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E204D" w14:paraId="691E1025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F0ABAB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15E4EAE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9FD50FC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6618C35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43330A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9AAF892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F0EC1F1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Sanidad Agropecuaria (IPSA)</w:t>
            </w:r>
          </w:p>
        </w:tc>
      </w:tr>
      <w:tr w14:paraId="4CE8DDF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ADDC13E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84B542C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 xml:space="preserve">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Plectranthus glabratus</w:t>
            </w:r>
            <w:r w:rsidRPr="00A834A1">
              <w:t>)</w:t>
            </w:r>
          </w:p>
        </w:tc>
      </w:tr>
      <w:tr w14:paraId="5EF1611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C995A7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22FCD5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EE4403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5815D9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6C22654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D26C8BB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E204D" w14:paraId="03EFA72C" w14:textId="77777777">
            <w:pPr>
              <w:spacing w:before="120" w:after="6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Resolución 009-2025-IPSA, Establecimiento de Requisitos Fitosanitarios para la Importación de 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para la Planta Ornamental (</w:t>
            </w:r>
            <w:r w:rsidRPr="00A834A1">
              <w:rPr>
                <w:i/>
                <w:iCs/>
              </w:rPr>
              <w:t>Plectranthus glabratus</w:t>
            </w:r>
            <w:r w:rsidRPr="00A834A1">
              <w:t>) origen y procedente de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1BECF291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https://members.wto.org/crnattachments/2025/SPS/NIC/25_04187_00_s.pdf</w:t>
              </w:r>
            </w:hyperlink>
          </w:p>
        </w:tc>
      </w:tr>
      <w:tr w14:paraId="339EF31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E93AB34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E204D" w14:paraId="021BF171" w14:textId="77777777">
            <w:pPr>
              <w:spacing w:before="120" w:after="8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Este documento establece los requisitos fitosanitarios de importación para planta </w:t>
            </w:r>
            <w:r w:rsidRPr="00A834A1">
              <w:rPr>
                <w:i/>
                <w:iCs/>
              </w:rPr>
              <w:t xml:space="preserve">in vitro </w:t>
            </w:r>
            <w:r w:rsidRPr="00A834A1">
              <w:t>(</w:t>
            </w:r>
            <w:r w:rsidRPr="00A834A1">
              <w:rPr>
                <w:i/>
                <w:iCs/>
              </w:rPr>
              <w:t>Plectranthus glabratus</w:t>
            </w:r>
            <w:r w:rsidRPr="00A834A1">
              <w:t>) originaria y procedentes de Costa Rica.</w:t>
            </w:r>
          </w:p>
          <w:p w:rsidR="007A2ECA" w:rsidRPr="00A834A1" w:rsidP="00DE204D" w14:paraId="050A1FCC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por un Certificado Fitosanitario Oficial, que certifique que la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fue inspeccionada por la ONPF del país de origen</w:t>
            </w:r>
            <w:r w:rsidRPr="00A834A1">
              <w:rPr>
                <w:i/>
                <w:iCs/>
              </w:rPr>
              <w:t>.</w:t>
            </w:r>
          </w:p>
          <w:p w:rsidR="007A2ECA" w:rsidRPr="00A834A1" w:rsidP="00DE204D" w14:paraId="70727ADF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inspector del IPSA, tomará una muestra para ser remitida al Laboratorio de Diagnóstico Fitosanitario y Calidad de Semillas, quedando el cargamento retenido hasta la obtención de los resultados de análisis.</w:t>
            </w:r>
          </w:p>
          <w:p w:rsidR="007A2ECA" w:rsidRPr="00A834A1" w:rsidP="00DE204D" w14:paraId="72E0C2D2" w14:textId="77777777">
            <w:pPr>
              <w:spacing w:before="8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543D53B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3E09C7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AE026CE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5F4B015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FC1C47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E204D" w14:paraId="579ABE0E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E204D" w14:paraId="6679FB19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0A2CA0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 xml:space="preserve">(por ejemplo, número de capítulo del Código </w:t>
            </w:r>
            <w:r w:rsidRPr="00DA2000">
              <w:rPr>
                <w:b/>
                <w:i/>
              </w:rPr>
              <w:t>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E204D" w14:paraId="302CF6C9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804564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96E08A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3D4DDC7C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6F104C4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78F0269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B7FD780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A2ECA" w:rsidRPr="00A834A1" w:rsidP="00DE204D" w14:paraId="58E233F5" w14:textId="0F23A004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24FBD3A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005D1AA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A493A0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16430AA3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3DD4797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BF274BE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F75922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</w:t>
            </w:r>
            <w:r w:rsidRPr="00DA2000">
              <w:rPr>
                <w:b/>
              </w:rPr>
              <w:t xml:space="preserve">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6C741EF4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193D5A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B44A9C4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4318E62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25 de agosto de 2025</w:t>
            </w:r>
          </w:p>
          <w:p w:rsidR="00B91FF3" w:rsidRPr="00DA2000" w:rsidP="00DA2000" w14:paraId="6C3018B2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[ ] Servicio nacional de información. Dirección, número de fax y dirección de correo </w:t>
            </w:r>
            <w:r w:rsidRPr="00DA2000">
              <w:rPr>
                <w:b/>
              </w:rPr>
              <w:t>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A2ECA" w:rsidRPr="00A834A1" w:rsidP="00DA2000" w14:paraId="0C304F5E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7A2ECA" w:rsidRPr="00A834A1" w:rsidP="00DA2000" w14:paraId="34616F70" w14:textId="77777777">
            <w:pPr>
              <w:keepNext/>
            </w:pPr>
            <w:r w:rsidRPr="00A834A1">
              <w:t>Oficina de Información y Notificación</w:t>
            </w:r>
          </w:p>
          <w:p w:rsidR="007A2ECA" w:rsidRPr="00A834A1" w:rsidP="00DA2000" w14:paraId="18FCEE90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7A2ECA" w:rsidRPr="00A834A1" w:rsidP="00DA2000" w14:paraId="3A58B9BE" w14:textId="77777777">
            <w:pPr>
              <w:keepNext/>
            </w:pPr>
            <w:r w:rsidRPr="00A834A1">
              <w:t>Managua</w:t>
            </w:r>
          </w:p>
          <w:p w:rsidR="007A2ECA" w:rsidRPr="00A834A1" w:rsidP="00DA2000" w14:paraId="78DA8709" w14:textId="77777777">
            <w:pPr>
              <w:keepNext/>
            </w:pPr>
            <w:r w:rsidRPr="00A834A1">
              <w:t>Tel: +(505) 2248 9300, Ext.: 1314, 1320, 1310</w:t>
            </w:r>
          </w:p>
          <w:p w:rsidR="007A2ECA" w:rsidRPr="00A834A1" w:rsidP="00DA2000" w14:paraId="727B5C60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37C3EDC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1F78F8A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7EE72DD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</w:t>
            </w:r>
            <w:r w:rsidRPr="00DA2000">
              <w:rPr>
                <w:b/>
              </w:rPr>
              <w:t>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A2ECA" w:rsidRPr="00A834A1" w:rsidP="000D29D0" w14:paraId="05D5EE3B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7A2ECA" w:rsidRPr="00A834A1" w:rsidP="000D29D0" w14:paraId="7B20FEF5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7A2ECA" w:rsidRPr="00A834A1" w:rsidP="000D29D0" w14:paraId="3BE1FFAE" w14:textId="77777777">
            <w:pPr>
              <w:keepNext/>
              <w:keepLines/>
            </w:pPr>
            <w:r w:rsidRPr="00A834A1">
              <w:t xml:space="preserve">Kilómetro 6 de Carrera a Masaya, frente a </w:t>
            </w:r>
            <w:r w:rsidRPr="00A834A1">
              <w:t>Camino de Oriente</w:t>
            </w:r>
          </w:p>
          <w:p w:rsidR="007A2ECA" w:rsidRPr="00A834A1" w:rsidP="000D29D0" w14:paraId="681A87A8" w14:textId="77777777">
            <w:pPr>
              <w:keepNext/>
              <w:keepLines/>
            </w:pPr>
            <w:r w:rsidRPr="00A834A1">
              <w:t>Managua</w:t>
            </w:r>
          </w:p>
          <w:p w:rsidR="007A2ECA" w:rsidRPr="00A834A1" w:rsidP="000D29D0" w14:paraId="5CD322E1" w14:textId="77777777">
            <w:pPr>
              <w:keepNext/>
              <w:keepLines/>
            </w:pPr>
            <w:r w:rsidRPr="00A834A1">
              <w:t>Tel: +(505) 2248 9300, Ext.: 1314, 1320, 1310</w:t>
            </w:r>
          </w:p>
          <w:p w:rsidR="007A2ECA" w:rsidRPr="00A834A1" w:rsidP="00DE204D" w14:paraId="2AEDEC54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7A2ECA" w:rsidRPr="00A834A1" w:rsidP="000D29D0" w14:paraId="04901D26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7A2ECA" w:rsidRPr="00A834A1" w:rsidP="000D29D0" w14:paraId="27BAEAFC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7A2ECA" w:rsidRPr="00A834A1" w:rsidP="000D29D0" w14:paraId="48D59785" w14:textId="77777777">
            <w:pPr>
              <w:keepNext/>
              <w:keepLines/>
            </w:pPr>
            <w:r w:rsidRPr="00A834A1">
              <w:t>Managua</w:t>
            </w:r>
          </w:p>
          <w:p w:rsidR="007A2ECA" w:rsidRPr="00A834A1" w:rsidP="000D29D0" w14:paraId="45229837" w14:textId="77777777">
            <w:pPr>
              <w:keepNext/>
              <w:keepLines/>
            </w:pPr>
            <w:r w:rsidRPr="00A834A1">
              <w:t>Tel: +(505) 2298 1330/2298 1331/2298 1349</w:t>
            </w:r>
          </w:p>
          <w:p w:rsidR="007A2ECA" w:rsidRPr="00A834A1" w:rsidP="000D29D0" w14:paraId="5B365A15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7A2ECA" w:rsidRPr="00DE204D" w:rsidP="000D29D0" w14:paraId="4F2ACB3E" w14:textId="77777777">
            <w:pPr>
              <w:keepNext/>
              <w:keepLines/>
              <w:spacing w:after="120"/>
              <w:rPr>
                <w:lang w:val="en-GB"/>
              </w:rPr>
            </w:pPr>
            <w:r w:rsidRPr="00DE204D">
              <w:rPr>
                <w:lang w:val="en-GB"/>
              </w:rPr>
              <w:t xml:space="preserve">Sitio web: </w:t>
            </w:r>
            <w:hyperlink r:id="rId7" w:history="1">
              <w:r w:rsidRPr="00DE204D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DE204D" w:rsidP="00DA2000" w14:paraId="7285C67A" w14:textId="77777777">
      <w:pPr>
        <w:rPr>
          <w:lang w:val="en-GB"/>
        </w:rPr>
      </w:pPr>
    </w:p>
    <w:sectPr w:rsidSect="00DE20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DE204D" w:rsidP="00DE204D" w14:paraId="32D1921B" w14:textId="30BDAF2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E204D" w:rsidP="00DE204D" w14:paraId="7E8E5121" w14:textId="3623E18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89E0024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E204D" w:rsidRPr="00DE204D" w:rsidP="00DE204D" w14:paraId="39C4DBC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E204D">
      <w:t>G/SPS/N/NIC/138</w:t>
    </w:r>
  </w:p>
  <w:p w:rsidR="00DE204D" w:rsidRPr="00DE204D" w:rsidP="00DE204D" w14:paraId="6D917A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E204D" w:rsidRPr="00DE204D" w:rsidP="00DE204D" w14:paraId="55022475" w14:textId="503071F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E204D">
      <w:t xml:space="preserve">- </w:t>
    </w:r>
    <w:r w:rsidRPr="00DE204D">
      <w:fldChar w:fldCharType="begin"/>
    </w:r>
    <w:r w:rsidRPr="00DE204D">
      <w:instrText xml:space="preserve"> PAGE </w:instrText>
    </w:r>
    <w:r w:rsidRPr="00DE204D">
      <w:fldChar w:fldCharType="separate"/>
    </w:r>
    <w:r w:rsidRPr="00DE204D">
      <w:t>2</w:t>
    </w:r>
    <w:r w:rsidRPr="00DE204D">
      <w:fldChar w:fldCharType="end"/>
    </w:r>
    <w:r w:rsidRPr="00DE204D">
      <w:t xml:space="preserve"> -</w:t>
    </w:r>
  </w:p>
  <w:p w:rsidR="00B91FF3" w:rsidRPr="00DE204D" w:rsidP="00DE204D" w14:paraId="06FEF7D1" w14:textId="45AE911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E204D" w:rsidRPr="00DE204D" w:rsidP="00DE204D" w14:paraId="7DA56A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E204D">
      <w:t>G/SPS/N/NIC/138</w:t>
    </w:r>
  </w:p>
  <w:p w:rsidR="00DE204D" w:rsidRPr="00DE204D" w:rsidP="00DE204D" w14:paraId="4C6B26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E204D" w:rsidRPr="00DE204D" w:rsidP="00DE204D" w14:paraId="31C83F7C" w14:textId="4DF85F4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E204D">
      <w:t xml:space="preserve">- </w:t>
    </w:r>
    <w:r w:rsidRPr="00DE204D">
      <w:fldChar w:fldCharType="begin"/>
    </w:r>
    <w:r w:rsidRPr="00DE204D">
      <w:instrText xml:space="preserve"> PAGE </w:instrText>
    </w:r>
    <w:r w:rsidRPr="00DE204D">
      <w:fldChar w:fldCharType="separate"/>
    </w:r>
    <w:r w:rsidRPr="00DE204D">
      <w:rPr>
        <w:noProof/>
      </w:rPr>
      <w:t>2</w:t>
    </w:r>
    <w:r w:rsidRPr="00DE204D">
      <w:fldChar w:fldCharType="end"/>
    </w:r>
    <w:r w:rsidRPr="00DE204D">
      <w:t xml:space="preserve"> -</w:t>
    </w:r>
  </w:p>
  <w:p w:rsidR="00DD65B2" w:rsidRPr="00DE204D" w:rsidP="00DE204D" w14:paraId="50BD0499" w14:textId="77F5F51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14B928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98E26DB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D758A68" w14:textId="597036FF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80C199B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B40D0E2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09A3C68" w14:textId="77777777">
          <w:pPr>
            <w:jc w:val="right"/>
            <w:rPr>
              <w:b/>
              <w:szCs w:val="18"/>
            </w:rPr>
          </w:pPr>
        </w:p>
      </w:tc>
    </w:tr>
    <w:tr w14:paraId="087002FC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33F0F2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DE204D" w:rsidP="00043017" w14:paraId="2BDCBD90" w14:textId="77777777">
          <w:pPr>
            <w:jc w:val="right"/>
            <w:rPr>
              <w:b/>
              <w:szCs w:val="18"/>
              <w:lang w:val="en-GB"/>
            </w:rPr>
          </w:pPr>
          <w:bookmarkStart w:id="1" w:name="bmkSymbols"/>
          <w:r>
            <w:rPr>
              <w:b/>
              <w:szCs w:val="18"/>
              <w:lang w:val="en-GB"/>
            </w:rPr>
            <w:t>G/SPS/N/NIC/138</w:t>
          </w:r>
        </w:p>
        <w:bookmarkEnd w:id="1"/>
        <w:p w:rsidR="00043017" w:rsidRPr="00DE204D" w:rsidP="00043017" w14:paraId="4BB561A6" w14:textId="08011058">
          <w:pPr>
            <w:jc w:val="right"/>
            <w:rPr>
              <w:b/>
              <w:szCs w:val="18"/>
              <w:lang w:val="en-GB"/>
            </w:rPr>
          </w:pPr>
        </w:p>
      </w:tc>
    </w:tr>
    <w:tr w14:paraId="720A775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DE204D" w14:paraId="4C2F43AE" w14:textId="77777777">
          <w:pPr>
            <w:jc w:val="left"/>
            <w:rPr>
              <w:szCs w:val="18"/>
              <w:lang w:val="en-GB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C4444A6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26 de junio de 2025</w:t>
          </w:r>
          <w:bookmarkEnd w:id="3"/>
        </w:p>
      </w:tc>
    </w:tr>
    <w:tr w14:paraId="509AB322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691E336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(25-4167)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5C6398C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728043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9D7022E" w14:textId="57E08D3A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87B8EF5" w14:textId="02AD480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536F9E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28515689">
    <w:abstractNumId w:val="8"/>
  </w:num>
  <w:num w:numId="2" w16cid:durableId="1232038615">
    <w:abstractNumId w:val="3"/>
  </w:num>
  <w:num w:numId="3" w16cid:durableId="232206320">
    <w:abstractNumId w:val="2"/>
  </w:num>
  <w:num w:numId="4" w16cid:durableId="894195681">
    <w:abstractNumId w:val="1"/>
  </w:num>
  <w:num w:numId="5" w16cid:durableId="2109422497">
    <w:abstractNumId w:val="0"/>
  </w:num>
  <w:num w:numId="6" w16cid:durableId="421494161">
    <w:abstractNumId w:val="13"/>
  </w:num>
  <w:num w:numId="7" w16cid:durableId="1319572210">
    <w:abstractNumId w:val="11"/>
  </w:num>
  <w:num w:numId="8" w16cid:durableId="125391895">
    <w:abstractNumId w:val="14"/>
  </w:num>
  <w:num w:numId="9" w16cid:durableId="1170415435">
    <w:abstractNumId w:val="10"/>
  </w:num>
  <w:num w:numId="10" w16cid:durableId="193928098">
    <w:abstractNumId w:val="9"/>
  </w:num>
  <w:num w:numId="11" w16cid:durableId="850069359">
    <w:abstractNumId w:val="7"/>
  </w:num>
  <w:num w:numId="12" w16cid:durableId="1922715036">
    <w:abstractNumId w:val="6"/>
  </w:num>
  <w:num w:numId="13" w16cid:durableId="872379727">
    <w:abstractNumId w:val="5"/>
  </w:num>
  <w:num w:numId="14" w16cid:durableId="1654410019">
    <w:abstractNumId w:val="4"/>
  </w:num>
  <w:num w:numId="15" w16cid:durableId="426391988">
    <w:abstractNumId w:val="12"/>
  </w:num>
  <w:num w:numId="16" w16cid:durableId="603732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88768381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2ECA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DE204D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26D0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82BBAC"/>
  <w15:docId w15:val="{92B6D449-1077-450C-9B59-BE56E7882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4187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2025-06-26T07:00:00Z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G/SPS/N/NIC/138</vt:lpwstr>
  </property>
</Properties>
</file>