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1BA2CFFF" w14:textId="77777777">
      <w:pPr>
        <w:pStyle w:val="Title"/>
        <w:rPr>
          <w:caps w:val="0"/>
          <w:kern w:val="0"/>
        </w:rPr>
      </w:pPr>
      <w:r w:rsidRPr="00934B4C">
        <w:rPr>
          <w:caps w:val="0"/>
          <w:kern w:val="0"/>
        </w:rPr>
        <w:t>NOTIFICATION</w:t>
      </w:r>
    </w:p>
    <w:p w:rsidR="00AD0FDA" w:rsidRPr="00934B4C" w:rsidP="00934B4C" w14:paraId="501218C4" w14:textId="77777777">
      <w:pPr>
        <w:pStyle w:val="Title3"/>
      </w:pPr>
      <w:r w:rsidRPr="00934B4C">
        <w:t>Addendum</w:t>
      </w:r>
    </w:p>
    <w:p w:rsidR="007141CF" w:rsidRPr="00934B4C" w:rsidP="00934B4C" w14:paraId="614CFAB5" w14:textId="77777777">
      <w:r w:rsidRPr="00934B4C">
        <w:t xml:space="preserve">The following communication, received on 19 June 2025, is being circulated at the request of the Delegation of </w:t>
      </w:r>
      <w:r w:rsidRPr="00934B4C">
        <w:rPr>
          <w:u w:val="single"/>
        </w:rPr>
        <w:t>The Separate Customs Territory of Taiwan, Penghu, Kinmen and Matsu</w:t>
      </w:r>
      <w:r w:rsidRPr="00934B4C">
        <w:t>.</w:t>
      </w:r>
    </w:p>
    <w:p w:rsidR="00AD0FDA" w:rsidRPr="00934B4C" w:rsidP="00934B4C" w14:paraId="613AD3FC" w14:textId="77777777"/>
    <w:p w:rsidR="00AD0FDA" w:rsidRPr="00934B4C" w:rsidP="00934B4C" w14:paraId="28E34968" w14:textId="77777777">
      <w:pPr>
        <w:jc w:val="center"/>
        <w:rPr>
          <w:b/>
        </w:rPr>
      </w:pPr>
      <w:r w:rsidRPr="00934B4C">
        <w:rPr>
          <w:b/>
        </w:rPr>
        <w:t>_______________</w:t>
      </w:r>
    </w:p>
    <w:p w:rsidR="00AD0FDA" w:rsidRPr="00934B4C" w:rsidP="00934B4C" w14:paraId="3283F2F9" w14:textId="77777777"/>
    <w:p w:rsidR="00AD0FDA" w:rsidRPr="00934B4C" w:rsidP="00934B4C" w14:paraId="0B0D0C48" w14:textId="77777777"/>
    <w:tbl>
      <w:tblPr>
        <w:tblW w:w="0" w:type="auto"/>
        <w:tblLayout w:type="fixed"/>
        <w:tblCellMar>
          <w:left w:w="0" w:type="dxa"/>
          <w:right w:w="115" w:type="dxa"/>
        </w:tblCellMar>
        <w:tblLook w:val="01E0"/>
      </w:tblPr>
      <w:tblGrid>
        <w:gridCol w:w="9242"/>
      </w:tblGrid>
      <w:tr w14:paraId="345B563F" w14:textId="77777777" w:rsidTr="00D0271D">
        <w:tblPrEx>
          <w:tblW w:w="0" w:type="auto"/>
          <w:tblLayout w:type="fixed"/>
          <w:tblLook w:val="01E0"/>
        </w:tblPrEx>
        <w:tc>
          <w:tcPr>
            <w:tcW w:w="9242" w:type="dxa"/>
            <w:shd w:val="clear" w:color="auto" w:fill="auto"/>
          </w:tcPr>
          <w:p w:rsidR="00AD0FDA" w:rsidRPr="00934B4C" w:rsidP="00934B4C" w14:paraId="0E9CE71F" w14:textId="77777777">
            <w:pPr>
              <w:spacing w:after="240"/>
              <w:rPr>
                <w:u w:val="single"/>
              </w:rPr>
            </w:pPr>
            <w:r w:rsidRPr="00934B4C">
              <w:rPr>
                <w:u w:val="single"/>
              </w:rPr>
              <w:t>Proposed Repeal of the "Quarantine Requirements for the Importation of Regulated Objects Related to Decapod Iridescent Virus 1"</w:t>
            </w:r>
          </w:p>
        </w:tc>
      </w:tr>
      <w:tr w14:paraId="0A677338" w14:textId="77777777" w:rsidTr="00D0271D">
        <w:tblPrEx>
          <w:tblW w:w="0" w:type="auto"/>
          <w:tblLayout w:type="fixed"/>
          <w:tblLook w:val="01E0"/>
        </w:tblPrEx>
        <w:tc>
          <w:tcPr>
            <w:tcW w:w="9242" w:type="dxa"/>
            <w:shd w:val="clear" w:color="auto" w:fill="auto"/>
          </w:tcPr>
          <w:p w:rsidR="00AD0FDA" w:rsidRPr="00934B4C" w:rsidP="00934B4C" w14:paraId="2F087B64" w14:textId="77777777">
            <w:pPr>
              <w:spacing w:after="240"/>
              <w:rPr>
                <w:u w:val="single"/>
              </w:rPr>
            </w:pPr>
            <w:r>
              <w:t>To repeal "Quarantine Requirements for the Importation of Regulated Objects Related to Decapod Iridescent Virus 1".</w:t>
            </w:r>
          </w:p>
          <w:p w:rsidR="00765725" w:rsidP="00934B4C" w14:paraId="08499861" w14:textId="5738BD09">
            <w:pPr>
              <w:spacing w:before="240" w:after="240"/>
            </w:pPr>
            <w:r>
              <w:t xml:space="preserve">The "Quarantine Requirements for the Importation of Regulated Objects Related to Decapod Iridescent Virus 1" have been incorporated into the "Import Quarantine Requirements for Live Crustaceans and Molluscs" (G/SPS/N/TPKM/635/Add.1), and </w:t>
            </w:r>
            <w:r>
              <w:t xml:space="preserve">this </w:t>
            </w:r>
            <w:r>
              <w:t>document (G/SPS/N/TPKM/643/Add.1) is proposed for repeal on 8 April 2025.</w:t>
            </w:r>
          </w:p>
        </w:tc>
      </w:tr>
      <w:tr w14:paraId="6C4305BE" w14:textId="77777777" w:rsidTr="00D0271D">
        <w:tblPrEx>
          <w:tblW w:w="0" w:type="auto"/>
          <w:tblLayout w:type="fixed"/>
          <w:tblLook w:val="01E0"/>
        </w:tblPrEx>
        <w:tc>
          <w:tcPr>
            <w:tcW w:w="9242" w:type="dxa"/>
            <w:shd w:val="clear" w:color="auto" w:fill="auto"/>
          </w:tcPr>
          <w:p w:rsidR="00AD0FDA" w:rsidRPr="00934B4C" w:rsidP="00934B4C" w14:paraId="3DBBE4BD" w14:textId="77777777">
            <w:pPr>
              <w:spacing w:after="240"/>
              <w:rPr>
                <w:b/>
              </w:rPr>
            </w:pPr>
            <w:r w:rsidRPr="00934B4C">
              <w:rPr>
                <w:b/>
              </w:rPr>
              <w:t>This addendum concerns a:</w:t>
            </w:r>
          </w:p>
        </w:tc>
      </w:tr>
      <w:tr w14:paraId="548F65B8" w14:textId="77777777" w:rsidTr="00D0271D">
        <w:tblPrEx>
          <w:tblW w:w="0" w:type="auto"/>
          <w:tblLayout w:type="fixed"/>
          <w:tblLook w:val="01E0"/>
        </w:tblPrEx>
        <w:tc>
          <w:tcPr>
            <w:tcW w:w="9242" w:type="dxa"/>
            <w:shd w:val="clear" w:color="auto" w:fill="auto"/>
          </w:tcPr>
          <w:p w:rsidR="00AD0FDA" w:rsidRPr="00934B4C" w:rsidP="00934B4C" w14:paraId="6240371E" w14:textId="77777777">
            <w:pPr>
              <w:ind w:left="1440" w:hanging="873"/>
            </w:pPr>
            <w:r w:rsidRPr="00934B4C">
              <w:t xml:space="preserve">[ </w:t>
            </w:r>
            <w:r w:rsidRPr="00934B4C" w:rsidR="00C52DE3">
              <w:t>]</w:t>
            </w:r>
            <w:r w:rsidRPr="00934B4C" w:rsidR="00F342EB">
              <w:tab/>
            </w:r>
            <w:r w:rsidRPr="00934B4C">
              <w:t>Modification of final date for comments</w:t>
            </w:r>
          </w:p>
        </w:tc>
      </w:tr>
      <w:tr w14:paraId="18361B08" w14:textId="77777777" w:rsidTr="00D0271D">
        <w:tblPrEx>
          <w:tblW w:w="0" w:type="auto"/>
          <w:tblLayout w:type="fixed"/>
          <w:tblLook w:val="01E0"/>
        </w:tblPrEx>
        <w:tc>
          <w:tcPr>
            <w:tcW w:w="9242" w:type="dxa"/>
            <w:shd w:val="clear" w:color="auto" w:fill="auto"/>
          </w:tcPr>
          <w:p w:rsidR="00AD0FDA" w:rsidRPr="00934B4C" w:rsidP="00934B4C" w14:paraId="1C3E2C4C"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18F29F8F" w14:textId="77777777" w:rsidTr="00D0271D">
        <w:tblPrEx>
          <w:tblW w:w="0" w:type="auto"/>
          <w:tblLayout w:type="fixed"/>
          <w:tblLook w:val="01E0"/>
        </w:tblPrEx>
        <w:tc>
          <w:tcPr>
            <w:tcW w:w="9242" w:type="dxa"/>
            <w:shd w:val="clear" w:color="auto" w:fill="auto"/>
          </w:tcPr>
          <w:p w:rsidR="00AD0FDA" w:rsidRPr="00934B4C" w:rsidP="00934B4C" w14:paraId="6EB7B6F4" w14:textId="77777777">
            <w:pPr>
              <w:ind w:left="1440" w:hanging="873"/>
            </w:pPr>
            <w:r w:rsidRPr="00934B4C">
              <w:t>[ ]</w:t>
            </w:r>
            <w:r w:rsidRPr="00934B4C">
              <w:tab/>
              <w:t>Modification of content and/or scope of previously notified draft regulation</w:t>
            </w:r>
          </w:p>
        </w:tc>
      </w:tr>
      <w:tr w14:paraId="6283CAA4" w14:textId="77777777" w:rsidTr="00D0271D">
        <w:tblPrEx>
          <w:tblW w:w="0" w:type="auto"/>
          <w:tblLayout w:type="fixed"/>
          <w:tblLook w:val="01E0"/>
        </w:tblPrEx>
        <w:tc>
          <w:tcPr>
            <w:tcW w:w="9242" w:type="dxa"/>
            <w:shd w:val="clear" w:color="auto" w:fill="auto"/>
          </w:tcPr>
          <w:p w:rsidR="00AD0FDA" w:rsidRPr="00934B4C" w:rsidP="00934B4C" w14:paraId="2EE00099" w14:textId="77777777">
            <w:pPr>
              <w:ind w:left="1440" w:hanging="873"/>
            </w:pPr>
            <w:r w:rsidRPr="00934B4C">
              <w:t>[ ]</w:t>
            </w:r>
            <w:r w:rsidRPr="00934B4C">
              <w:tab/>
              <w:t>Withdrawal of proposed regulation</w:t>
            </w:r>
          </w:p>
        </w:tc>
      </w:tr>
      <w:tr w14:paraId="64EEA5F8" w14:textId="77777777" w:rsidTr="00D0271D">
        <w:tblPrEx>
          <w:tblW w:w="0" w:type="auto"/>
          <w:tblLayout w:type="fixed"/>
          <w:tblLook w:val="01E0"/>
        </w:tblPrEx>
        <w:tc>
          <w:tcPr>
            <w:tcW w:w="9242" w:type="dxa"/>
            <w:shd w:val="clear" w:color="auto" w:fill="auto"/>
          </w:tcPr>
          <w:p w:rsidR="00AD0FDA" w:rsidRPr="00934B4C" w:rsidP="00934B4C" w14:paraId="7501E658" w14:textId="77777777">
            <w:pPr>
              <w:ind w:left="1440" w:hanging="873"/>
            </w:pPr>
            <w:r w:rsidRPr="00934B4C">
              <w:t>[ ]</w:t>
            </w:r>
            <w:r w:rsidRPr="00934B4C">
              <w:tab/>
              <w:t>Change in proposed date of adoption, publication or date of entry into force</w:t>
            </w:r>
          </w:p>
        </w:tc>
      </w:tr>
      <w:tr w14:paraId="73AABEBC" w14:textId="77777777" w:rsidTr="00D0271D">
        <w:tblPrEx>
          <w:tblW w:w="0" w:type="auto"/>
          <w:tblLayout w:type="fixed"/>
          <w:tblLook w:val="01E0"/>
        </w:tblPrEx>
        <w:tc>
          <w:tcPr>
            <w:tcW w:w="9242" w:type="dxa"/>
            <w:shd w:val="clear" w:color="auto" w:fill="auto"/>
          </w:tcPr>
          <w:p w:rsidR="00AD0FDA" w:rsidRPr="00934B4C" w:rsidP="00934B4C" w14:paraId="3261F96E" w14:textId="77777777">
            <w:pPr>
              <w:spacing w:after="240"/>
              <w:ind w:left="1440" w:hanging="873"/>
            </w:pPr>
            <w:r w:rsidRPr="00934B4C">
              <w:t>[ ]</w:t>
            </w:r>
            <w:r w:rsidRPr="00934B4C">
              <w:tab/>
              <w:t xml:space="preserve">Other: </w:t>
            </w:r>
          </w:p>
        </w:tc>
      </w:tr>
      <w:tr w14:paraId="34518883" w14:textId="77777777" w:rsidTr="00D0271D">
        <w:tblPrEx>
          <w:tblW w:w="0" w:type="auto"/>
          <w:tblLayout w:type="fixed"/>
          <w:tblLook w:val="01E0"/>
        </w:tblPrEx>
        <w:tc>
          <w:tcPr>
            <w:tcW w:w="9242" w:type="dxa"/>
            <w:shd w:val="clear" w:color="auto" w:fill="auto"/>
          </w:tcPr>
          <w:p w:rsidR="00AD0FDA" w:rsidRPr="00934B4C" w:rsidP="00934B4C" w14:paraId="786420F6"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019E326B" w14:textId="77777777" w:rsidTr="00D0271D">
        <w:tblPrEx>
          <w:tblW w:w="0" w:type="auto"/>
          <w:tblLayout w:type="fixed"/>
          <w:tblLook w:val="01E0"/>
        </w:tblPrEx>
        <w:tc>
          <w:tcPr>
            <w:tcW w:w="9242" w:type="dxa"/>
            <w:shd w:val="clear" w:color="auto" w:fill="auto"/>
          </w:tcPr>
          <w:p w:rsidR="00AD0FDA" w:rsidRPr="00934B4C" w:rsidP="00934B4C" w14:paraId="36EEC8E8" w14:textId="77777777">
            <w:pPr>
              <w:spacing w:after="240"/>
              <w:ind w:left="1440" w:hanging="873"/>
            </w:pPr>
            <w:r w:rsidRPr="00934B4C">
              <w:t>[ ]</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Not applicable</w:t>
            </w:r>
          </w:p>
        </w:tc>
      </w:tr>
      <w:tr w14:paraId="16A8B4F9" w14:textId="77777777" w:rsidTr="00D0271D">
        <w:tblPrEx>
          <w:tblW w:w="0" w:type="auto"/>
          <w:tblLayout w:type="fixed"/>
          <w:tblLook w:val="01E0"/>
        </w:tblPrEx>
        <w:tc>
          <w:tcPr>
            <w:tcW w:w="9242" w:type="dxa"/>
            <w:shd w:val="clear" w:color="auto" w:fill="auto"/>
          </w:tcPr>
          <w:p w:rsidR="00AD0FDA" w:rsidRPr="00934B4C" w:rsidP="00934B4C" w14:paraId="2D00E6F3" w14:textId="77777777">
            <w:pPr>
              <w:spacing w:after="240"/>
              <w:rPr>
                <w:b/>
              </w:rPr>
            </w:pPr>
            <w:r w:rsidRPr="00934B4C">
              <w:rPr>
                <w:b/>
              </w:rPr>
              <w:t xml:space="preserve">Agency or authority designated to handle comments: </w:t>
            </w:r>
            <w:r w:rsidRPr="00934B4C">
              <w:rPr>
                <w:b/>
              </w:rPr>
              <w:t>[ ]</w:t>
            </w:r>
            <w:r w:rsidRPr="00934B4C">
              <w:rPr>
                <w:b/>
              </w:rPr>
              <w:t xml:space="preserve"> National Notification Authority, [X] National Enquiry Point. Address, fax number and e-mail address (if available) of other body:</w:t>
            </w:r>
          </w:p>
        </w:tc>
      </w:tr>
      <w:tr w14:paraId="666FB4E1" w14:textId="77777777" w:rsidTr="00D0271D">
        <w:tblPrEx>
          <w:tblW w:w="0" w:type="auto"/>
          <w:tblLayout w:type="fixed"/>
          <w:tblLook w:val="01E0"/>
        </w:tblPrEx>
        <w:tc>
          <w:tcPr>
            <w:tcW w:w="9242" w:type="dxa"/>
            <w:shd w:val="clear" w:color="auto" w:fill="auto"/>
          </w:tcPr>
          <w:p w:rsidR="00AD0FDA" w:rsidRPr="00934B4C" w:rsidP="00934B4C" w14:paraId="61337861" w14:textId="77777777">
            <w:r w:rsidRPr="00934B4C">
              <w:t>Animal and Plant Health Inspection Agency, Ministry of Agriculture</w:t>
            </w:r>
          </w:p>
          <w:p w:rsidR="00AD0FDA" w:rsidRPr="00934B4C" w:rsidP="00934B4C" w14:paraId="0E9E011D" w14:textId="77777777">
            <w:r w:rsidRPr="00934B4C">
              <w:t>9F, No.100, Sec.2, Heping W. Rd., Zhongzheng Dist., Taipei City, 100060, Taiwan</w:t>
            </w:r>
          </w:p>
          <w:p w:rsidR="00AD0FDA" w:rsidRPr="00934B4C" w:rsidP="00934B4C" w14:paraId="5E9D657D" w14:textId="77777777">
            <w:r w:rsidRPr="00934B4C">
              <w:t>Tel: +(886) 2 8978 2312</w:t>
            </w:r>
          </w:p>
          <w:p w:rsidR="00AD0FDA" w:rsidRPr="00934B4C" w:rsidP="00934B4C" w14:paraId="574B4FD7" w14:textId="77777777">
            <w:r w:rsidRPr="00934B4C">
              <w:t>Fax: +(886) 2 2332 2200</w:t>
            </w:r>
          </w:p>
          <w:p w:rsidR="00AD0FDA" w:rsidRPr="00934B4C" w:rsidP="00934B4C" w14:paraId="7F42C65D" w14:textId="77777777">
            <w:r w:rsidRPr="00934B4C">
              <w:t xml:space="preserve">E-mail: </w:t>
            </w:r>
            <w:hyperlink r:id="rId4" w:history="1">
              <w:r w:rsidRPr="00934B4C">
                <w:rPr>
                  <w:color w:val="0000FF"/>
                  <w:u w:val="single"/>
                </w:rPr>
                <w:t>wtosps@aphia.gov.tw</w:t>
              </w:r>
            </w:hyperlink>
          </w:p>
          <w:p w:rsidR="00AD0FDA" w:rsidRPr="00934B4C" w:rsidP="00934B4C" w14:paraId="3FC0E721" w14:textId="77777777">
            <w:pPr>
              <w:spacing w:after="240"/>
            </w:pPr>
            <w:r w:rsidRPr="00934B4C">
              <w:t xml:space="preserve">Website: </w:t>
            </w:r>
            <w:hyperlink r:id="rId5" w:tgtFrame="_blank" w:history="1">
              <w:r w:rsidRPr="00934B4C">
                <w:rPr>
                  <w:color w:val="0000FF"/>
                  <w:u w:val="single"/>
                </w:rPr>
                <w:t>https://www.aphia.gov.tw/</w:t>
              </w:r>
            </w:hyperlink>
          </w:p>
        </w:tc>
      </w:tr>
      <w:tr w14:paraId="168ADC2C" w14:textId="77777777" w:rsidTr="00D0271D">
        <w:tblPrEx>
          <w:tblW w:w="0" w:type="auto"/>
          <w:tblLayout w:type="fixed"/>
          <w:tblLook w:val="01E0"/>
        </w:tblPrEx>
        <w:tc>
          <w:tcPr>
            <w:tcW w:w="9242" w:type="dxa"/>
            <w:shd w:val="clear" w:color="auto" w:fill="auto"/>
          </w:tcPr>
          <w:p w:rsidR="00AD0FDA" w:rsidRPr="00934B4C" w:rsidP="00934B4C" w14:paraId="667AF80C"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7F481FDE" w14:textId="77777777" w:rsidTr="00D0271D">
        <w:tblPrEx>
          <w:tblW w:w="0" w:type="auto"/>
          <w:tblLayout w:type="fixed"/>
          <w:tblLook w:val="01E0"/>
        </w:tblPrEx>
        <w:tc>
          <w:tcPr>
            <w:tcW w:w="9242" w:type="dxa"/>
            <w:shd w:val="clear" w:color="auto" w:fill="auto"/>
          </w:tcPr>
          <w:p w:rsidR="00AD0FDA" w:rsidRPr="00934B4C" w:rsidP="00934B4C" w14:paraId="682D4877" w14:textId="77777777">
            <w:r w:rsidRPr="00934B4C">
              <w:t>Animal and Plant Health Inspection Agency, Ministry of Agriculture</w:t>
            </w:r>
          </w:p>
          <w:p w:rsidR="00AD0FDA" w:rsidRPr="00934B4C" w:rsidP="00934B4C" w14:paraId="2C41FE2F" w14:textId="77777777">
            <w:r w:rsidRPr="00934B4C">
              <w:t>9F, No.100, Sec.2, Heping W. Rd., Zhongzheng Dist., Taipei City, 100060, Taiwan</w:t>
            </w:r>
          </w:p>
          <w:p w:rsidR="00AD0FDA" w:rsidRPr="00934B4C" w:rsidP="00934B4C" w14:paraId="7AC11BB3" w14:textId="77777777">
            <w:r w:rsidRPr="00934B4C">
              <w:t>Tel: +(886) 2 8978 2312</w:t>
            </w:r>
          </w:p>
          <w:p w:rsidR="00AD0FDA" w:rsidRPr="00934B4C" w:rsidP="00934B4C" w14:paraId="5D509EEE" w14:textId="77777777">
            <w:r w:rsidRPr="00934B4C">
              <w:t>Fax: +(886) 2 2332 2200</w:t>
            </w:r>
          </w:p>
          <w:p w:rsidR="00AD0FDA" w:rsidRPr="00934B4C" w:rsidP="00934B4C" w14:paraId="78EE08DE" w14:textId="77777777">
            <w:r w:rsidRPr="00934B4C">
              <w:t xml:space="preserve">E-mail: </w:t>
            </w:r>
            <w:hyperlink r:id="rId4" w:history="1">
              <w:r w:rsidRPr="00934B4C">
                <w:rPr>
                  <w:color w:val="0000FF"/>
                  <w:u w:val="single"/>
                </w:rPr>
                <w:t>wtosps@aphia.gov.tw</w:t>
              </w:r>
            </w:hyperlink>
          </w:p>
          <w:p w:rsidR="00AD0FDA" w:rsidRPr="00934B4C" w:rsidP="00934B4C" w14:paraId="5ED728E1" w14:textId="77777777">
            <w:r w:rsidRPr="00934B4C">
              <w:t xml:space="preserve">Website: </w:t>
            </w:r>
            <w:hyperlink r:id="rId5" w:tgtFrame="_blank" w:history="1">
              <w:r w:rsidRPr="00934B4C">
                <w:rPr>
                  <w:color w:val="0000FF"/>
                  <w:u w:val="single"/>
                </w:rPr>
                <w:t>https://www.aphia.gov.tw/</w:t>
              </w:r>
            </w:hyperlink>
          </w:p>
        </w:tc>
      </w:tr>
    </w:tbl>
    <w:p w:rsidR="00AD0FDA" w:rsidRPr="00934B4C" w:rsidP="00934B4C" w14:paraId="0CFB8994" w14:textId="77777777"/>
    <w:p w:rsidR="00AD0FDA" w:rsidRPr="00934B4C" w:rsidP="00934B4C" w14:paraId="28D9A50B" w14:textId="77777777">
      <w:pPr>
        <w:jc w:val="center"/>
        <w:rPr>
          <w:b/>
        </w:rPr>
      </w:pPr>
      <w:r w:rsidRPr="00934B4C">
        <w:rPr>
          <w:b/>
        </w:rPr>
        <w:t>__________</w:t>
      </w:r>
    </w:p>
    <w:sectPr w:rsidSect="002103A6">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103A6" w:rsidP="002103A6" w14:paraId="79F66E99" w14:textId="54D6AA1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103A6" w:rsidP="002103A6" w14:paraId="11D313DA" w14:textId="52A0B7F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5216C8A3"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103A6" w:rsidRPr="002103A6" w:rsidP="002103A6" w14:paraId="332E4631" w14:textId="77777777">
    <w:pPr>
      <w:pStyle w:val="Header"/>
      <w:pBdr>
        <w:bottom w:val="single" w:sz="4" w:space="1" w:color="auto"/>
      </w:pBdr>
      <w:tabs>
        <w:tab w:val="clear" w:pos="4513"/>
        <w:tab w:val="clear" w:pos="9027"/>
      </w:tabs>
      <w:jc w:val="center"/>
    </w:pPr>
    <w:r w:rsidRPr="002103A6">
      <w:t>G/SPS/N/TPKM/643/Add.1</w:t>
    </w:r>
  </w:p>
  <w:p w:rsidR="002103A6" w:rsidRPr="002103A6" w:rsidP="002103A6" w14:paraId="00B08BB0" w14:textId="77777777">
    <w:pPr>
      <w:pStyle w:val="Header"/>
      <w:pBdr>
        <w:bottom w:val="single" w:sz="4" w:space="1" w:color="auto"/>
      </w:pBdr>
      <w:tabs>
        <w:tab w:val="clear" w:pos="4513"/>
        <w:tab w:val="clear" w:pos="9027"/>
      </w:tabs>
      <w:jc w:val="center"/>
    </w:pPr>
  </w:p>
  <w:p w:rsidR="002103A6" w:rsidRPr="002103A6" w:rsidP="002103A6" w14:paraId="5A24B0B4" w14:textId="11478B1D">
    <w:pPr>
      <w:pStyle w:val="Header"/>
      <w:pBdr>
        <w:bottom w:val="single" w:sz="4" w:space="1" w:color="auto"/>
      </w:pBdr>
      <w:tabs>
        <w:tab w:val="clear" w:pos="4513"/>
        <w:tab w:val="clear" w:pos="9027"/>
      </w:tabs>
      <w:jc w:val="center"/>
    </w:pPr>
    <w:r w:rsidRPr="002103A6">
      <w:t xml:space="preserve">- </w:t>
    </w:r>
    <w:r w:rsidRPr="002103A6">
      <w:fldChar w:fldCharType="begin"/>
    </w:r>
    <w:r w:rsidRPr="002103A6">
      <w:instrText xml:space="preserve"> PAGE </w:instrText>
    </w:r>
    <w:r w:rsidRPr="002103A6">
      <w:fldChar w:fldCharType="separate"/>
    </w:r>
    <w:r w:rsidRPr="002103A6">
      <w:t>2</w:t>
    </w:r>
    <w:r w:rsidRPr="002103A6">
      <w:fldChar w:fldCharType="end"/>
    </w:r>
    <w:r w:rsidRPr="002103A6">
      <w:t xml:space="preserve"> -</w:t>
    </w:r>
  </w:p>
  <w:p w:rsidR="00AD0FDA" w:rsidRPr="002103A6" w:rsidP="002103A6" w14:paraId="779680EC" w14:textId="145D4B7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103A6" w:rsidRPr="002103A6" w:rsidP="002103A6" w14:paraId="0D684C79" w14:textId="77777777">
    <w:pPr>
      <w:pStyle w:val="Header"/>
      <w:pBdr>
        <w:bottom w:val="single" w:sz="4" w:space="1" w:color="auto"/>
      </w:pBdr>
      <w:tabs>
        <w:tab w:val="clear" w:pos="4513"/>
        <w:tab w:val="clear" w:pos="9027"/>
      </w:tabs>
      <w:jc w:val="center"/>
    </w:pPr>
    <w:r w:rsidRPr="002103A6">
      <w:t>G/SPS/N/TPKM/643/Add.1</w:t>
    </w:r>
  </w:p>
  <w:p w:rsidR="002103A6" w:rsidRPr="002103A6" w:rsidP="002103A6" w14:paraId="4361A755" w14:textId="77777777">
    <w:pPr>
      <w:pStyle w:val="Header"/>
      <w:pBdr>
        <w:bottom w:val="single" w:sz="4" w:space="1" w:color="auto"/>
      </w:pBdr>
      <w:tabs>
        <w:tab w:val="clear" w:pos="4513"/>
        <w:tab w:val="clear" w:pos="9027"/>
      </w:tabs>
      <w:jc w:val="center"/>
    </w:pPr>
  </w:p>
  <w:p w:rsidR="002103A6" w:rsidRPr="002103A6" w:rsidP="002103A6" w14:paraId="4880AF68" w14:textId="754A6DC2">
    <w:pPr>
      <w:pStyle w:val="Header"/>
      <w:pBdr>
        <w:bottom w:val="single" w:sz="4" w:space="1" w:color="auto"/>
      </w:pBdr>
      <w:tabs>
        <w:tab w:val="clear" w:pos="4513"/>
        <w:tab w:val="clear" w:pos="9027"/>
      </w:tabs>
      <w:jc w:val="center"/>
    </w:pPr>
    <w:r w:rsidRPr="002103A6">
      <w:t xml:space="preserve">- </w:t>
    </w:r>
    <w:r w:rsidRPr="002103A6">
      <w:fldChar w:fldCharType="begin"/>
    </w:r>
    <w:r w:rsidRPr="002103A6">
      <w:instrText xml:space="preserve"> PAGE </w:instrText>
    </w:r>
    <w:r w:rsidRPr="002103A6">
      <w:fldChar w:fldCharType="separate"/>
    </w:r>
    <w:r w:rsidRPr="002103A6">
      <w:rPr>
        <w:noProof/>
      </w:rPr>
      <w:t>2</w:t>
    </w:r>
    <w:r w:rsidRPr="002103A6">
      <w:fldChar w:fldCharType="end"/>
    </w:r>
    <w:r w:rsidRPr="002103A6">
      <w:t xml:space="preserve"> -</w:t>
    </w:r>
  </w:p>
  <w:p w:rsidR="00AD0FDA" w:rsidRPr="002103A6" w:rsidP="002103A6" w14:paraId="4328E8A1" w14:textId="4A4808A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7BED940"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3AF43F8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47356DB7" w14:textId="73B8AD67">
          <w:pPr>
            <w:jc w:val="right"/>
            <w:rPr>
              <w:b/>
              <w:color w:val="FF0000"/>
              <w:szCs w:val="16"/>
            </w:rPr>
          </w:pPr>
          <w:r>
            <w:rPr>
              <w:b/>
              <w:color w:val="FF0000"/>
              <w:szCs w:val="16"/>
            </w:rPr>
            <w:t xml:space="preserve"> </w:t>
          </w:r>
        </w:p>
      </w:tc>
    </w:tr>
    <w:bookmarkEnd w:id="0"/>
    <w:tr w14:paraId="58D047C7"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FA148F0"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0977ED1E" w14:textId="77777777">
          <w:pPr>
            <w:jc w:val="right"/>
            <w:rPr>
              <w:b/>
              <w:szCs w:val="16"/>
            </w:rPr>
          </w:pPr>
        </w:p>
      </w:tc>
    </w:tr>
    <w:tr w14:paraId="4EF2AABE"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495E79C1" w14:textId="77777777">
          <w:pPr>
            <w:jc w:val="left"/>
            <w:rPr>
              <w:noProof/>
              <w:lang w:eastAsia="en-GB"/>
            </w:rPr>
          </w:pPr>
        </w:p>
      </w:tc>
      <w:tc>
        <w:tcPr>
          <w:tcW w:w="5448" w:type="dxa"/>
          <w:gridSpan w:val="2"/>
          <w:shd w:val="clear" w:color="auto" w:fill="FFFFFF"/>
          <w:tcMar>
            <w:left w:w="108" w:type="dxa"/>
            <w:right w:w="108" w:type="dxa"/>
          </w:tcMar>
        </w:tcPr>
        <w:p w:rsidR="002103A6" w:rsidP="0081481D" w14:paraId="63713FD7" w14:textId="77777777">
          <w:pPr>
            <w:jc w:val="right"/>
            <w:rPr>
              <w:b/>
              <w:szCs w:val="16"/>
            </w:rPr>
          </w:pPr>
          <w:bookmarkStart w:id="1" w:name="bmkSymbols"/>
          <w:r>
            <w:rPr>
              <w:b/>
              <w:szCs w:val="16"/>
            </w:rPr>
            <w:t>G/SPS/N/TPKM/643/Add.1</w:t>
          </w:r>
        </w:p>
        <w:bookmarkEnd w:id="1"/>
        <w:p w:rsidR="00AD0FDA" w:rsidRPr="00934B4C" w:rsidP="0081481D" w14:paraId="4871C07F" w14:textId="0047F43C">
          <w:pPr>
            <w:jc w:val="right"/>
            <w:rPr>
              <w:b/>
              <w:szCs w:val="16"/>
            </w:rPr>
          </w:pPr>
        </w:p>
      </w:tc>
    </w:tr>
    <w:tr w14:paraId="2A645D35"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4E8D165C" w14:textId="77777777"/>
      </w:tc>
      <w:tc>
        <w:tcPr>
          <w:tcW w:w="5448" w:type="dxa"/>
          <w:gridSpan w:val="2"/>
          <w:shd w:val="clear" w:color="auto" w:fill="FFFFFF"/>
          <w:tcMar>
            <w:left w:w="108" w:type="dxa"/>
            <w:right w:w="108" w:type="dxa"/>
          </w:tcMar>
          <w:vAlign w:val="center"/>
        </w:tcPr>
        <w:p w:rsidR="00ED54E0" w:rsidRPr="00AD0FDA" w:rsidP="0081481D" w14:paraId="159FB160" w14:textId="0C6302F3">
          <w:pPr>
            <w:jc w:val="right"/>
            <w:rPr>
              <w:szCs w:val="16"/>
            </w:rPr>
          </w:pPr>
          <w:bookmarkStart w:id="2" w:name="bmkDate"/>
          <w:bookmarkStart w:id="3" w:name="spsDateDistribution"/>
          <w:r>
            <w:rPr>
              <w:szCs w:val="16"/>
            </w:rPr>
            <w:t>25</w:t>
          </w:r>
          <w:r w:rsidRPr="00AD0FDA" w:rsidR="006A0441">
            <w:rPr>
              <w:szCs w:val="16"/>
            </w:rPr>
            <w:t xml:space="preserve"> June 2025</w:t>
          </w:r>
          <w:bookmarkEnd w:id="2"/>
          <w:bookmarkEnd w:id="3"/>
        </w:p>
      </w:tc>
    </w:tr>
    <w:tr w14:paraId="247DCBBC"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7588FF8" w14:textId="77777777">
          <w:pPr>
            <w:jc w:val="left"/>
            <w:rPr>
              <w:b/>
            </w:rPr>
          </w:pPr>
          <w:bookmarkStart w:id="4" w:name="bmkSerial"/>
          <w:r>
            <w:rPr>
              <w:b w:val="0"/>
              <w:color w:val="FF0000"/>
            </w:rPr>
            <w:t>(25-4113)</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4B981581"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49764F5E"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8FDA4EC" w14:textId="633BF02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05AC9900" w14:textId="7A8C9EA8">
          <w:pPr>
            <w:jc w:val="right"/>
            <w:rPr>
              <w:bCs/>
              <w:szCs w:val="18"/>
            </w:rPr>
          </w:pPr>
          <w:bookmarkStart w:id="7" w:name="bmkLanguage"/>
          <w:r>
            <w:rPr>
              <w:bCs/>
              <w:szCs w:val="18"/>
            </w:rPr>
            <w:t>Original: English</w:t>
          </w:r>
          <w:bookmarkEnd w:id="7"/>
        </w:p>
      </w:tc>
    </w:tr>
  </w:tbl>
  <w:p w:rsidR="00ED54E0" w:rsidRPr="00934B4C" w14:paraId="5ACFB61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12325448">
    <w:abstractNumId w:val="9"/>
  </w:num>
  <w:num w:numId="2" w16cid:durableId="1413088504">
    <w:abstractNumId w:val="7"/>
  </w:num>
  <w:num w:numId="3" w16cid:durableId="1610896785">
    <w:abstractNumId w:val="6"/>
  </w:num>
  <w:num w:numId="4" w16cid:durableId="691036338">
    <w:abstractNumId w:val="5"/>
  </w:num>
  <w:num w:numId="5" w16cid:durableId="1153372976">
    <w:abstractNumId w:val="4"/>
  </w:num>
  <w:num w:numId="6" w16cid:durableId="539778497">
    <w:abstractNumId w:val="12"/>
  </w:num>
  <w:num w:numId="7" w16cid:durableId="989166877">
    <w:abstractNumId w:val="11"/>
  </w:num>
  <w:num w:numId="8" w16cid:durableId="1893693782">
    <w:abstractNumId w:val="10"/>
  </w:num>
  <w:num w:numId="9" w16cid:durableId="3129490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96190914">
    <w:abstractNumId w:val="13"/>
  </w:num>
  <w:num w:numId="11" w16cid:durableId="973871922">
    <w:abstractNumId w:val="8"/>
  </w:num>
  <w:num w:numId="12" w16cid:durableId="591279890">
    <w:abstractNumId w:val="3"/>
  </w:num>
  <w:num w:numId="13" w16cid:durableId="28848269">
    <w:abstractNumId w:val="2"/>
  </w:num>
  <w:num w:numId="14" w16cid:durableId="1966151618">
    <w:abstractNumId w:val="1"/>
  </w:num>
  <w:num w:numId="15" w16cid:durableId="1300458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377C6"/>
    <w:rsid w:val="0017046C"/>
    <w:rsid w:val="00182B84"/>
    <w:rsid w:val="001B3F7A"/>
    <w:rsid w:val="001C5CCE"/>
    <w:rsid w:val="001E291F"/>
    <w:rsid w:val="002103A6"/>
    <w:rsid w:val="00213B9B"/>
    <w:rsid w:val="00233408"/>
    <w:rsid w:val="0027067B"/>
    <w:rsid w:val="002F1872"/>
    <w:rsid w:val="00312AB5"/>
    <w:rsid w:val="00350C33"/>
    <w:rsid w:val="003572B4"/>
    <w:rsid w:val="00361102"/>
    <w:rsid w:val="00366F84"/>
    <w:rsid w:val="0037063C"/>
    <w:rsid w:val="00384FA1"/>
    <w:rsid w:val="00467032"/>
    <w:rsid w:val="0046754A"/>
    <w:rsid w:val="004C711A"/>
    <w:rsid w:val="004F203A"/>
    <w:rsid w:val="005336B8"/>
    <w:rsid w:val="00547B5F"/>
    <w:rsid w:val="005B04B9"/>
    <w:rsid w:val="005B68C7"/>
    <w:rsid w:val="005B7054"/>
    <w:rsid w:val="005D5981"/>
    <w:rsid w:val="005F06C2"/>
    <w:rsid w:val="005F30CB"/>
    <w:rsid w:val="00612644"/>
    <w:rsid w:val="00674CCD"/>
    <w:rsid w:val="006A0441"/>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13E75"/>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4FC9"/>
    <w:rsid w:val="00EB6C56"/>
    <w:rsid w:val="00ED54E0"/>
    <w:rsid w:val="00EF29E8"/>
    <w:rsid w:val="00F1012E"/>
    <w:rsid w:val="00F32397"/>
    <w:rsid w:val="00F342EB"/>
    <w:rsid w:val="00F40595"/>
    <w:rsid w:val="00F45A93"/>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BEA0DE0"/>
  <w15:docId w15:val="{9776A8B7-08E3-4384-86DA-4C0F6E1BE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paragraph" w:styleId="Revision">
    <w:name w:val="Revision"/>
    <w:hidden/>
    <w:uiPriority w:val="99"/>
    <w:semiHidden/>
    <w:rsid w:val="006A0441"/>
    <w:rPr>
      <w:rFonts w:ascii="Verdana" w:hAnsi="Verdana"/>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wtosps@aphia.gov.tw" TargetMode="External" /><Relationship Id="rId5" Type="http://schemas.openxmlformats.org/officeDocument/2006/relationships/hyperlink" Target="https://www.aphia.gov.tw/"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405</Words>
  <Characters>2314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17</cp:revision>
  <dcterms:created xsi:type="dcterms:W3CDTF">2018-10-15T07:09:00Z</dcterms:created>
  <dcterms:modified xsi:type="dcterms:W3CDTF">2025-06-25T07:45:00Z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G/SPS/N/TPKM/643/Add.1</vt:lpwstr>
  </property>
</Properties>
</file>