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8334D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8AE703C"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3319758"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087F55E"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5ADCEE4A" w14:textId="77777777">
            <w:pPr>
              <w:spacing w:after="120"/>
            </w:pPr>
            <w:r w:rsidRPr="00441372">
              <w:rPr>
                <w:b/>
                <w:bCs/>
              </w:rPr>
              <w:t>If applicable, name of local government involved:</w:t>
            </w:r>
            <w:r w:rsidRPr="0065690F">
              <w:rPr>
                <w:bCs/>
              </w:rPr>
              <w:t xml:space="preserve"> </w:t>
            </w:r>
          </w:p>
        </w:tc>
      </w:tr>
      <w:tr w14:paraId="1B2C8EF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14A87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E8F513E" w14:textId="77777777">
            <w:pPr>
              <w:spacing w:before="120" w:after="120"/>
            </w:pPr>
            <w:r w:rsidRPr="00441372">
              <w:rPr>
                <w:b/>
              </w:rPr>
              <w:t>Agency responsible:</w:t>
            </w:r>
            <w:r w:rsidRPr="0065690F">
              <w:t xml:space="preserve"> The Department for Environment, Food and Rural Affairs and The Health and Safety Executive</w:t>
            </w:r>
          </w:p>
        </w:tc>
      </w:tr>
      <w:tr w14:paraId="7C387AD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775729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80447E" w14:paraId="0FBA1B6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Sweet peppers/bell peppers (0231020)</w:t>
            </w:r>
          </w:p>
          <w:p w:rsidR="00187D54" w:rsidRPr="0065690F" w:rsidP="00441372" w14:paraId="71B9B3ED" w14:textId="77777777">
            <w:pPr>
              <w:spacing w:after="120"/>
            </w:pPr>
            <w:r w:rsidRPr="0080447E">
              <w:rPr>
                <w:sz w:val="16"/>
                <w:szCs w:val="20"/>
              </w:rPr>
              <w:t xml:space="preserve">* For reference, the full list of GB commodity codes is set out in Part 1 of the GB pesticides Maximum Residue Level Statutory Register – see </w:t>
            </w:r>
            <w:hyperlink r:id="rId5" w:history="1">
              <w:r w:rsidRPr="0080447E">
                <w:rPr>
                  <w:color w:val="0000FF"/>
                  <w:sz w:val="16"/>
                  <w:szCs w:val="20"/>
                  <w:u w:val="single"/>
                </w:rPr>
                <w:t>link</w:t>
              </w:r>
            </w:hyperlink>
            <w:r w:rsidRPr="0080447E">
              <w:rPr>
                <w:sz w:val="16"/>
                <w:szCs w:val="20"/>
              </w:rPr>
              <w:t>).</w:t>
            </w:r>
          </w:p>
        </w:tc>
      </w:tr>
      <w:tr w14:paraId="71631F8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CC772C"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804A55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547794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203A87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CA8D9C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BD0AEF"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9592F98" w14:textId="77777777">
            <w:pPr>
              <w:spacing w:before="120" w:after="120"/>
            </w:pPr>
            <w:r w:rsidRPr="00441372">
              <w:rPr>
                <w:b/>
              </w:rPr>
              <w:t>Title of the notified document:</w:t>
            </w:r>
            <w:r w:rsidRPr="0065690F">
              <w:t xml:space="preserve"> New GB </w:t>
            </w:r>
            <w:r w:rsidRPr="0065690F">
              <w:t>MRLs</w:t>
            </w:r>
            <w:r w:rsidRPr="0065690F">
              <w:t xml:space="preserve"> for acetamiprid amending the GB </w:t>
            </w:r>
            <w:r w:rsidRPr="0065690F">
              <w:t>MRL</w:t>
            </w:r>
            <w:r w:rsidRPr="0065690F">
              <w:t xml:space="preserve">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20</w:t>
            </w:r>
          </w:p>
          <w:p w:rsidR="00EA4725" w:rsidRPr="00441372" w:rsidP="00441372" w14:paraId="5D83999C" w14:textId="77777777">
            <w:pPr>
              <w:spacing w:after="120"/>
            </w:pPr>
            <w:hyperlink r:id="rId6" w:tgtFrame="_blank" w:history="1">
              <w:r w:rsidRPr="00441372">
                <w:rPr>
                  <w:color w:val="0000FF"/>
                  <w:u w:val="single"/>
                </w:rPr>
                <w:t>https://members.wto.org/crnattachments/2025/SPS/GBR/25_03945_00_e.pdf</w:t>
              </w:r>
            </w:hyperlink>
          </w:p>
        </w:tc>
      </w:tr>
      <w:tr w14:paraId="33B90A9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4B7748C"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CFEDCC0" w14:textId="77777777">
            <w:pPr>
              <w:spacing w:before="120" w:after="120"/>
            </w:pPr>
            <w:r w:rsidRPr="00441372">
              <w:rPr>
                <w:b/>
              </w:rPr>
              <w:t>Description of content:</w:t>
            </w:r>
            <w:r w:rsidRPr="0065690F">
              <w:t xml:space="preserve"> Acetamiprid is an approved active substance in Great Britain. The Health and Safety Executive received an application to set new </w:t>
            </w:r>
            <w:r w:rsidRPr="0065690F">
              <w:t>MRLs</w:t>
            </w:r>
            <w:r w:rsidRPr="0065690F">
              <w:t xml:space="preserve"> for sweet/bell peppers.</w:t>
            </w:r>
          </w:p>
          <w:p w:rsidR="00187D54" w:rsidRPr="0065690F" w:rsidP="00441372" w14:paraId="38678CF0" w14:textId="77777777">
            <w:pPr>
              <w:spacing w:before="120" w:after="120"/>
            </w:pPr>
            <w:r w:rsidRPr="0065690F">
              <w:t xml:space="preserve">Following assessment, new </w:t>
            </w:r>
            <w:r w:rsidRPr="0065690F">
              <w:t>MRLs</w:t>
            </w:r>
            <w:r w:rsidRPr="0065690F">
              <w:t xml:space="preserve"> have been introduced to support/accommodate a new authorisation of a plant protection product in Great Britain.</w:t>
            </w:r>
          </w:p>
          <w:p w:rsidR="00187D54" w:rsidRPr="0065690F" w:rsidP="00AF118D" w14:paraId="7796AF32" w14:textId="77777777">
            <w:r w:rsidRPr="0065690F">
              <w:t>The supporting Evaluation Report/Reasoned Opinion is available here:</w:t>
            </w:r>
          </w:p>
          <w:p w:rsidR="00187D54" w:rsidRPr="0065690F" w:rsidP="00AF118D" w14:paraId="6ACC1376" w14:textId="77777777">
            <w:pPr>
              <w:spacing w:after="120"/>
            </w:pPr>
            <w:hyperlink r:id="rId7" w:history="1">
              <w:r w:rsidRPr="0065690F">
                <w:rPr>
                  <w:color w:val="0000FF"/>
                  <w:u w:val="single"/>
                </w:rPr>
                <w:t xml:space="preserve">The evaluation of new </w:t>
              </w:r>
              <w:r w:rsidRPr="0065690F">
                <w:rPr>
                  <w:color w:val="0000FF"/>
                  <w:u w:val="single"/>
                </w:rPr>
                <w:t>MRLs</w:t>
              </w:r>
              <w:r w:rsidRPr="0065690F">
                <w:rPr>
                  <w:color w:val="0000FF"/>
                  <w:u w:val="single"/>
                </w:rPr>
                <w:t xml:space="preserve"> for acetamiprid in or on sweet peppers bell peppers.pdf</w:t>
              </w:r>
            </w:hyperlink>
            <w:r w:rsidRPr="0065690F">
              <w:t>.</w:t>
            </w:r>
          </w:p>
          <w:p w:rsidR="00187D54" w:rsidRPr="0065690F" w:rsidP="00441372" w14:paraId="32139146" w14:textId="77777777">
            <w:pPr>
              <w:spacing w:before="120" w:after="120"/>
            </w:pPr>
            <w:r w:rsidRPr="0065690F">
              <w:t xml:space="preserve">The residue levels arising in food from the notified uses result in consumer exposures below the toxicological reference values and therefore harmful effects on human health are not expected. As these residue levels exceed the current </w:t>
            </w:r>
            <w:r w:rsidRPr="0065690F">
              <w:t>MRLs</w:t>
            </w:r>
            <w:r w:rsidRPr="0065690F">
              <w:t xml:space="preserve">, new </w:t>
            </w:r>
            <w:r w:rsidRPr="0065690F">
              <w:t>MRLs</w:t>
            </w:r>
            <w:r w:rsidRPr="0065690F">
              <w:t xml:space="preserve"> are being adopted.</w:t>
            </w:r>
          </w:p>
        </w:tc>
      </w:tr>
      <w:tr w14:paraId="3A0989F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CD711E0"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1D596D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56B0F7C" w14:textId="77777777" w:rsidTr="0077153D">
        <w:tblPrEx>
          <w:tblW w:w="5000" w:type="pct"/>
          <w:tblLayout w:type="fixed"/>
          <w:tblLook w:val="0000"/>
        </w:tblPrEx>
        <w:trPr>
          <w:cantSplit/>
        </w:trPr>
        <w:tc>
          <w:tcPr>
            <w:tcW w:w="707" w:type="dxa"/>
            <w:tcBorders>
              <w:top w:val="single" w:sz="6" w:space="0" w:color="auto"/>
              <w:bottom w:val="single" w:sz="6" w:space="0" w:color="auto"/>
            </w:tcBorders>
            <w:shd w:val="clear" w:color="auto" w:fill="auto"/>
          </w:tcPr>
          <w:p w:rsidR="00EA4725" w:rsidRPr="00441372" w:rsidP="00441372" w14:paraId="1AFF3907"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4C3B8906" w14:textId="77777777">
            <w:pPr>
              <w:spacing w:before="120" w:after="120"/>
            </w:pPr>
            <w:r w:rsidRPr="00441372">
              <w:rPr>
                <w:b/>
              </w:rPr>
              <w:t>Is there a relevant international standard? If so, identify the standard:</w:t>
            </w:r>
          </w:p>
          <w:p w:rsidR="00EA4725" w:rsidRPr="00441372" w:rsidP="00441372" w14:paraId="23048FF6"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w:t>
            </w:r>
            <w:r w:rsidRPr="0065690F">
              <w:t>JMPR</w:t>
            </w:r>
            <w:r w:rsidRPr="0065690F">
              <w:t xml:space="preserve"> active substance number 246</w:t>
            </w:r>
          </w:p>
          <w:p w:rsidR="00EA4725" w:rsidRPr="00441372" w:rsidP="00441372" w14:paraId="01138F9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80447E" w14:paraId="667912D6"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4DD47A4D" w14:textId="77777777">
            <w:pPr>
              <w:spacing w:after="120"/>
              <w:ind w:left="720" w:hanging="720"/>
              <w:rPr>
                <w:b/>
              </w:rPr>
            </w:pPr>
            <w:r w:rsidRPr="00441372">
              <w:rPr>
                <w:b/>
              </w:rPr>
              <w:t>[ ]</w:t>
            </w:r>
            <w:r w:rsidRPr="00441372">
              <w:rPr>
                <w:b/>
              </w:rPr>
              <w:tab/>
              <w:t>None</w:t>
            </w:r>
          </w:p>
          <w:p w:rsidR="00EA4725" w:rsidRPr="00441372" w:rsidP="00441372" w14:paraId="6B64CA1D" w14:textId="77777777">
            <w:pPr>
              <w:spacing w:after="120"/>
              <w:rPr>
                <w:b/>
              </w:rPr>
            </w:pPr>
            <w:r w:rsidRPr="00441372">
              <w:rPr>
                <w:b/>
              </w:rPr>
              <w:t xml:space="preserve">Does this proposed regulation conform to the relevant international standard? </w:t>
            </w:r>
          </w:p>
          <w:p w:rsidR="00EA4725" w:rsidRPr="00441372" w:rsidP="00441372" w14:paraId="14AABB31" w14:textId="77777777">
            <w:pPr>
              <w:spacing w:after="120"/>
              <w:rPr>
                <w:b/>
              </w:rPr>
            </w:pPr>
            <w:r w:rsidRPr="00441372">
              <w:rPr>
                <w:b/>
              </w:rPr>
              <w:t>[ ] Yes   [X] No</w:t>
            </w:r>
          </w:p>
          <w:p w:rsidR="00EA4725" w:rsidRPr="00441372" w:rsidP="00441372" w14:paraId="74DBF5A1" w14:textId="77777777">
            <w:pPr>
              <w:spacing w:after="120"/>
            </w:pPr>
            <w:r w:rsidRPr="00441372">
              <w:rPr>
                <w:b/>
              </w:rPr>
              <w:t>If no, describe, whenever possible, how and why it deviates from the international standard:</w:t>
            </w:r>
            <w:r w:rsidRPr="0065690F">
              <w:t xml:space="preserve"> The GB </w:t>
            </w:r>
            <w:r w:rsidRPr="0065690F">
              <w:t>MRL</w:t>
            </w:r>
            <w:r w:rsidRPr="0065690F">
              <w:t xml:space="preserve"> being adopted for acetamiprid in Sweet peppers/bell peppers (0.4 mg/kg) is higher than the CXL.</w:t>
            </w:r>
          </w:p>
        </w:tc>
      </w:tr>
      <w:tr w14:paraId="030A0AC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3DD466"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4A0A2A6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030E3E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4C9889"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C849F9C"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28 April 2025</w:t>
            </w:r>
          </w:p>
          <w:p w:rsidR="00EA4725" w:rsidRPr="00441372" w:rsidP="00441372" w14:paraId="26EBD401"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28 April 2025</w:t>
            </w:r>
          </w:p>
        </w:tc>
      </w:tr>
      <w:tr w14:paraId="18BF111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A4284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6AAAF6D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28 April 2025</w:t>
            </w:r>
          </w:p>
          <w:p w:rsidR="00EA4725" w:rsidRPr="00441372" w:rsidP="00441372" w14:paraId="3BCBE939" w14:textId="77777777">
            <w:pPr>
              <w:spacing w:after="120"/>
              <w:ind w:left="607" w:hanging="607"/>
              <w:rPr>
                <w:b/>
              </w:rPr>
            </w:pPr>
            <w:r w:rsidRPr="00441372">
              <w:rPr>
                <w:b/>
              </w:rPr>
              <w:t>[X]</w:t>
            </w:r>
            <w:r w:rsidRPr="00441372">
              <w:rPr>
                <w:b/>
              </w:rPr>
              <w:tab/>
              <w:t>Trade facilitating measure</w:t>
            </w:r>
            <w:r w:rsidRPr="0065690F">
              <w:t xml:space="preserve"> </w:t>
            </w:r>
          </w:p>
        </w:tc>
      </w:tr>
      <w:tr w14:paraId="258F90B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006477"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B1B2EC1"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4CDD6FF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187D54" w:rsidRPr="0065690F" w:rsidP="00441372" w14:paraId="661D2601" w14:textId="77777777">
            <w:r w:rsidRPr="0065690F">
              <w:t>UK WTO SPS National Notification Authority and Enquiry Point</w:t>
            </w:r>
          </w:p>
          <w:p w:rsidR="00187D54" w:rsidRPr="0065690F" w:rsidP="00441372" w14:paraId="0747D4F3" w14:textId="77777777">
            <w:r w:rsidRPr="0065690F">
              <w:t>Department for Environment, Food and Rural Affairs</w:t>
            </w:r>
          </w:p>
          <w:p w:rsidR="00187D54" w:rsidRPr="0065690F" w:rsidP="00441372" w14:paraId="69C126EC" w14:textId="77777777">
            <w:r w:rsidRPr="0065690F">
              <w:t>Seacole Building</w:t>
            </w:r>
          </w:p>
          <w:p w:rsidR="00187D54" w:rsidRPr="0065690F" w:rsidP="00441372" w14:paraId="31FF11DD" w14:textId="77777777">
            <w:r w:rsidRPr="0065690F">
              <w:t>2 Marsham St</w:t>
            </w:r>
          </w:p>
          <w:p w:rsidR="00187D54" w:rsidRPr="0065690F" w:rsidP="00441372" w14:paraId="215D14DE" w14:textId="77777777">
            <w:r w:rsidRPr="0065690F">
              <w:t>London SW1P 4DF</w:t>
            </w:r>
          </w:p>
          <w:p w:rsidR="00187D54" w:rsidRPr="0065690F" w:rsidP="00441372" w14:paraId="0AF64A5D" w14:textId="77777777">
            <w:pPr>
              <w:spacing w:after="120"/>
            </w:pPr>
            <w:r w:rsidRPr="0065690F">
              <w:t xml:space="preserve">E-mail: </w:t>
            </w:r>
            <w:hyperlink r:id="rId8" w:history="1">
              <w:r w:rsidRPr="0065690F">
                <w:rPr>
                  <w:color w:val="0000FF"/>
                  <w:u w:val="single"/>
                </w:rPr>
                <w:t>UKSPS@defra.gov.uk</w:t>
              </w:r>
            </w:hyperlink>
          </w:p>
        </w:tc>
      </w:tr>
      <w:tr w14:paraId="0A36A61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FAFF93A"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CF8EEC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4EC1CEF" w14:textId="77777777">
            <w:pPr>
              <w:keepNext/>
              <w:keepLines/>
              <w:rPr>
                <w:bCs/>
              </w:rPr>
            </w:pPr>
            <w:r w:rsidRPr="0065690F">
              <w:rPr>
                <w:bCs/>
              </w:rPr>
              <w:t>UK WTO SPS National Notification Authority and Enquiry Point</w:t>
            </w:r>
          </w:p>
          <w:p w:rsidR="00EA4725" w:rsidRPr="0065690F" w:rsidP="00F3021D" w14:paraId="111EC6EE" w14:textId="77777777">
            <w:pPr>
              <w:keepNext/>
              <w:keepLines/>
              <w:rPr>
                <w:bCs/>
              </w:rPr>
            </w:pPr>
            <w:r w:rsidRPr="0065690F">
              <w:rPr>
                <w:bCs/>
              </w:rPr>
              <w:t>Department for Environment, Food and Rural Affairs</w:t>
            </w:r>
          </w:p>
          <w:p w:rsidR="00EA4725" w:rsidRPr="0065690F" w:rsidP="00F3021D" w14:paraId="64C26496" w14:textId="77777777">
            <w:pPr>
              <w:keepNext/>
              <w:keepLines/>
              <w:rPr>
                <w:bCs/>
              </w:rPr>
            </w:pPr>
            <w:r w:rsidRPr="0065690F">
              <w:rPr>
                <w:bCs/>
              </w:rPr>
              <w:t>Seacole Building</w:t>
            </w:r>
          </w:p>
          <w:p w:rsidR="00EA4725" w:rsidRPr="0065690F" w:rsidP="00F3021D" w14:paraId="1099BD50" w14:textId="77777777">
            <w:pPr>
              <w:keepNext/>
              <w:keepLines/>
              <w:rPr>
                <w:bCs/>
              </w:rPr>
            </w:pPr>
            <w:r w:rsidRPr="0065690F">
              <w:rPr>
                <w:bCs/>
              </w:rPr>
              <w:t>2 Marsham St</w:t>
            </w:r>
          </w:p>
          <w:p w:rsidR="00EA4725" w:rsidRPr="0065690F" w:rsidP="00F3021D" w14:paraId="75007256" w14:textId="77777777">
            <w:pPr>
              <w:keepNext/>
              <w:keepLines/>
              <w:rPr>
                <w:bCs/>
              </w:rPr>
            </w:pPr>
            <w:r w:rsidRPr="0065690F">
              <w:rPr>
                <w:bCs/>
              </w:rPr>
              <w:t>London SW1P 4DF</w:t>
            </w:r>
          </w:p>
          <w:p w:rsidR="00EA4725" w:rsidRPr="0065690F" w:rsidP="00F3021D" w14:paraId="2D2F4A00"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6D8F5E48" w14:textId="77777777"/>
    <w:sectPr w:rsidSect="00873EC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73ECC" w:rsidP="00873ECC" w14:paraId="204E9CEA" w14:textId="67FFAC8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73ECC" w:rsidP="00873ECC" w14:paraId="60A671FD" w14:textId="53A486C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8DF43C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3ECC" w:rsidRPr="00873ECC" w:rsidP="00873ECC" w14:paraId="4CE64E2D" w14:textId="77777777">
    <w:pPr>
      <w:pStyle w:val="Header"/>
      <w:pBdr>
        <w:bottom w:val="single" w:sz="4" w:space="1" w:color="auto"/>
      </w:pBdr>
      <w:tabs>
        <w:tab w:val="clear" w:pos="4513"/>
        <w:tab w:val="clear" w:pos="9027"/>
      </w:tabs>
      <w:jc w:val="center"/>
    </w:pPr>
    <w:r w:rsidRPr="00873ECC">
      <w:t>G/SPS/N/</w:t>
    </w:r>
    <w:r w:rsidRPr="00873ECC">
      <w:t>GBR</w:t>
    </w:r>
    <w:r w:rsidRPr="00873ECC">
      <w:t>/98</w:t>
    </w:r>
  </w:p>
  <w:p w:rsidR="00873ECC" w:rsidRPr="00873ECC" w:rsidP="00873ECC" w14:paraId="751CEE3E" w14:textId="77777777">
    <w:pPr>
      <w:pStyle w:val="Header"/>
      <w:pBdr>
        <w:bottom w:val="single" w:sz="4" w:space="1" w:color="auto"/>
      </w:pBdr>
      <w:tabs>
        <w:tab w:val="clear" w:pos="4513"/>
        <w:tab w:val="clear" w:pos="9027"/>
      </w:tabs>
      <w:jc w:val="center"/>
    </w:pPr>
  </w:p>
  <w:p w:rsidR="00873ECC" w:rsidRPr="00873ECC" w:rsidP="00873ECC" w14:paraId="6D01DD15" w14:textId="3A51F47B">
    <w:pPr>
      <w:pStyle w:val="Header"/>
      <w:pBdr>
        <w:bottom w:val="single" w:sz="4" w:space="1" w:color="auto"/>
      </w:pBdr>
      <w:tabs>
        <w:tab w:val="clear" w:pos="4513"/>
        <w:tab w:val="clear" w:pos="9027"/>
      </w:tabs>
      <w:jc w:val="center"/>
    </w:pPr>
    <w:r w:rsidRPr="00873ECC">
      <w:t xml:space="preserve">- </w:t>
    </w:r>
    <w:r w:rsidRPr="00873ECC">
      <w:fldChar w:fldCharType="begin"/>
    </w:r>
    <w:r w:rsidRPr="00873ECC">
      <w:instrText xml:space="preserve"> PAGE </w:instrText>
    </w:r>
    <w:r w:rsidRPr="00873ECC">
      <w:fldChar w:fldCharType="separate"/>
    </w:r>
    <w:r w:rsidRPr="00873ECC">
      <w:t>2</w:t>
    </w:r>
    <w:r w:rsidRPr="00873ECC">
      <w:fldChar w:fldCharType="end"/>
    </w:r>
    <w:r w:rsidRPr="00873ECC">
      <w:t xml:space="preserve"> -</w:t>
    </w:r>
  </w:p>
  <w:p w:rsidR="00EA4725" w:rsidRPr="00873ECC" w:rsidP="00873ECC" w14:paraId="663FA6F1" w14:textId="460C9D7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3ECC" w:rsidRPr="00873ECC" w:rsidP="00873ECC" w14:paraId="60610C3B" w14:textId="77777777">
    <w:pPr>
      <w:pStyle w:val="Header"/>
      <w:pBdr>
        <w:bottom w:val="single" w:sz="4" w:space="1" w:color="auto"/>
      </w:pBdr>
      <w:tabs>
        <w:tab w:val="clear" w:pos="4513"/>
        <w:tab w:val="clear" w:pos="9027"/>
      </w:tabs>
      <w:jc w:val="center"/>
    </w:pPr>
    <w:r w:rsidRPr="00873ECC">
      <w:t>G/SPS/N/</w:t>
    </w:r>
    <w:r w:rsidRPr="00873ECC">
      <w:t>GBR</w:t>
    </w:r>
    <w:r w:rsidRPr="00873ECC">
      <w:t>/98</w:t>
    </w:r>
  </w:p>
  <w:p w:rsidR="00873ECC" w:rsidRPr="00873ECC" w:rsidP="00873ECC" w14:paraId="72E7EA18" w14:textId="77777777">
    <w:pPr>
      <w:pStyle w:val="Header"/>
      <w:pBdr>
        <w:bottom w:val="single" w:sz="4" w:space="1" w:color="auto"/>
      </w:pBdr>
      <w:tabs>
        <w:tab w:val="clear" w:pos="4513"/>
        <w:tab w:val="clear" w:pos="9027"/>
      </w:tabs>
      <w:jc w:val="center"/>
    </w:pPr>
  </w:p>
  <w:p w:rsidR="00873ECC" w:rsidRPr="00873ECC" w:rsidP="00873ECC" w14:paraId="12F5123B" w14:textId="061F1EA9">
    <w:pPr>
      <w:pStyle w:val="Header"/>
      <w:pBdr>
        <w:bottom w:val="single" w:sz="4" w:space="1" w:color="auto"/>
      </w:pBdr>
      <w:tabs>
        <w:tab w:val="clear" w:pos="4513"/>
        <w:tab w:val="clear" w:pos="9027"/>
      </w:tabs>
      <w:jc w:val="center"/>
    </w:pPr>
    <w:r w:rsidRPr="00873ECC">
      <w:t xml:space="preserve">- </w:t>
    </w:r>
    <w:r w:rsidRPr="00873ECC">
      <w:fldChar w:fldCharType="begin"/>
    </w:r>
    <w:r w:rsidRPr="00873ECC">
      <w:instrText xml:space="preserve"> PAGE </w:instrText>
    </w:r>
    <w:r w:rsidRPr="00873ECC">
      <w:fldChar w:fldCharType="separate"/>
    </w:r>
    <w:r w:rsidRPr="00873ECC">
      <w:rPr>
        <w:noProof/>
      </w:rPr>
      <w:t>2</w:t>
    </w:r>
    <w:r w:rsidRPr="00873ECC">
      <w:fldChar w:fldCharType="end"/>
    </w:r>
    <w:r w:rsidRPr="00873ECC">
      <w:t xml:space="preserve"> -</w:t>
    </w:r>
  </w:p>
  <w:p w:rsidR="00EA4725" w:rsidRPr="00873ECC" w:rsidP="00873ECC" w14:paraId="14B7E88D" w14:textId="568A4E9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77B3D8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B6B5E9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1196D1A" w14:textId="7DEDEE1B">
          <w:pPr>
            <w:jc w:val="right"/>
            <w:rPr>
              <w:b/>
              <w:color w:val="FF0000"/>
              <w:szCs w:val="16"/>
            </w:rPr>
          </w:pPr>
          <w:r>
            <w:rPr>
              <w:b/>
              <w:color w:val="FF0000"/>
              <w:szCs w:val="16"/>
            </w:rPr>
            <w:t xml:space="preserve"> </w:t>
          </w:r>
        </w:p>
      </w:tc>
    </w:tr>
    <w:bookmarkEnd w:id="0"/>
    <w:tr w14:paraId="3105F0D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DF4885C" w14:textId="42AC1200">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92023B1" w14:textId="77777777">
          <w:pPr>
            <w:jc w:val="right"/>
            <w:rPr>
              <w:b/>
              <w:szCs w:val="16"/>
            </w:rPr>
          </w:pPr>
        </w:p>
      </w:tc>
    </w:tr>
    <w:tr w14:paraId="350EC98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BF5B3D6" w14:textId="77777777">
          <w:pPr>
            <w:jc w:val="left"/>
            <w:rPr>
              <w:noProof/>
              <w:lang w:eastAsia="en-GB"/>
            </w:rPr>
          </w:pPr>
        </w:p>
      </w:tc>
      <w:tc>
        <w:tcPr>
          <w:tcW w:w="5448" w:type="dxa"/>
          <w:gridSpan w:val="2"/>
          <w:shd w:val="clear" w:color="auto" w:fill="FFFFFF"/>
          <w:tcMar>
            <w:left w:w="108" w:type="dxa"/>
            <w:right w:w="108" w:type="dxa"/>
          </w:tcMar>
        </w:tcPr>
        <w:p w:rsidR="00873ECC" w:rsidP="00656ABC" w14:paraId="53134D0B" w14:textId="77777777">
          <w:pPr>
            <w:jc w:val="right"/>
            <w:rPr>
              <w:b/>
              <w:szCs w:val="16"/>
            </w:rPr>
          </w:pPr>
          <w:bookmarkStart w:id="1" w:name="bmkSymbols"/>
          <w:r>
            <w:rPr>
              <w:b/>
              <w:szCs w:val="16"/>
            </w:rPr>
            <w:t>G/SPS/N/</w:t>
          </w:r>
          <w:r>
            <w:rPr>
              <w:b/>
              <w:szCs w:val="16"/>
            </w:rPr>
            <w:t>GBR</w:t>
          </w:r>
          <w:r>
            <w:rPr>
              <w:b/>
              <w:szCs w:val="16"/>
            </w:rPr>
            <w:t>/98</w:t>
          </w:r>
        </w:p>
        <w:bookmarkEnd w:id="1"/>
        <w:p w:rsidR="00656ABC" w:rsidRPr="00EA4725" w:rsidP="00656ABC" w14:paraId="3AB7B7B1" w14:textId="6278E5C3">
          <w:pPr>
            <w:jc w:val="right"/>
            <w:rPr>
              <w:b/>
              <w:szCs w:val="16"/>
            </w:rPr>
          </w:pPr>
        </w:p>
      </w:tc>
    </w:tr>
    <w:tr w14:paraId="424A03A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3564425" w14:textId="77777777"/>
      </w:tc>
      <w:tc>
        <w:tcPr>
          <w:tcW w:w="5448" w:type="dxa"/>
          <w:gridSpan w:val="2"/>
          <w:shd w:val="clear" w:color="auto" w:fill="FFFFFF"/>
          <w:tcMar>
            <w:left w:w="108" w:type="dxa"/>
            <w:right w:w="108" w:type="dxa"/>
          </w:tcMar>
          <w:vAlign w:val="center"/>
        </w:tcPr>
        <w:p w:rsidR="00ED54E0" w:rsidRPr="00EA4725" w:rsidP="00422B6F" w14:paraId="6F80FBD5" w14:textId="77777777">
          <w:pPr>
            <w:jc w:val="right"/>
            <w:rPr>
              <w:szCs w:val="16"/>
            </w:rPr>
          </w:pPr>
          <w:bookmarkStart w:id="2" w:name="spsDateDistribution"/>
          <w:bookmarkStart w:id="3" w:name="bmkDate"/>
          <w:bookmarkEnd w:id="2"/>
          <w:r w:rsidRPr="00EA4725">
            <w:rPr>
              <w:szCs w:val="16"/>
            </w:rPr>
            <w:t>17 June 2025</w:t>
          </w:r>
          <w:bookmarkEnd w:id="3"/>
        </w:p>
      </w:tc>
    </w:tr>
    <w:tr w14:paraId="6841B45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C7AFF73" w14:textId="77777777">
          <w:pPr>
            <w:jc w:val="left"/>
            <w:rPr>
              <w:b/>
            </w:rPr>
          </w:pPr>
          <w:bookmarkStart w:id="4" w:name="bmkSerial"/>
          <w:r>
            <w:rPr>
              <w:b w:val="0"/>
              <w:color w:val="FF0000"/>
            </w:rPr>
            <w:t>(25-3956)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5A6BA3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FAA447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BB0D6A2" w14:textId="6D23195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A26DAF3" w14:textId="0EAC2FC0">
          <w:pPr>
            <w:jc w:val="right"/>
            <w:rPr>
              <w:bCs/>
              <w:szCs w:val="18"/>
            </w:rPr>
          </w:pPr>
          <w:bookmarkStart w:id="7" w:name="bmkLanguage"/>
          <w:r>
            <w:rPr>
              <w:bCs/>
              <w:szCs w:val="18"/>
            </w:rPr>
            <w:t>Original: English</w:t>
          </w:r>
          <w:bookmarkEnd w:id="7"/>
        </w:p>
      </w:tc>
    </w:tr>
  </w:tbl>
  <w:p w:rsidR="00ED54E0" w:rsidRPr="00441372" w14:paraId="121064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3222329">
    <w:abstractNumId w:val="9"/>
  </w:num>
  <w:num w:numId="2" w16cid:durableId="1263760701">
    <w:abstractNumId w:val="7"/>
  </w:num>
  <w:num w:numId="3" w16cid:durableId="1979142608">
    <w:abstractNumId w:val="6"/>
  </w:num>
  <w:num w:numId="4" w16cid:durableId="2121097640">
    <w:abstractNumId w:val="5"/>
  </w:num>
  <w:num w:numId="5" w16cid:durableId="777413529">
    <w:abstractNumId w:val="4"/>
  </w:num>
  <w:num w:numId="6" w16cid:durableId="2114201733">
    <w:abstractNumId w:val="12"/>
  </w:num>
  <w:num w:numId="7" w16cid:durableId="2783164">
    <w:abstractNumId w:val="11"/>
  </w:num>
  <w:num w:numId="8" w16cid:durableId="74086354">
    <w:abstractNumId w:val="10"/>
  </w:num>
  <w:num w:numId="9" w16cid:durableId="1356729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7455932">
    <w:abstractNumId w:val="13"/>
  </w:num>
  <w:num w:numId="11" w16cid:durableId="2110392267">
    <w:abstractNumId w:val="8"/>
  </w:num>
  <w:num w:numId="12" w16cid:durableId="378093594">
    <w:abstractNumId w:val="3"/>
  </w:num>
  <w:num w:numId="13" w16cid:durableId="1189682495">
    <w:abstractNumId w:val="2"/>
  </w:num>
  <w:num w:numId="14" w16cid:durableId="259678530">
    <w:abstractNumId w:val="1"/>
  </w:num>
  <w:num w:numId="15" w16cid:durableId="943347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C38F8"/>
    <w:rsid w:val="000F4960"/>
    <w:rsid w:val="001062CE"/>
    <w:rsid w:val="0011356B"/>
    <w:rsid w:val="001277F1"/>
    <w:rsid w:val="00127BB0"/>
    <w:rsid w:val="0013337F"/>
    <w:rsid w:val="00157B94"/>
    <w:rsid w:val="00182B84"/>
    <w:rsid w:val="00187D5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B66C8"/>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7153D"/>
    <w:rsid w:val="00785406"/>
    <w:rsid w:val="007B5A4F"/>
    <w:rsid w:val="007B624B"/>
    <w:rsid w:val="007B635B"/>
    <w:rsid w:val="007E510C"/>
    <w:rsid w:val="007E6507"/>
    <w:rsid w:val="007F2B8E"/>
    <w:rsid w:val="0080447E"/>
    <w:rsid w:val="00807247"/>
    <w:rsid w:val="00821CFF"/>
    <w:rsid w:val="008363D8"/>
    <w:rsid w:val="00840C2B"/>
    <w:rsid w:val="008474E2"/>
    <w:rsid w:val="008730E9"/>
    <w:rsid w:val="008739FD"/>
    <w:rsid w:val="00873ECC"/>
    <w:rsid w:val="00893E85"/>
    <w:rsid w:val="008E372C"/>
    <w:rsid w:val="00903AB0"/>
    <w:rsid w:val="009A2161"/>
    <w:rsid w:val="009A6F54"/>
    <w:rsid w:val="00A52B02"/>
    <w:rsid w:val="00A6057A"/>
    <w:rsid w:val="00A62304"/>
    <w:rsid w:val="00A74017"/>
    <w:rsid w:val="00AA332C"/>
    <w:rsid w:val="00AA5D33"/>
    <w:rsid w:val="00AC27F8"/>
    <w:rsid w:val="00AD4C72"/>
    <w:rsid w:val="00AD626F"/>
    <w:rsid w:val="00AE057B"/>
    <w:rsid w:val="00AE2AEE"/>
    <w:rsid w:val="00AF118D"/>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088318"/>
  <w15:docId w15:val="{074E5B0E-5CCC-4127-810D-8D829D8C7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3945_00_e.pdf" TargetMode="External" /><Relationship Id="rId7" Type="http://schemas.openxmlformats.org/officeDocument/2006/relationships/hyperlink" Target="https://www.hse.gov.uk/pesticides/assets/docs/mrln-aayk-0900.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66597ebb-11a9-49d4-affe-45c0c3c908f8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B6DB455-7C48-43CD-966A-9A790964906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Doleans, Marion</dc:creator>
  <dc:description>LDIMD - DTU</dc:description>
  <cp:lastModifiedBy>Rivera, Marcela</cp:lastModifiedBy>
  <cp:revision>5</cp:revision>
  <dcterms:created xsi:type="dcterms:W3CDTF">2025-06-17T06:00:00Z</dcterms:created>
  <dcterms:modified xsi:type="dcterms:W3CDTF">2025-06-17T07:14:00Z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G/SPS/N/GBR/98</vt:lpwstr>
  </property>
  <property fmtid="{D5CDD505-2E9C-101B-9397-08002B2CF9AE}" pid="3" name="TitusGUID">
    <vt:lpwstr>66597ebb-11a9-49d4-affe-45c0c3c908f8</vt:lpwstr>
  </property>
  <property fmtid="{D5CDD505-2E9C-101B-9397-08002B2CF9AE}" pid="4" name="WTOCLASSIFICATION">
    <vt:lpwstr>WTO OFFICIAL</vt:lpwstr>
  </property>
</Properties>
</file>