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B91FF3" w:rsidRPr="00DA2000" w:rsidP="00DA2000" w14:paraId="14FBD30E" w14:textId="77777777">
      <w:pPr>
        <w:pStyle w:val="Title"/>
        <w:rPr>
          <w:caps w:val="0"/>
          <w:kern w:val="0"/>
        </w:rPr>
      </w:pPr>
      <w:r w:rsidRPr="00DA2000">
        <w:rPr>
          <w:caps w:val="0"/>
          <w:kern w:val="0"/>
        </w:rPr>
        <w:t>NOTIFICACIÓN</w:t>
      </w:r>
    </w:p>
    <w:tbl>
      <w:tblPr>
        <w:tblW w:w="5000" w:type="pct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6" w:space="0" w:color="auto"/>
        </w:tblBorders>
        <w:tblLayout w:type="fixed"/>
        <w:tblLook w:val="0000"/>
      </w:tblPr>
      <w:tblGrid>
        <w:gridCol w:w="724"/>
        <w:gridCol w:w="8518"/>
      </w:tblGrid>
      <w:tr w14:paraId="51A4A936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BDC6C12" w14:textId="77777777">
            <w:pPr>
              <w:spacing w:before="120" w:after="120"/>
            </w:pPr>
            <w:r w:rsidRPr="00DA2000">
              <w:rPr>
                <w:b/>
              </w:rPr>
              <w:t>1.</w:t>
            </w:r>
          </w:p>
        </w:tc>
        <w:tc>
          <w:tcPr>
            <w:tcW w:w="8320" w:type="dxa"/>
            <w:tcBorders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22AB9EA" w14:textId="77777777">
            <w:pPr>
              <w:spacing w:before="120" w:after="120"/>
            </w:pPr>
            <w:r w:rsidRPr="00DA2000">
              <w:rPr>
                <w:b/>
              </w:rPr>
              <w:t>Miembro que notifica:</w:t>
            </w:r>
            <w:r w:rsidRPr="00A834A1">
              <w:t xml:space="preserve"> </w:t>
            </w:r>
            <w:r w:rsidRPr="00A834A1">
              <w:rPr>
                <w:u w:val="single"/>
              </w:rPr>
              <w:t>PERÚ</w:t>
            </w:r>
          </w:p>
          <w:p w:rsidR="00B91FF3" w:rsidRPr="00DA2000" w:rsidP="00DA2000" w14:paraId="6C2B3BDE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Si procede, nombre del gobierno local de que se trate:</w:t>
            </w:r>
            <w:r w:rsidRPr="00A834A1">
              <w:t xml:space="preserve"> </w:t>
            </w:r>
          </w:p>
        </w:tc>
      </w:tr>
      <w:tr w14:paraId="2986FBF5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4FC564F" w14:textId="77777777">
            <w:pPr>
              <w:spacing w:before="120" w:after="120"/>
            </w:pPr>
            <w:r w:rsidRPr="00DA2000">
              <w:rPr>
                <w:b/>
              </w:rPr>
              <w:t>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F87D86F" w14:textId="77777777">
            <w:pPr>
              <w:spacing w:before="120" w:after="120"/>
            </w:pPr>
            <w:r w:rsidRPr="00DA2000">
              <w:rPr>
                <w:b/>
              </w:rPr>
              <w:t>Organismo responsable:</w:t>
            </w:r>
            <w:r w:rsidRPr="00A834A1">
              <w:t xml:space="preserve"> Servicio Nacional de Sanidad Agraria - SENASA</w:t>
            </w:r>
          </w:p>
        </w:tc>
      </w:tr>
      <w:tr w14:paraId="222F658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A7CB37B" w14:textId="77777777">
            <w:pPr>
              <w:spacing w:before="120" w:after="120"/>
            </w:pPr>
            <w:r w:rsidRPr="00DA2000">
              <w:rPr>
                <w:b/>
              </w:rPr>
              <w:t>3.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5CFE487A" w14:textId="1E48D8AD">
            <w:pPr>
              <w:spacing w:before="120" w:after="120"/>
            </w:pPr>
            <w:r w:rsidRPr="00DA2000">
              <w:rPr>
                <w:b/>
              </w:rPr>
              <w:t xml:space="preserve">Productos abarcados (número de la(s) partida(s) arancelaria(s) según se especifica en las listas nacionales depositadas en la </w:t>
            </w:r>
            <w:smartTag w:uri="urn:schemas-microsoft-com:office:smarttags" w:element="stockticker">
              <w:r w:rsidRPr="00DA2000">
                <w:rPr>
                  <w:b/>
                </w:rPr>
                <w:t>OMC</w:t>
              </w:r>
            </w:smartTag>
            <w:r w:rsidRPr="00DA2000">
              <w:rPr>
                <w:b/>
              </w:rPr>
              <w:t>; deberá indicarse además, cuando proceda, el número de partida de la ICS):</w:t>
            </w:r>
            <w:r w:rsidRPr="00A834A1">
              <w:t xml:space="preserve"> Semillas de zanahoria, para siembra </w:t>
            </w:r>
            <w:r w:rsidR="003645C7">
              <w:t>(c</w:t>
            </w:r>
            <w:r w:rsidRPr="00A834A1">
              <w:t>ódigo</w:t>
            </w:r>
            <w:r w:rsidR="003645C7">
              <w:t xml:space="preserve"> del SA</w:t>
            </w:r>
            <w:r w:rsidRPr="00A834A1">
              <w:t>: 120991</w:t>
            </w:r>
            <w:r w:rsidR="003645C7">
              <w:t>)</w:t>
            </w:r>
          </w:p>
        </w:tc>
      </w:tr>
      <w:tr w14:paraId="4847FDA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F56095E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4.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2B2062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Regiones o países que podrían verse afectados, en la medida en que sea procedente o factible:</w:t>
            </w:r>
          </w:p>
          <w:p w:rsidR="00B91FF3" w:rsidRPr="00DA2000" w:rsidP="00DA2000" w14:paraId="32A31069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Todos los interlocutores comerciales</w:t>
            </w:r>
            <w:r w:rsidRPr="00A834A1">
              <w:t xml:space="preserve"> </w:t>
            </w:r>
          </w:p>
          <w:p w:rsidR="00B91FF3" w:rsidRPr="00DA2000" w:rsidP="00DA2000" w14:paraId="34B96AEE" w14:textId="77777777">
            <w:pPr>
              <w:spacing w:after="120"/>
              <w:ind w:left="607" w:hanging="607"/>
              <w:rPr>
                <w:b/>
              </w:rPr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>Regiones o países específicos:</w:t>
            </w:r>
            <w:r w:rsidRPr="00A834A1">
              <w:t xml:space="preserve"> Italia</w:t>
            </w:r>
          </w:p>
        </w:tc>
      </w:tr>
      <w:tr w14:paraId="488C16D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0CDBF885" w14:textId="77777777">
            <w:pPr>
              <w:spacing w:before="120" w:after="120"/>
            </w:pPr>
            <w:r w:rsidRPr="00DA2000">
              <w:rPr>
                <w:b/>
              </w:rPr>
              <w:t>5.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6DD9C6E7" w14:textId="77777777">
            <w:pPr>
              <w:spacing w:before="120" w:after="120"/>
            </w:pPr>
            <w:r w:rsidRPr="00DA2000">
              <w:rPr>
                <w:b/>
              </w:rPr>
              <w:t>Título del documento notificado:</w:t>
            </w:r>
            <w:r w:rsidRPr="00A834A1">
              <w:t xml:space="preserve"> Proyecto de Resolución Directoral para el establecimiento de requisitos fitosanitarios para la importación de semilla de zanahoria (</w:t>
            </w:r>
            <w:r w:rsidRPr="00A834A1">
              <w:rPr>
                <w:i/>
                <w:iCs/>
              </w:rPr>
              <w:t>Daucus carota</w:t>
            </w:r>
            <w:r w:rsidRPr="00A834A1">
              <w:t>)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Idioma(s):</w:t>
            </w:r>
            <w:r w:rsidRPr="00A834A1">
              <w:t xml:space="preserve"> español</w:t>
            </w:r>
            <w:r w:rsidRPr="00DA2000" w:rsidR="00B52654">
              <w:t>.</w:t>
            </w:r>
            <w:r w:rsidRPr="00DA2000">
              <w:t xml:space="preserve"> </w:t>
            </w:r>
            <w:r w:rsidRPr="00DA2000">
              <w:rPr>
                <w:b/>
              </w:rPr>
              <w:t>Número de páginas:</w:t>
            </w:r>
            <w:r w:rsidRPr="00A834A1">
              <w:t xml:space="preserve"> 3</w:t>
            </w:r>
          </w:p>
          <w:p w:rsidR="00B91FF3" w:rsidRPr="00DA2000" w:rsidP="003645C7" w14:paraId="56B07BC9" w14:textId="77777777">
            <w:r w:rsidRPr="00DA2000">
              <w:t xml:space="preserve">El texto lo puede descargar de la página web del SENASA, cuya ruta es la siguiente: </w:t>
            </w:r>
          </w:p>
          <w:p w:rsidR="00B91FF3" w:rsidRPr="00DA2000" w:rsidP="00DA2000" w14:paraId="7C1327EB" w14:textId="295777AE">
            <w:hyperlink r:id="rId5" w:tgtFrame="_blank" w:history="1">
              <w:r w:rsidRPr="00DA2000">
                <w:rPr>
                  <w:color w:val="0000FF"/>
                  <w:u w:val="single"/>
                </w:rPr>
                <w:t>https://www.gob.pe/institucion/senasa/informes-publicaciones/6377409-consulta-publica-de-importaciones-agricolas-2025</w:t>
              </w:r>
            </w:hyperlink>
            <w:r w:rsidR="003645C7">
              <w:t xml:space="preserve"> </w:t>
            </w:r>
            <w:r w:rsidRPr="00DA2000" w:rsidR="00095683">
              <w:t>(disponible en español)</w:t>
            </w:r>
          </w:p>
          <w:p w:rsidR="00B91FF3" w:rsidRPr="00DA2000" w:rsidP="00DA2000" w14:paraId="05EF4DE6" w14:textId="77777777">
            <w:pPr>
              <w:spacing w:after="120"/>
            </w:pPr>
            <w:hyperlink r:id="rId6" w:tgtFrame="_blank" w:history="1">
              <w:r w:rsidRPr="00DA2000">
                <w:rPr>
                  <w:color w:val="0000FF"/>
                  <w:u w:val="single"/>
                </w:rPr>
                <w:t>https://members.wto.org/crnattachments/2025/SPS/PER/25_03572_00_s.pdf</w:t>
              </w:r>
            </w:hyperlink>
          </w:p>
        </w:tc>
      </w:tr>
      <w:tr w14:paraId="0B310C1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1552F57" w14:textId="77777777">
            <w:pPr>
              <w:spacing w:before="120" w:after="120"/>
            </w:pPr>
            <w:r w:rsidRPr="00DA2000">
              <w:rPr>
                <w:b/>
              </w:rPr>
              <w:t>6.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C05F265" w14:textId="77777777">
            <w:pPr>
              <w:spacing w:before="120" w:after="120"/>
            </w:pPr>
            <w:r w:rsidRPr="00DA2000">
              <w:rPr>
                <w:b/>
              </w:rPr>
              <w:t>Descripción del contenido:</w:t>
            </w:r>
            <w:r w:rsidRPr="00A834A1">
              <w:t xml:space="preserve"> Se ha culminado el análisis de riesgo de plagas (ARP) para la importación de semilla de zanahoria (</w:t>
            </w:r>
            <w:r w:rsidRPr="00A834A1">
              <w:rPr>
                <w:i/>
                <w:iCs/>
              </w:rPr>
              <w:t>Daucus carota</w:t>
            </w:r>
            <w:r w:rsidRPr="00A834A1">
              <w:t>) de Italia. En ese sentido, se somete a consulta pública la propuesta de requisitos fitosanitarios que regularán su importación al Perú.</w:t>
            </w:r>
          </w:p>
        </w:tc>
      </w:tr>
      <w:tr w14:paraId="18ACF1FF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3A8E048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7.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0B130E1" w14:textId="77777777">
            <w:pPr>
              <w:spacing w:before="120" w:after="120"/>
            </w:pPr>
            <w:r w:rsidRPr="00DA2000">
              <w:rPr>
                <w:b/>
              </w:rPr>
              <w:t>Objetivo y razón de ser: [ ] inocuidad de los alimentos, [ ] sanidad animal, [X] preservación de los vegetales, [ ] protección de la salud humana contra las enfermedades o plagas animales o vegetales, [ ] protección del territorio contra otros daños causados por plagas.</w:t>
            </w:r>
            <w:r w:rsidRPr="00A834A1">
              <w:t xml:space="preserve"> </w:t>
            </w:r>
          </w:p>
        </w:tc>
      </w:tr>
      <w:tr w14:paraId="16401B44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DCC7756" w14:textId="77777777">
            <w:pPr>
              <w:spacing w:before="120" w:after="120"/>
              <w:rPr>
                <w:b/>
              </w:rPr>
            </w:pPr>
            <w:r w:rsidRPr="00DA2000">
              <w:rPr>
                <w:b/>
              </w:rPr>
              <w:t>8.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3645C7" w14:paraId="680B04D1" w14:textId="77777777">
            <w:pPr>
              <w:spacing w:before="120" w:after="80"/>
            </w:pPr>
            <w:r w:rsidRPr="00DA2000">
              <w:rPr>
                <w:b/>
              </w:rPr>
              <w:t xml:space="preserve">¿Existe una norma internacional pertinente? De ser así, indíquese la norma: </w:t>
            </w:r>
          </w:p>
          <w:p w:rsidR="00B91FF3" w:rsidRPr="00DA2000" w:rsidP="003645C7" w14:paraId="09C4B952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Comisión del Codex Alimentarius </w:t>
            </w:r>
            <w:r w:rsidRPr="00DA2000">
              <w:rPr>
                <w:b/>
                <w:i/>
              </w:rPr>
              <w:t>(por ejemplo, título o número de serie de la norma del Codex o texto conexo)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3645C7" w14:paraId="5B0627C6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 xml:space="preserve">de la Organización Mundial de Sanidad Animal (OIE) </w:t>
            </w:r>
            <w:r w:rsidRPr="00DA2000">
              <w:rPr>
                <w:b/>
                <w:i/>
              </w:rPr>
              <w:t>(por ejemplo, número de capítulo del Código Sanitario para los Animales Terrestres o del Código Sanitario para los Animales Acuáticos)</w:t>
            </w:r>
            <w:r w:rsidRPr="00DA2000" w:rsidR="00B52654">
              <w:rPr>
                <w:b/>
              </w:rPr>
              <w:t>:</w:t>
            </w:r>
            <w:r w:rsidRPr="00A834A1">
              <w:t xml:space="preserve"> </w:t>
            </w:r>
          </w:p>
          <w:p w:rsidR="00B91FF3" w:rsidRPr="00DA2000" w:rsidP="003645C7" w14:paraId="1630BE7C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[X]</w:t>
            </w:r>
            <w:r w:rsidRPr="00DA2000">
              <w:rPr>
                <w:b/>
              </w:rPr>
              <w:tab/>
              <w:t xml:space="preserve">de la Convención Internacional de Protección Fitosanitaria </w:t>
            </w:r>
            <w:r w:rsidRPr="00DA2000">
              <w:rPr>
                <w:b/>
                <w:i/>
              </w:rPr>
              <w:t>(por ejemplo, número de NIMF)</w:t>
            </w:r>
            <w:r w:rsidRPr="00DA2000" w:rsidR="00B52654">
              <w:rPr>
                <w:b/>
              </w:rPr>
              <w:t>:</w:t>
            </w:r>
            <w:r w:rsidRPr="00A834A1">
              <w:t xml:space="preserve"> NIMF Nos. 1, 2, 11, 20 y 21</w:t>
            </w:r>
          </w:p>
          <w:p w:rsidR="00B91FF3" w:rsidRPr="00DA2000" w:rsidP="003645C7" w14:paraId="67084F92" w14:textId="77777777">
            <w:pPr>
              <w:spacing w:after="80"/>
              <w:ind w:left="720" w:hanging="720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Ninguna</w:t>
            </w:r>
          </w:p>
          <w:p w:rsidR="00B91FF3" w:rsidRPr="00DA2000" w:rsidP="00DA2000" w14:paraId="44E17A8A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¿Se ajusta la reglamentación que se propone a la norma internacional pertinente?</w:t>
            </w:r>
          </w:p>
          <w:p w:rsidR="00B91FF3" w:rsidRPr="00DA2000" w:rsidP="003645C7" w14:paraId="1926EC8F" w14:textId="77777777">
            <w:pPr>
              <w:spacing w:before="240" w:after="120"/>
              <w:rPr>
                <w:bCs/>
              </w:rPr>
            </w:pPr>
            <w:r w:rsidRPr="00DA2000">
              <w:rPr>
                <w:b/>
              </w:rPr>
              <w:t>[X] Sí   [ ] No</w:t>
            </w:r>
          </w:p>
          <w:p w:rsidR="00B91FF3" w:rsidRPr="00DA2000" w:rsidP="00DA2000" w14:paraId="054DD70F" w14:textId="77777777">
            <w:pPr>
              <w:spacing w:after="120"/>
              <w:rPr>
                <w:b/>
              </w:rPr>
            </w:pPr>
            <w:r w:rsidRPr="00DA2000">
              <w:rPr>
                <w:b/>
              </w:rPr>
              <w:t>En caso negativo, indíquese, cuando sea posible, en qué medida y por qué razón se aparta de la norma internacional:</w:t>
            </w:r>
            <w:r w:rsidRPr="00A834A1">
              <w:t xml:space="preserve"> </w:t>
            </w:r>
          </w:p>
        </w:tc>
      </w:tr>
      <w:tr w14:paraId="31B56D53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3462B7C0" w14:textId="77777777">
            <w:pPr>
              <w:spacing w:before="120" w:after="120"/>
            </w:pPr>
            <w:r w:rsidRPr="00DA2000">
              <w:rPr>
                <w:b/>
              </w:rPr>
              <w:t>9.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A30157E" w14:textId="77777777">
            <w:pPr>
              <w:spacing w:before="120" w:after="120"/>
            </w:pPr>
            <w:r w:rsidRPr="00DA2000">
              <w:rPr>
                <w:b/>
              </w:rPr>
              <w:t>Otros documentos pertinentes e idioma(s) en que están disponibles:</w:t>
            </w:r>
            <w:r w:rsidRPr="00A834A1">
              <w:t xml:space="preserve">  </w:t>
            </w:r>
          </w:p>
        </w:tc>
      </w:tr>
      <w:tr w14:paraId="0DE3B13D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182FC7DF" w14:textId="77777777">
            <w:pPr>
              <w:spacing w:before="120" w:after="120"/>
            </w:pPr>
            <w:r w:rsidRPr="00DA2000">
              <w:rPr>
                <w:b/>
              </w:rPr>
              <w:t>10.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C136AC2" w14:textId="777777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adopción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Por determinar.</w:t>
            </w:r>
          </w:p>
          <w:p w:rsidR="00B91FF3" w:rsidRPr="00DA2000" w:rsidP="00DA2000" w14:paraId="0FF38FE3" w14:textId="77777777">
            <w:pPr>
              <w:spacing w:after="120"/>
            </w:pPr>
            <w:r w:rsidRPr="00DA2000">
              <w:rPr>
                <w:b/>
                <w:bCs/>
              </w:rPr>
              <w:t xml:space="preserve">Fecha propuesta de publicación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rPr>
                <w:bCs/>
              </w:rPr>
              <w:t xml:space="preserve"> Por determinar.</w:t>
            </w:r>
          </w:p>
        </w:tc>
      </w:tr>
      <w:tr w14:paraId="2C635F52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313265B" w14:textId="77777777">
            <w:pPr>
              <w:spacing w:before="120" w:after="120"/>
            </w:pPr>
            <w:r w:rsidRPr="00DA2000">
              <w:rPr>
                <w:b/>
              </w:rPr>
              <w:t>11.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0B36FEA" w14:textId="2B5DAF77">
            <w:pPr>
              <w:spacing w:before="120" w:after="120"/>
              <w:rPr>
                <w:bCs/>
              </w:rPr>
            </w:pPr>
            <w:r w:rsidRPr="00DA2000">
              <w:rPr>
                <w:b/>
              </w:rPr>
              <w:t xml:space="preserve">Fecha propuesta de entrada en vigor: [ ] Seis meses a partir de la fecha de publicación,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A partir de su publicación en el diario oficial El</w:t>
            </w:r>
            <w:r w:rsidR="003645C7">
              <w:t> </w:t>
            </w:r>
            <w:r w:rsidRPr="00A834A1">
              <w:t>Peruano.</w:t>
            </w:r>
          </w:p>
          <w:p w:rsidR="00B91FF3" w:rsidRPr="00DA2000" w:rsidP="00DA2000" w14:paraId="3ED92B6A" w14:textId="77777777">
            <w:pPr>
              <w:spacing w:after="120"/>
              <w:ind w:left="607" w:hanging="607"/>
            </w:pPr>
            <w:r w:rsidRPr="00DA2000">
              <w:rPr>
                <w:b/>
              </w:rPr>
              <w:t>[ ]</w:t>
            </w:r>
            <w:r w:rsidRPr="00DA2000">
              <w:rPr>
                <w:b/>
              </w:rPr>
              <w:tab/>
              <w:t>Medida de facilitación del comercio</w:t>
            </w:r>
            <w:r w:rsidRPr="00A834A1">
              <w:t xml:space="preserve"> </w:t>
            </w:r>
          </w:p>
        </w:tc>
      </w:tr>
      <w:tr w14:paraId="262507A8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7B4C9025" w14:textId="77777777">
            <w:pPr>
              <w:spacing w:before="120" w:after="120"/>
            </w:pPr>
            <w:r w:rsidRPr="00DA2000">
              <w:rPr>
                <w:b/>
              </w:rPr>
              <w:t>12.</w:t>
            </w:r>
          </w:p>
        </w:tc>
        <w:tc>
          <w:tcPr>
            <w:tcW w:w="8320" w:type="dxa"/>
            <w:tcBorders>
              <w:top w:val="single" w:sz="6" w:space="0" w:color="auto"/>
              <w:bottom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DA2000" w14:paraId="4342E6F5" w14:textId="77777777">
            <w:pPr>
              <w:spacing w:before="120" w:after="120"/>
            </w:pPr>
            <w:r w:rsidRPr="00DA2000">
              <w:rPr>
                <w:b/>
              </w:rPr>
              <w:t xml:space="preserve">Fecha límite para la presentación de observaciones: [ ] Sesenta días a partir de la fecha de distribución de la notificación y/o </w:t>
            </w:r>
            <w:r w:rsidRPr="00DA2000">
              <w:rPr>
                <w:b/>
                <w:i/>
              </w:rPr>
              <w:t>(día/mes/año)</w:t>
            </w:r>
            <w:r w:rsidRPr="00DA2000">
              <w:rPr>
                <w:b/>
              </w:rPr>
              <w:t>:</w:t>
            </w:r>
            <w:r w:rsidRPr="00A834A1">
              <w:t xml:space="preserve"> 25 de agosto de 2025</w:t>
            </w:r>
          </w:p>
          <w:p w:rsidR="00B91FF3" w:rsidRPr="00DA2000" w:rsidP="00DA2000" w14:paraId="78A3273B" w14:textId="77777777">
            <w:pPr>
              <w:keepNext/>
              <w:spacing w:after="120"/>
            </w:pPr>
            <w:r w:rsidRPr="00DA2000">
              <w:rPr>
                <w:b/>
              </w:rPr>
              <w:t>Organismo o autoridad encargado de tramitar las observaciones: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</w:tc>
      </w:tr>
      <w:tr w14:paraId="336C362C" w14:textId="77777777" w:rsidTr="000D29D0">
        <w:tblPrEx>
          <w:tblW w:w="5000" w:type="pct"/>
          <w:tblLayout w:type="fixed"/>
          <w:tblLook w:val="0000"/>
        </w:tblPrEx>
        <w:tc>
          <w:tcPr>
            <w:tcW w:w="707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75A3905E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13.</w:t>
            </w:r>
          </w:p>
        </w:tc>
        <w:tc>
          <w:tcPr>
            <w:tcW w:w="8320" w:type="dxa"/>
            <w:tcBorders>
              <w:top w:val="single" w:sz="6" w:space="0" w:color="auto"/>
            </w:tcBorders>
            <w:shd w:val="clear" w:color="auto" w:fill="auto"/>
            <w:tcMar>
              <w:left w:w="108" w:type="dxa"/>
              <w:right w:w="108" w:type="dxa"/>
            </w:tcMar>
          </w:tcPr>
          <w:p w:rsidR="00B91FF3" w:rsidRPr="00DA2000" w:rsidP="000D29D0" w14:paraId="1EE66C46" w14:textId="77777777">
            <w:pPr>
              <w:keepNext/>
              <w:keepLines/>
              <w:spacing w:before="120" w:after="120"/>
            </w:pPr>
            <w:r w:rsidRPr="00DA2000">
              <w:rPr>
                <w:b/>
              </w:rPr>
              <w:t>Texto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disponible</w:t>
            </w:r>
            <w:r w:rsidRPr="00DA2000" w:rsidR="0078182B">
              <w:rPr>
                <w:b/>
              </w:rPr>
              <w:t>(</w:t>
            </w:r>
            <w:r w:rsidRPr="00DA2000">
              <w:rPr>
                <w:b/>
              </w:rPr>
              <w:t>s</w:t>
            </w:r>
            <w:r w:rsidRPr="00DA2000" w:rsidR="0078182B">
              <w:rPr>
                <w:b/>
              </w:rPr>
              <w:t>)</w:t>
            </w:r>
            <w:r w:rsidRPr="00DA2000">
              <w:rPr>
                <w:b/>
              </w:rPr>
              <w:t xml:space="preserve"> en: [X] Organismo nacional encargado de la notificación, [X] Servicio nacional de información. Dirección, número de fax y dirección de correo electrónico (</w:t>
            </w:r>
            <w:r w:rsidRPr="00DA2000" w:rsidR="0078182B">
              <w:rPr>
                <w:b/>
              </w:rPr>
              <w:t>en su caso</w:t>
            </w:r>
            <w:r w:rsidRPr="00DA2000">
              <w:rPr>
                <w:b/>
              </w:rPr>
              <w:t>) de otra institución:</w:t>
            </w:r>
            <w:r w:rsidRPr="00A834A1">
              <w:t xml:space="preserve"> </w:t>
            </w:r>
          </w:p>
          <w:p w:rsidR="00150CA3" w:rsidRPr="00A834A1" w:rsidP="000D29D0" w14:paraId="08D4724E" w14:textId="77777777">
            <w:pPr>
              <w:keepNext/>
              <w:keepLines/>
            </w:pPr>
            <w:r w:rsidRPr="00A834A1">
              <w:t>Ing. Nely Pillpe Wilcas Marquez</w:t>
            </w:r>
          </w:p>
          <w:p w:rsidR="00150CA3" w:rsidRPr="00A834A1" w:rsidP="000D29D0" w14:paraId="5931C8A4" w14:textId="77777777">
            <w:pPr>
              <w:keepNext/>
              <w:keepLines/>
            </w:pPr>
            <w:r w:rsidRPr="00A834A1">
              <w:t>Director(e) de Cuarentena Vegetal SENASA</w:t>
            </w:r>
          </w:p>
          <w:p w:rsidR="00150CA3" w:rsidRPr="00A834A1" w:rsidP="000D29D0" w14:paraId="65EB1F28" w14:textId="77777777">
            <w:pPr>
              <w:keepNext/>
              <w:keepLines/>
            </w:pPr>
            <w:r w:rsidRPr="00A834A1">
              <w:t>Av. La Molina Nº 1915, Lima 12, Lima, Perú</w:t>
            </w:r>
          </w:p>
          <w:p w:rsidR="00150CA3" w:rsidRPr="00A834A1" w:rsidP="000D29D0" w14:paraId="08172ABC" w14:textId="77777777">
            <w:pPr>
              <w:keepNext/>
              <w:keepLines/>
            </w:pPr>
            <w:r w:rsidRPr="00A834A1">
              <w:t>Tel: +(511) 313 3300 anexo 6130</w:t>
            </w:r>
          </w:p>
          <w:p w:rsidR="00150CA3" w:rsidRPr="00A834A1" w:rsidP="003645C7" w14:paraId="7BCF22AB" w14:textId="2649014C">
            <w:pPr>
              <w:keepNext/>
              <w:keepLines/>
              <w:tabs>
                <w:tab w:val="left" w:pos="1982"/>
              </w:tabs>
            </w:pPr>
            <w:r w:rsidRPr="00A834A1">
              <w:t>Correos electrónicos:</w:t>
            </w:r>
            <w:r w:rsidR="003645C7">
              <w:tab/>
            </w:r>
            <w:hyperlink r:id="rId7" w:history="1">
              <w:r w:rsidRPr="007D7503">
                <w:rPr>
                  <w:rStyle w:val="Hyperlink"/>
                </w:rPr>
                <w:t>nwilcas@senasa.gob.pe</w:t>
              </w:r>
            </w:hyperlink>
          </w:p>
          <w:p w:rsidR="00150CA3" w:rsidRPr="00A834A1" w:rsidP="003645C7" w14:paraId="5471F90C" w14:textId="5171E9CC">
            <w:pPr>
              <w:keepNext/>
              <w:keepLines/>
              <w:tabs>
                <w:tab w:val="left" w:pos="1982"/>
              </w:tabs>
              <w:spacing w:after="120"/>
            </w:pPr>
            <w:r>
              <w:tab/>
            </w:r>
            <w:hyperlink r:id="rId8" w:history="1">
              <w:r w:rsidRPr="007D7503">
                <w:rPr>
                  <w:rStyle w:val="Hyperlink"/>
                </w:rPr>
                <w:t>notificacionesmsf@senasa.gob.pe</w:t>
              </w:r>
            </w:hyperlink>
          </w:p>
        </w:tc>
      </w:tr>
    </w:tbl>
    <w:p w:rsidR="00337700" w:rsidRPr="00DA2000" w:rsidP="00DA2000" w14:paraId="596716A4" w14:textId="77777777"/>
    <w:sectPr w:rsidSect="003645C7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91FF3" w:rsidRPr="003645C7" w:rsidP="003645C7" w14:paraId="7C865510" w14:textId="6671B1C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3645C7" w:rsidP="003645C7" w14:paraId="13A1D19F" w14:textId="35F953E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65B2" w:rsidRPr="00DA2000" w:rsidP="00594227" w14:paraId="298C5D98" w14:textId="77777777">
    <w:pPr>
      <w:pStyle w:val="Footer"/>
    </w:pPr>
    <w:r w:rsidRPr="00DA2000">
      <w:t xml:space="preserve"> </w:t>
    </w: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645C7" w:rsidRPr="003645C7" w:rsidP="003645C7" w14:paraId="5FC4CBF0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645C7">
      <w:t>G/SPS/N/PER/1089</w:t>
    </w:r>
  </w:p>
  <w:p w:rsidR="003645C7" w:rsidRPr="003645C7" w:rsidP="003645C7" w14:paraId="2E376B6D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645C7" w:rsidRPr="003645C7" w:rsidP="003645C7" w14:paraId="02C4E9BB" w14:textId="1BD0A42F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645C7">
      <w:t xml:space="preserve">- </w:t>
    </w:r>
    <w:r w:rsidRPr="003645C7">
      <w:fldChar w:fldCharType="begin"/>
    </w:r>
    <w:r w:rsidRPr="003645C7">
      <w:instrText xml:space="preserve"> PAGE </w:instrText>
    </w:r>
    <w:r w:rsidRPr="003645C7">
      <w:fldChar w:fldCharType="separate"/>
    </w:r>
    <w:r w:rsidRPr="003645C7">
      <w:t>2</w:t>
    </w:r>
    <w:r w:rsidRPr="003645C7">
      <w:fldChar w:fldCharType="end"/>
    </w:r>
    <w:r w:rsidRPr="003645C7">
      <w:t xml:space="preserve"> -</w:t>
    </w:r>
  </w:p>
  <w:p w:rsidR="00B91FF3" w:rsidRPr="003645C7" w:rsidP="003645C7" w14:paraId="7C8D55AF" w14:textId="74C34898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645C7" w:rsidRPr="003645C7" w:rsidP="003645C7" w14:paraId="690907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645C7">
      <w:t>G/SPS/N/PER/1089</w:t>
    </w:r>
  </w:p>
  <w:p w:rsidR="003645C7" w:rsidRPr="003645C7" w:rsidP="003645C7" w14:paraId="201F8879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3645C7" w:rsidRPr="003645C7" w:rsidP="003645C7" w14:paraId="3EEB696D" w14:textId="1A67EDEE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3645C7">
      <w:t xml:space="preserve">- </w:t>
    </w:r>
    <w:r w:rsidRPr="003645C7">
      <w:fldChar w:fldCharType="begin"/>
    </w:r>
    <w:r w:rsidRPr="003645C7">
      <w:instrText xml:space="preserve"> PAGE </w:instrText>
    </w:r>
    <w:r w:rsidRPr="003645C7">
      <w:fldChar w:fldCharType="separate"/>
    </w:r>
    <w:r w:rsidRPr="003645C7">
      <w:rPr>
        <w:noProof/>
      </w:rPr>
      <w:t>2</w:t>
    </w:r>
    <w:r w:rsidRPr="003645C7">
      <w:fldChar w:fldCharType="end"/>
    </w:r>
    <w:r w:rsidRPr="003645C7">
      <w:t xml:space="preserve"> -</w:t>
    </w:r>
  </w:p>
  <w:p w:rsidR="00DD65B2" w:rsidRPr="003645C7" w:rsidP="003645C7" w14:paraId="008132B6" w14:textId="32BE05A5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818"/>
      <w:gridCol w:w="2141"/>
      <w:gridCol w:w="3283"/>
    </w:tblGrid>
    <w:tr w14:paraId="1D6012E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336BBD95" w14:textId="77777777">
          <w:pPr>
            <w:rPr>
              <w:noProof/>
              <w:szCs w:val="18"/>
              <w:lang w:eastAsia="en-GB"/>
            </w:rPr>
          </w:pPr>
          <w:bookmarkStart w:id="0" w:name="bmkRestricted" w:colFirst="1" w:colLast="1"/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</w:tcPr>
        <w:p w:rsidR="005D4F0E" w:rsidRPr="00B91FF3" w14:paraId="4754DAF0" w14:textId="56D43CFF">
          <w:pPr>
            <w:jc w:val="right"/>
            <w:rPr>
              <w:b/>
              <w:color w:val="FF0000"/>
              <w:szCs w:val="18"/>
            </w:rPr>
          </w:pPr>
          <w:r>
            <w:rPr>
              <w:b/>
              <w:color w:val="FF0000"/>
              <w:szCs w:val="18"/>
            </w:rPr>
            <w:t xml:space="preserve"> </w:t>
          </w:r>
        </w:p>
      </w:tc>
    </w:tr>
    <w:bookmarkEnd w:id="0"/>
    <w:tr w14:paraId="79622DB8" w14:textId="77777777" w:rsidTr="001A4872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818" w:type="dxa"/>
          <w:vMerge w:val="restart"/>
          <w:shd w:val="clear" w:color="auto" w:fill="FFFFFF"/>
          <w:hideMark/>
        </w:tcPr>
        <w:p w:rsidR="005D4F0E" w:rsidRPr="00B91FF3" w14:paraId="09C259CD" w14:textId="77777777">
          <w:pPr>
            <w:jc w:val="left"/>
            <w:rPr>
              <w:szCs w:val="18"/>
            </w:rPr>
          </w:pPr>
          <w:r>
            <w:rPr>
              <w:szCs w:val="18"/>
              <w:lang w:eastAsia="en-GB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3" o:spid="_x0000_i2049" type="#_x0000_t75" style="width:189.75pt;height:56.25pt;visibility:visible">
                <v:imagedata r:id="rId1" o:title=""/>
              </v:shape>
            </w:pict>
          </w: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</w:tcPr>
        <w:p w:rsidR="005D4F0E" w:rsidRPr="00B91FF3" w14:paraId="7FFBC930" w14:textId="77777777">
          <w:pPr>
            <w:jc w:val="right"/>
            <w:rPr>
              <w:b/>
              <w:szCs w:val="18"/>
            </w:rPr>
          </w:pPr>
        </w:p>
      </w:tc>
    </w:tr>
    <w:tr w14:paraId="1D813392" w14:textId="77777777" w:rsidTr="001A4872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4680F2A4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hideMark/>
        </w:tcPr>
        <w:p w:rsidR="003645C7" w:rsidP="00043017" w14:paraId="0A555B48" w14:textId="77777777">
          <w:pPr>
            <w:jc w:val="right"/>
            <w:rPr>
              <w:b/>
              <w:szCs w:val="18"/>
            </w:rPr>
          </w:pPr>
          <w:bookmarkStart w:id="1" w:name="bmkSymbols"/>
          <w:r>
            <w:rPr>
              <w:b/>
              <w:szCs w:val="18"/>
            </w:rPr>
            <w:t>G/SPS/N/PER/1089</w:t>
          </w:r>
        </w:p>
        <w:bookmarkEnd w:id="1"/>
        <w:p w:rsidR="00043017" w:rsidRPr="00B91FF3" w:rsidP="00043017" w14:paraId="207E048C" w14:textId="06AF3372">
          <w:pPr>
            <w:jc w:val="right"/>
            <w:rPr>
              <w:b/>
              <w:szCs w:val="18"/>
            </w:rPr>
          </w:pPr>
        </w:p>
      </w:tc>
    </w:tr>
    <w:tr w14:paraId="17F825EC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818" w:type="dxa"/>
          <w:vMerge/>
          <w:vAlign w:val="center"/>
          <w:hideMark/>
        </w:tcPr>
        <w:p w:rsidR="005D4F0E" w:rsidRPr="00B91FF3" w14:paraId="00A4312C" w14:textId="77777777">
          <w:pPr>
            <w:jc w:val="left"/>
            <w:rPr>
              <w:szCs w:val="18"/>
            </w:rPr>
          </w:pPr>
        </w:p>
      </w:tc>
      <w:tc>
        <w:tcPr>
          <w:tcW w:w="5424" w:type="dxa"/>
          <w:gridSpan w:val="2"/>
          <w:shd w:val="clear" w:color="auto" w:fill="FFFFFF"/>
          <w:tcMar>
            <w:top w:w="0" w:type="dxa"/>
            <w:left w:w="108" w:type="dxa"/>
            <w:bottom w:w="0" w:type="dxa"/>
            <w:right w:w="108" w:type="dxa"/>
          </w:tcMar>
          <w:vAlign w:val="center"/>
          <w:hideMark/>
        </w:tcPr>
        <w:p w:rsidR="005D4F0E" w:rsidRPr="00B91FF3" w:rsidP="005D4F0E" w14:paraId="35FF2340" w14:textId="3EFBD7C3">
          <w:pPr>
            <w:jc w:val="right"/>
            <w:rPr>
              <w:szCs w:val="18"/>
            </w:rPr>
          </w:pPr>
          <w:bookmarkStart w:id="2" w:name="spsDateDistribution"/>
          <w:bookmarkStart w:id="3" w:name="bmkDate"/>
          <w:bookmarkEnd w:id="2"/>
          <w:r w:rsidRPr="00B91FF3">
            <w:rPr>
              <w:szCs w:val="18"/>
            </w:rPr>
            <w:t xml:space="preserve">2 de </w:t>
          </w:r>
          <w:r w:rsidR="00F06369">
            <w:rPr>
              <w:szCs w:val="18"/>
            </w:rPr>
            <w:t>junio</w:t>
          </w:r>
          <w:r w:rsidRPr="00B91FF3">
            <w:rPr>
              <w:szCs w:val="18"/>
            </w:rPr>
            <w:t xml:space="preserve"> de 2025</w:t>
          </w:r>
          <w:bookmarkEnd w:id="3"/>
        </w:p>
      </w:tc>
    </w:tr>
    <w:tr w14:paraId="54BD2F71" w14:textId="77777777" w:rsidTr="001A4872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59" w:type="dxa"/>
          <w:gridSpan w:val="2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14:paraId="25D37B3E" w14:textId="77777777">
          <w:pPr>
            <w:jc w:val="left"/>
            <w:rPr>
              <w:b/>
              <w:szCs w:val="18"/>
            </w:rPr>
          </w:pPr>
          <w:bookmarkStart w:id="4" w:name="bmkSerial"/>
          <w:r>
            <w:rPr>
              <w:b w:val="0"/>
              <w:color w:val="FF0000"/>
            </w:rPr>
            <w:t>(25-3568)</w:t>
          </w:r>
          <w:bookmarkEnd w:id="4"/>
        </w:p>
      </w:tc>
      <w:tc>
        <w:tcPr>
          <w:tcW w:w="3283" w:type="dxa"/>
          <w:tcBorders>
            <w:top w:val="nil"/>
            <w:left w:val="nil"/>
            <w:bottom w:val="single" w:sz="4" w:space="0" w:color="auto"/>
            <w:right w:val="nil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  <w:hideMark/>
        </w:tcPr>
        <w:p w:rsidR="005D4F0E" w:rsidRPr="00B91FF3" w:rsidP="005D4F0E" w14:paraId="3D2BCF51" w14:textId="77777777">
          <w:pPr>
            <w:jc w:val="right"/>
            <w:rPr>
              <w:szCs w:val="18"/>
            </w:rPr>
          </w:pPr>
          <w:bookmarkStart w:id="5" w:name="bmkTotPages"/>
          <w:r w:rsidRPr="00DA2000">
            <w:rPr>
              <w:bCs/>
              <w:szCs w:val="18"/>
            </w:rPr>
            <w:t xml:space="preserve">Página: 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PAGE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1</w:t>
          </w:r>
          <w:r w:rsidRPr="00DA2000">
            <w:rPr>
              <w:szCs w:val="18"/>
            </w:rPr>
            <w:fldChar w:fldCharType="end"/>
          </w:r>
          <w:r w:rsidRPr="00DA2000">
            <w:rPr>
              <w:bCs/>
              <w:szCs w:val="18"/>
            </w:rPr>
            <w:t>/</w:t>
          </w:r>
          <w:r w:rsidRPr="00DA2000">
            <w:rPr>
              <w:szCs w:val="18"/>
            </w:rPr>
            <w:fldChar w:fldCharType="begin"/>
          </w:r>
          <w:r w:rsidRPr="00DA2000">
            <w:rPr>
              <w:bCs/>
              <w:szCs w:val="18"/>
            </w:rPr>
            <w:instrText xml:space="preserve"> NUMPAGES  \* Arabic  \* MERGEFORMAT </w:instrText>
          </w:r>
          <w:r w:rsidRPr="00DA2000">
            <w:rPr>
              <w:szCs w:val="18"/>
            </w:rPr>
            <w:fldChar w:fldCharType="separate"/>
          </w:r>
          <w:r w:rsidR="001234FA">
            <w:rPr>
              <w:rFonts w:ascii="Verdana" w:eastAsia="Calibri" w:hAnsi="Verdana"/>
              <w:bCs/>
              <w:noProof/>
              <w:sz w:val="18"/>
              <w:szCs w:val="18"/>
              <w:lang w:val="es-ES" w:eastAsia="en-US" w:bidi="ar-SA"/>
            </w:rPr>
            <w:t>2</w:t>
          </w:r>
          <w:r w:rsidRPr="00DA2000">
            <w:rPr>
              <w:szCs w:val="18"/>
            </w:rPr>
            <w:fldChar w:fldCharType="end"/>
          </w:r>
          <w:bookmarkEnd w:id="5"/>
        </w:p>
      </w:tc>
    </w:tr>
    <w:tr w14:paraId="1F58DADA" w14:textId="77777777" w:rsidTr="001A4872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59" w:type="dxa"/>
          <w:gridSpan w:val="2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B91FF3" w14:paraId="78D1D3CB" w14:textId="05D55388">
          <w:pPr>
            <w:jc w:val="left"/>
            <w:rPr>
              <w:szCs w:val="18"/>
            </w:rPr>
          </w:pPr>
          <w:bookmarkStart w:id="6" w:name="bmkCommittee"/>
          <w:r>
            <w:rPr>
              <w:b/>
              <w:szCs w:val="18"/>
            </w:rPr>
            <w:t>Comité de Medidas Sanitarias y Fitosanitarias</w:t>
          </w:r>
          <w:bookmarkEnd w:id="6"/>
        </w:p>
      </w:tc>
      <w:tc>
        <w:tcPr>
          <w:tcW w:w="3283" w:type="dxa"/>
          <w:tcBorders>
            <w:top w:val="single" w:sz="4" w:space="0" w:color="auto"/>
            <w:left w:val="nil"/>
            <w:bottom w:val="nil"/>
            <w:right w:val="nil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  <w:hideMark/>
        </w:tcPr>
        <w:p w:rsidR="005D4F0E" w:rsidRPr="00DA2000" w:rsidP="002C7141" w14:paraId="24B71978" w14:textId="15F8BFFF">
          <w:pPr>
            <w:jc w:val="right"/>
            <w:rPr>
              <w:bCs/>
              <w:szCs w:val="18"/>
            </w:rPr>
          </w:pPr>
          <w:bookmarkStart w:id="7" w:name="bmkLanguage"/>
          <w:r>
            <w:rPr>
              <w:bCs/>
              <w:szCs w:val="18"/>
            </w:rPr>
            <w:t>Original: español</w:t>
          </w:r>
          <w:bookmarkEnd w:id="7"/>
        </w:p>
      </w:tc>
    </w:tr>
  </w:tbl>
  <w:p w:rsidR="00DD65B2" w:rsidRPr="00DA2000" w14:paraId="2ED090E6" w14:textId="77777777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multilevel"/>
    <w:tmpl w:val="594633AC"/>
    <w:name w:val="ListBullets"/>
    <w:lvl w:ilvl="0">
      <w:start w:val="1"/>
      <w:numFmt w:val="decimal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lowerLetter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</w:rPr>
    </w:lvl>
    <w:lvl w:ilvl="2">
      <w:start w:val="1"/>
      <w:numFmt w:val="lowerRoman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</w:rPr>
    </w:lvl>
    <w:lvl w:ilvl="3">
      <w:start w:val="1"/>
      <w:numFmt w:val="decimal"/>
      <w:pStyle w:val="ListBullet4"/>
      <w:lvlText w:val=""/>
      <w:lvlJc w:val="left"/>
      <w:pPr>
        <w:tabs>
          <w:tab w:val="num" w:pos="1587"/>
        </w:tabs>
        <w:ind w:left="1587" w:hanging="340"/>
      </w:pPr>
      <w:rPr>
        <w:rFonts w:ascii="Symbol" w:hAnsi="Symbol" w:hint="default"/>
      </w:rPr>
    </w:lvl>
    <w:lvl w:ilvl="4">
      <w:start w:val="1"/>
      <w:numFmt w:val="lowerLetter"/>
      <w:pStyle w:val="ListBullet5"/>
      <w:lvlText w:val=""/>
      <w:lvlJc w:val="left"/>
      <w:pPr>
        <w:tabs>
          <w:tab w:val="num" w:pos="1927"/>
        </w:tabs>
        <w:ind w:left="1927" w:hanging="340"/>
      </w:pPr>
      <w:rPr>
        <w:rFonts w:ascii="Symbol" w:hAnsi="Symbol" w:hint="default"/>
      </w:r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multilevel"/>
    <w:tmpl w:val="0CDA4C40"/>
    <w:name w:val="LegalHeadings"/>
    <w:lvl w:ilvl="0">
      <w:start w:val="1"/>
      <w:numFmt w:val="decimal"/>
      <w:pStyle w:val="Heading1"/>
      <w:suff w:val="space"/>
      <w:lvlText w:val="%1 "/>
      <w:lvlJc w:val="left"/>
      <w:pPr>
        <w:tabs>
          <w:tab w:val="num" w:pos="567"/>
        </w:tabs>
        <w:ind w:left="0" w:firstLine="0"/>
      </w:pPr>
      <w:rPr>
        <w:rFonts w:ascii="Verdana" w:hAnsi="Verdana"/>
        <w:caps/>
        <w:smallCaps w:val="0"/>
      </w:rPr>
    </w:lvl>
    <w:lvl w:ilvl="1">
      <w:start w:val="1"/>
      <w:numFmt w:val="decimal"/>
      <w:pStyle w:val="Heading2"/>
      <w:suff w:val="space"/>
      <w:lvlText w:val="%1.%2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2">
      <w:start w:val="1"/>
      <w:numFmt w:val="decimal"/>
      <w:pStyle w:val="Heading3"/>
      <w:suff w:val="space"/>
      <w:lvlText w:val="%1.%2.%3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3">
      <w:start w:val="1"/>
      <w:numFmt w:val="decimal"/>
      <w:pStyle w:val="Heading4"/>
      <w:suff w:val="space"/>
      <w:lvlText w:val="%1.%2.%3.%4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4">
      <w:start w:val="1"/>
      <w:numFmt w:val="decimal"/>
      <w:pStyle w:val="Heading5"/>
      <w:suff w:val="space"/>
      <w:lvlText w:val="%1.%2.%3.%4.%5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5">
      <w:start w:val="1"/>
      <w:numFmt w:val="decimal"/>
      <w:pStyle w:val="Heading6"/>
      <w:suff w:val="space"/>
      <w:lvlText w:val="%1.%2.%3.%4.%5.%6 "/>
      <w:lvlJc w:val="left"/>
      <w:pPr>
        <w:tabs>
          <w:tab w:val="num" w:pos="1134"/>
        </w:tabs>
        <w:ind w:left="0" w:firstLine="0"/>
      </w:pPr>
      <w:rPr>
        <w:rFonts w:ascii="Verdana" w:hAnsi="Verdana"/>
      </w:rPr>
    </w:lvl>
    <w:lvl w:ilvl="6">
      <w:start w:val="1"/>
      <w:numFmt w:val="decimal"/>
      <w:lvlRestart w:val="1"/>
      <w:pStyle w:val="BodyText"/>
      <w:isLgl/>
      <w:suff w:val="space"/>
      <w:lvlText w:val="%1.%7. "/>
      <w:lvlJc w:val="left"/>
      <w:pPr>
        <w:tabs>
          <w:tab w:val="num" w:pos="567"/>
        </w:tabs>
        <w:ind w:left="0" w:firstLine="0"/>
      </w:pPr>
      <w:rPr>
        <w:rFonts w:ascii="Verdana" w:hAnsi="Verdana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ascii="Verdana" w:hAnsi="Verdana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ascii="Verdana" w:hAnsi="Verdana"/>
      </w:r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11EA6FCD"/>
    <w:multiLevelType w:val="multilevel"/>
    <w:tmpl w:val="232E1A3C"/>
    <w:lvl w:ilvl="0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upperLetter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lowerLetter"/>
      <w:lvlText w:val="%4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lowerRoman"/>
      <w:lvlText w:val="%5)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5">
      <w:start w:val="1"/>
      <w:numFmt w:val="decimal"/>
      <w:lvlRestart w:val="0"/>
      <w:lvlText w:val="%6."/>
      <w:lvlJc w:val="left"/>
      <w:pPr>
        <w:tabs>
          <w:tab w:val="num" w:pos="720"/>
        </w:tabs>
        <w:ind w:left="0" w:firstLine="0"/>
      </w:pPr>
      <w:rPr>
        <w:rFonts w:hint="default"/>
      </w:rPr>
    </w:lvl>
    <w:lvl w:ilvl="6">
      <w:start w:val="1"/>
      <w:numFmt w:val="lowerLetter"/>
      <w:lvlText w:val="%7)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7">
      <w:start w:val="1"/>
      <w:numFmt w:val="lowerRoman"/>
      <w:lvlText w:val="%8)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8">
      <w:start w:val="1"/>
      <w:numFmt w:val="none"/>
      <w:lvlText w:val="-"/>
      <w:lvlJc w:val="left"/>
      <w:pPr>
        <w:tabs>
          <w:tab w:val="num" w:pos="2160"/>
        </w:tabs>
        <w:ind w:left="2160" w:hanging="720"/>
      </w:pPr>
      <w:rPr>
        <w:rFonts w:hint="default"/>
      </w:rPr>
    </w:lvl>
  </w:abstractNum>
  <w:abstractNum w:abstractNumId="11">
    <w:nsid w:val="53E948C5"/>
    <w:multiLevelType w:val="multilevel"/>
    <w:tmpl w:val="EA8A33D8"/>
    <w:styleLink w:val="ListBullets"/>
    <w:lvl w:ilvl="0">
      <w:start w:val="1"/>
      <w:numFmt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2">
    <w:nsid w:val="57454AB1"/>
    <w:multiLevelType w:val="multilevel"/>
    <w:tmpl w:val="2D127932"/>
    <w:numStyleLink w:val="LegalHeadings"/>
  </w:abstractNum>
  <w:abstractNum w:abstractNumId="13">
    <w:nsid w:val="57551E12"/>
    <w:multiLevelType w:val="multilevel"/>
    <w:tmpl w:val="2D127932"/>
    <w:styleLink w:val="LegalHeadings"/>
    <w:lvl w:ilvl="0">
      <w:start w:val="1"/>
      <w:numFmt w:val="decimal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4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1654220158">
    <w:abstractNumId w:val="8"/>
  </w:num>
  <w:num w:numId="2" w16cid:durableId="1977179409">
    <w:abstractNumId w:val="3"/>
  </w:num>
  <w:num w:numId="3" w16cid:durableId="256793078">
    <w:abstractNumId w:val="2"/>
  </w:num>
  <w:num w:numId="4" w16cid:durableId="61801385">
    <w:abstractNumId w:val="1"/>
  </w:num>
  <w:num w:numId="5" w16cid:durableId="2062943191">
    <w:abstractNumId w:val="0"/>
  </w:num>
  <w:num w:numId="6" w16cid:durableId="47925352">
    <w:abstractNumId w:val="13"/>
  </w:num>
  <w:num w:numId="7" w16cid:durableId="1007829368">
    <w:abstractNumId w:val="11"/>
  </w:num>
  <w:num w:numId="8" w16cid:durableId="1173951397">
    <w:abstractNumId w:val="14"/>
  </w:num>
  <w:num w:numId="9" w16cid:durableId="1502963329">
    <w:abstractNumId w:val="10"/>
  </w:num>
  <w:num w:numId="10" w16cid:durableId="20127198">
    <w:abstractNumId w:val="9"/>
  </w:num>
  <w:num w:numId="11" w16cid:durableId="69277167">
    <w:abstractNumId w:val="7"/>
  </w:num>
  <w:num w:numId="12" w16cid:durableId="869295459">
    <w:abstractNumId w:val="6"/>
  </w:num>
  <w:num w:numId="13" w16cid:durableId="751003190">
    <w:abstractNumId w:val="5"/>
  </w:num>
  <w:num w:numId="14" w16cid:durableId="655652183">
    <w:abstractNumId w:val="4"/>
  </w:num>
  <w:num w:numId="15" w16cid:durableId="858397401">
    <w:abstractNumId w:val="12"/>
  </w:num>
  <w:num w:numId="16" w16cid:durableId="1400591975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DateAndTime/>
  <w:stylePaneSortMethod w:val="name"/>
  <w:doNotTrackMoves/>
  <w:defaultTabStop w:val="567"/>
  <w:evenAndOddHeaders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9A3971"/>
    <w:rsid w:val="00004252"/>
    <w:rsid w:val="000074D5"/>
    <w:rsid w:val="00012939"/>
    <w:rsid w:val="000213FD"/>
    <w:rsid w:val="00021CBB"/>
    <w:rsid w:val="0002424F"/>
    <w:rsid w:val="00033711"/>
    <w:rsid w:val="00035A65"/>
    <w:rsid w:val="00043017"/>
    <w:rsid w:val="00050B93"/>
    <w:rsid w:val="00057BEF"/>
    <w:rsid w:val="00067D73"/>
    <w:rsid w:val="00071B26"/>
    <w:rsid w:val="0008008F"/>
    <w:rsid w:val="00095683"/>
    <w:rsid w:val="00096C11"/>
    <w:rsid w:val="000A7098"/>
    <w:rsid w:val="000B12FE"/>
    <w:rsid w:val="000C724C"/>
    <w:rsid w:val="000D23F0"/>
    <w:rsid w:val="000D29D0"/>
    <w:rsid w:val="00104D9E"/>
    <w:rsid w:val="00114B29"/>
    <w:rsid w:val="001171A2"/>
    <w:rsid w:val="00120B96"/>
    <w:rsid w:val="001234FA"/>
    <w:rsid w:val="001262ED"/>
    <w:rsid w:val="001273FC"/>
    <w:rsid w:val="001338F0"/>
    <w:rsid w:val="0014012F"/>
    <w:rsid w:val="001426D0"/>
    <w:rsid w:val="00146A42"/>
    <w:rsid w:val="00150CA3"/>
    <w:rsid w:val="001737B0"/>
    <w:rsid w:val="001A4872"/>
    <w:rsid w:val="001B50DF"/>
    <w:rsid w:val="001D0E4B"/>
    <w:rsid w:val="001E04D1"/>
    <w:rsid w:val="002149CB"/>
    <w:rsid w:val="00216F1A"/>
    <w:rsid w:val="002242B5"/>
    <w:rsid w:val="00255119"/>
    <w:rsid w:val="00276383"/>
    <w:rsid w:val="00287066"/>
    <w:rsid w:val="002C7141"/>
    <w:rsid w:val="00322BAF"/>
    <w:rsid w:val="003267CD"/>
    <w:rsid w:val="00334600"/>
    <w:rsid w:val="00337700"/>
    <w:rsid w:val="003422F5"/>
    <w:rsid w:val="00342A86"/>
    <w:rsid w:val="003508BE"/>
    <w:rsid w:val="003645C7"/>
    <w:rsid w:val="003A0E78"/>
    <w:rsid w:val="003A19CB"/>
    <w:rsid w:val="003B0391"/>
    <w:rsid w:val="003B1ED9"/>
    <w:rsid w:val="003B6D4C"/>
    <w:rsid w:val="003D7C6C"/>
    <w:rsid w:val="003F0353"/>
    <w:rsid w:val="003F46BB"/>
    <w:rsid w:val="00435530"/>
    <w:rsid w:val="0043612A"/>
    <w:rsid w:val="00461798"/>
    <w:rsid w:val="00484AF1"/>
    <w:rsid w:val="004E1A35"/>
    <w:rsid w:val="004E55A0"/>
    <w:rsid w:val="004F4ADE"/>
    <w:rsid w:val="00524772"/>
    <w:rsid w:val="00533502"/>
    <w:rsid w:val="0055674C"/>
    <w:rsid w:val="00571EE1"/>
    <w:rsid w:val="00592965"/>
    <w:rsid w:val="00594227"/>
    <w:rsid w:val="005A6C87"/>
    <w:rsid w:val="005A76AB"/>
    <w:rsid w:val="005B571A"/>
    <w:rsid w:val="005C6D4E"/>
    <w:rsid w:val="005D21E5"/>
    <w:rsid w:val="005D4F0E"/>
    <w:rsid w:val="005E14C9"/>
    <w:rsid w:val="00605630"/>
    <w:rsid w:val="00612337"/>
    <w:rsid w:val="006518BC"/>
    <w:rsid w:val="006652F7"/>
    <w:rsid w:val="00674833"/>
    <w:rsid w:val="006A2F2A"/>
    <w:rsid w:val="006D499F"/>
    <w:rsid w:val="006E0C67"/>
    <w:rsid w:val="00727F5B"/>
    <w:rsid w:val="00735ADA"/>
    <w:rsid w:val="00744D6F"/>
    <w:rsid w:val="0078182B"/>
    <w:rsid w:val="00795114"/>
    <w:rsid w:val="007A761F"/>
    <w:rsid w:val="007B7BB1"/>
    <w:rsid w:val="007C4766"/>
    <w:rsid w:val="007D39B5"/>
    <w:rsid w:val="007D7503"/>
    <w:rsid w:val="00827789"/>
    <w:rsid w:val="00834FB6"/>
    <w:rsid w:val="008402D9"/>
    <w:rsid w:val="00842D59"/>
    <w:rsid w:val="0085388D"/>
    <w:rsid w:val="00885409"/>
    <w:rsid w:val="00897E8D"/>
    <w:rsid w:val="008A1305"/>
    <w:rsid w:val="008A2F61"/>
    <w:rsid w:val="00904862"/>
    <w:rsid w:val="00912133"/>
    <w:rsid w:val="0091417D"/>
    <w:rsid w:val="00917BFE"/>
    <w:rsid w:val="009304CB"/>
    <w:rsid w:val="0093775F"/>
    <w:rsid w:val="00966870"/>
    <w:rsid w:val="00980E4F"/>
    <w:rsid w:val="009A0D78"/>
    <w:rsid w:val="009A3971"/>
    <w:rsid w:val="009D4C39"/>
    <w:rsid w:val="009D63FB"/>
    <w:rsid w:val="009F491D"/>
    <w:rsid w:val="009F54DC"/>
    <w:rsid w:val="00A37C79"/>
    <w:rsid w:val="00A46611"/>
    <w:rsid w:val="00A60556"/>
    <w:rsid w:val="00A60F50"/>
    <w:rsid w:val="00A67526"/>
    <w:rsid w:val="00A73F8C"/>
    <w:rsid w:val="00A834A1"/>
    <w:rsid w:val="00A84BF5"/>
    <w:rsid w:val="00AC7C4D"/>
    <w:rsid w:val="00AD1003"/>
    <w:rsid w:val="00AD59FD"/>
    <w:rsid w:val="00AE00F9"/>
    <w:rsid w:val="00AE3C0C"/>
    <w:rsid w:val="00AF33E8"/>
    <w:rsid w:val="00B016F2"/>
    <w:rsid w:val="00B07663"/>
    <w:rsid w:val="00B162C4"/>
    <w:rsid w:val="00B24B85"/>
    <w:rsid w:val="00B30392"/>
    <w:rsid w:val="00B371C1"/>
    <w:rsid w:val="00B4336E"/>
    <w:rsid w:val="00B45F9E"/>
    <w:rsid w:val="00B46156"/>
    <w:rsid w:val="00B512F6"/>
    <w:rsid w:val="00B52654"/>
    <w:rsid w:val="00B76205"/>
    <w:rsid w:val="00B83FE6"/>
    <w:rsid w:val="00B86771"/>
    <w:rsid w:val="00B91FF3"/>
    <w:rsid w:val="00BA4696"/>
    <w:rsid w:val="00BA5D80"/>
    <w:rsid w:val="00BB3E29"/>
    <w:rsid w:val="00BB432E"/>
    <w:rsid w:val="00BC17E5"/>
    <w:rsid w:val="00BC2650"/>
    <w:rsid w:val="00BD6D0D"/>
    <w:rsid w:val="00C05660"/>
    <w:rsid w:val="00C1644D"/>
    <w:rsid w:val="00C1711A"/>
    <w:rsid w:val="00C34F2D"/>
    <w:rsid w:val="00C400B5"/>
    <w:rsid w:val="00C41B3D"/>
    <w:rsid w:val="00C47B20"/>
    <w:rsid w:val="00C65229"/>
    <w:rsid w:val="00C65F6E"/>
    <w:rsid w:val="00C67AA4"/>
    <w:rsid w:val="00C71274"/>
    <w:rsid w:val="00C8318A"/>
    <w:rsid w:val="00C97117"/>
    <w:rsid w:val="00CB2591"/>
    <w:rsid w:val="00CD0195"/>
    <w:rsid w:val="00CD5EC3"/>
    <w:rsid w:val="00CE1C9D"/>
    <w:rsid w:val="00CE54C5"/>
    <w:rsid w:val="00D65AF6"/>
    <w:rsid w:val="00D66DCB"/>
    <w:rsid w:val="00D66F5C"/>
    <w:rsid w:val="00DA2000"/>
    <w:rsid w:val="00DB47DD"/>
    <w:rsid w:val="00DB63AB"/>
    <w:rsid w:val="00DB7CB0"/>
    <w:rsid w:val="00DD65B2"/>
    <w:rsid w:val="00E4291B"/>
    <w:rsid w:val="00E464CD"/>
    <w:rsid w:val="00E47B1B"/>
    <w:rsid w:val="00E81A56"/>
    <w:rsid w:val="00E844E4"/>
    <w:rsid w:val="00E97806"/>
    <w:rsid w:val="00EA1572"/>
    <w:rsid w:val="00EB1D8F"/>
    <w:rsid w:val="00EB4982"/>
    <w:rsid w:val="00EE50B7"/>
    <w:rsid w:val="00F009AC"/>
    <w:rsid w:val="00F06369"/>
    <w:rsid w:val="00F11625"/>
    <w:rsid w:val="00F32503"/>
    <w:rsid w:val="00F325A3"/>
    <w:rsid w:val="00F55769"/>
    <w:rsid w:val="00F84BAB"/>
    <w:rsid w:val="00F854DF"/>
    <w:rsid w:val="00F94181"/>
    <w:rsid w:val="00F94FC2"/>
    <w:rsid w:val="00FB17AE"/>
    <w:rsid w:val="00FC4ECA"/>
    <w:rsid w:val="00FD23EE"/>
    <w:rsid w:val="00FE147C"/>
    <w:rsid w:val="00FE550F"/>
    <w:rsid w:val="00FF0748"/>
    <w:rsid w:val="00FF7330"/>
  </w:rsids>
  <m:mathPr>
    <m:mathFont m:val="Cambria Math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0E02649"/>
  <w15:docId w15:val="{11F4B37C-4DB1-46AA-9CA9-BFCCD47F21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semiHidden="1" w:uiPriority="2" w:unhideWhenUsed="1" w:qFormat="1"/>
    <w:lsdException w:name="heading 4" w:semiHidden="1" w:uiPriority="2" w:unhideWhenUsed="1" w:qFormat="1"/>
    <w:lsdException w:name="heading 5" w:uiPriority="2" w:qFormat="1"/>
    <w:lsdException w:name="heading 6" w:uiPriority="2" w:qFormat="1"/>
    <w:lsdException w:name="heading 7" w:uiPriority="2" w:qFormat="1"/>
    <w:lsdException w:name="heading 8" w:uiPriority="2" w:qFormat="1"/>
    <w:lsdException w:name="heading 9" w:uiPriority="2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5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uiPriority="49"/>
    <w:lsdException w:name="endnote text" w:uiPriority="49"/>
    <w:lsdException w:name="table of authorities" w:semiHidden="1" w:uiPriority="39" w:unhideWhenUsed="1"/>
    <w:lsdException w:name="macro" w:semiHidden="1" w:unhideWhenUsed="1"/>
    <w:lsdException w:name="toa heading" w:uiPriority="39"/>
    <w:lsdException w:name="List" w:semiHidden="1" w:unhideWhenUsed="1"/>
    <w:lsdException w:name="List Bullet" w:uiPriority="1"/>
    <w:lsdException w:name="List Number" w:uiPriority="49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/>
    <w:lsdException w:name="List Bullet 4" w:uiPriority="1"/>
    <w:lsdException w:name="List Bullet 5" w:uiPriority="1"/>
    <w:lsdException w:name="List Number 2" w:uiPriority="49"/>
    <w:lsdException w:name="List Number 3" w:uiPriority="49"/>
    <w:lsdException w:name="List Number 4" w:uiPriority="49"/>
    <w:lsdException w:name="List Number 5" w:uiPriority="49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unhideWhenUsed="1" w:qFormat="1"/>
    <w:lsdException w:name="Book Title" w:semiHidden="1" w:unhideWhenUsed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Heading1">
    <w:name w:val="heading 1"/>
    <w:basedOn w:val="Normal"/>
    <w:next w:val="Heading2"/>
    <w:link w:val="Heading1Char"/>
    <w:uiPriority w:val="2"/>
    <w:qFormat/>
    <w:rsid w:val="00DA2000"/>
    <w:pPr>
      <w:keepNext/>
      <w:keepLines/>
      <w:numPr>
        <w:numId w:val="3"/>
      </w:numPr>
      <w:spacing w:after="240"/>
      <w:outlineLvl w:val="0"/>
    </w:pPr>
    <w:rPr>
      <w:rFonts w:eastAsia="Times New Roman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Heading2Char"/>
    <w:uiPriority w:val="2"/>
    <w:qFormat/>
    <w:rsid w:val="00DA2000"/>
    <w:pPr>
      <w:keepNext/>
      <w:keepLines/>
      <w:numPr>
        <w:ilvl w:val="1"/>
        <w:numId w:val="3"/>
      </w:numPr>
      <w:spacing w:after="240"/>
      <w:outlineLvl w:val="1"/>
    </w:pPr>
    <w:rPr>
      <w:rFonts w:eastAsia="Times New Roman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Heading3Char"/>
    <w:uiPriority w:val="2"/>
    <w:qFormat/>
    <w:rsid w:val="00DA2000"/>
    <w:pPr>
      <w:keepNext/>
      <w:keepLines/>
      <w:numPr>
        <w:ilvl w:val="2"/>
        <w:numId w:val="3"/>
      </w:numPr>
      <w:spacing w:after="240"/>
      <w:outlineLvl w:val="2"/>
    </w:pPr>
    <w:rPr>
      <w:rFonts w:eastAsia="Times New Roman"/>
      <w:b/>
      <w:bCs/>
      <w:color w:val="006283"/>
    </w:rPr>
  </w:style>
  <w:style w:type="paragraph" w:styleId="Heading4">
    <w:name w:val="heading 4"/>
    <w:basedOn w:val="Normal"/>
    <w:next w:val="Heading5"/>
    <w:link w:val="Heading4Char"/>
    <w:uiPriority w:val="2"/>
    <w:qFormat/>
    <w:rsid w:val="00DA2000"/>
    <w:pPr>
      <w:keepNext/>
      <w:keepLines/>
      <w:numPr>
        <w:ilvl w:val="3"/>
        <w:numId w:val="3"/>
      </w:numPr>
      <w:tabs>
        <w:tab w:val="num" w:pos="567"/>
        <w:tab w:val="clear" w:pos="1134"/>
      </w:tabs>
      <w:spacing w:after="240"/>
      <w:outlineLvl w:val="3"/>
    </w:pPr>
    <w:rPr>
      <w:rFonts w:eastAsia="Times New Roman"/>
      <w:b/>
      <w:bCs/>
      <w:iCs/>
      <w:color w:val="006283"/>
    </w:rPr>
  </w:style>
  <w:style w:type="paragraph" w:styleId="Heading5">
    <w:name w:val="heading 5"/>
    <w:basedOn w:val="Normal"/>
    <w:next w:val="Heading6"/>
    <w:link w:val="Heading5Char"/>
    <w:uiPriority w:val="2"/>
    <w:qFormat/>
    <w:rsid w:val="00DA2000"/>
    <w:pPr>
      <w:keepNext/>
      <w:keepLines/>
      <w:numPr>
        <w:ilvl w:val="4"/>
        <w:numId w:val="3"/>
      </w:numPr>
      <w:tabs>
        <w:tab w:val="num" w:pos="567"/>
        <w:tab w:val="clear" w:pos="1134"/>
      </w:tabs>
      <w:spacing w:after="240"/>
      <w:outlineLvl w:val="4"/>
    </w:pPr>
    <w:rPr>
      <w:rFonts w:eastAsia="Times New Roman"/>
      <w:b/>
      <w:color w:val="006283"/>
    </w:rPr>
  </w:style>
  <w:style w:type="paragraph" w:styleId="Heading6">
    <w:name w:val="heading 6"/>
    <w:basedOn w:val="Normal"/>
    <w:next w:val="BodyText"/>
    <w:link w:val="Heading6Char"/>
    <w:uiPriority w:val="2"/>
    <w:qFormat/>
    <w:rsid w:val="00DA2000"/>
    <w:pPr>
      <w:keepNext/>
      <w:keepLines/>
      <w:numPr>
        <w:ilvl w:val="5"/>
        <w:numId w:val="3"/>
      </w:numPr>
      <w:tabs>
        <w:tab w:val="num" w:pos="567"/>
        <w:tab w:val="clear" w:pos="1134"/>
      </w:tabs>
      <w:spacing w:after="240"/>
      <w:outlineLvl w:val="5"/>
    </w:pPr>
    <w:rPr>
      <w:rFonts w:eastAsia="Times New Roman"/>
      <w:b/>
      <w:iCs/>
      <w:color w:val="006283"/>
    </w:rPr>
  </w:style>
  <w:style w:type="paragraph" w:styleId="Heading7">
    <w:name w:val="heading 7"/>
    <w:basedOn w:val="Normal"/>
    <w:next w:val="Normal"/>
    <w:link w:val="Heading7Char"/>
    <w:uiPriority w:val="2"/>
    <w:rsid w:val="00DA2000"/>
    <w:pPr>
      <w:keepNext/>
      <w:keepLines/>
      <w:spacing w:after="240"/>
      <w:outlineLvl w:val="6"/>
    </w:pPr>
    <w:rPr>
      <w:rFonts w:eastAsia="Times New Roman"/>
      <w:b/>
      <w:iCs/>
      <w:color w:val="006283"/>
    </w:rPr>
  </w:style>
  <w:style w:type="paragraph" w:styleId="Heading8">
    <w:name w:val="heading 8"/>
    <w:basedOn w:val="Normal"/>
    <w:next w:val="Normal"/>
    <w:link w:val="Heading8Char"/>
    <w:uiPriority w:val="2"/>
    <w:rsid w:val="00DA2000"/>
    <w:pPr>
      <w:keepNext/>
      <w:keepLines/>
      <w:spacing w:after="240"/>
      <w:outlineLvl w:val="7"/>
    </w:pPr>
    <w:rPr>
      <w:rFonts w:eastAsia="Times New Roman"/>
      <w:b/>
      <w:i/>
      <w:color w:val="006283"/>
      <w:szCs w:val="20"/>
    </w:rPr>
  </w:style>
  <w:style w:type="paragraph" w:styleId="Heading9">
    <w:name w:val="heading 9"/>
    <w:basedOn w:val="Normal"/>
    <w:next w:val="Normal"/>
    <w:link w:val="Heading9Char"/>
    <w:uiPriority w:val="2"/>
    <w:rsid w:val="00DA2000"/>
    <w:pPr>
      <w:keepNext/>
      <w:keepLines/>
      <w:spacing w:after="240"/>
      <w:outlineLvl w:val="8"/>
    </w:pPr>
    <w:rPr>
      <w:rFonts w:eastAsia="Times New Roman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2"/>
    <w:rsid w:val="00DA2000"/>
    <w:rPr>
      <w:rFonts w:ascii="Verdana" w:eastAsia="Times New Roman" w:hAnsi="Verdana"/>
      <w:b/>
      <w:bCs/>
      <w:caps/>
      <w:color w:val="006283"/>
      <w:sz w:val="18"/>
      <w:szCs w:val="28"/>
      <w:lang w:val="es-ES"/>
    </w:rPr>
  </w:style>
  <w:style w:type="character" w:customStyle="1" w:styleId="Heading5Char">
    <w:name w:val="Heading 5 Char"/>
    <w:link w:val="Heading5"/>
    <w:uiPriority w:val="2"/>
    <w:rsid w:val="00DA2000"/>
    <w:rPr>
      <w:rFonts w:ascii="Verdana" w:eastAsia="Times New Roman" w:hAnsi="Verdana"/>
      <w:b/>
      <w:color w:val="006283"/>
      <w:sz w:val="18"/>
      <w:szCs w:val="22"/>
      <w:lang w:val="es-ES"/>
    </w:rPr>
  </w:style>
  <w:style w:type="character" w:customStyle="1" w:styleId="Heading2Char">
    <w:name w:val="Heading 2 Char"/>
    <w:link w:val="Heading2"/>
    <w:uiPriority w:val="2"/>
    <w:rsid w:val="00DA2000"/>
    <w:rPr>
      <w:rFonts w:ascii="Verdana" w:eastAsia="Times New Roman" w:hAnsi="Verdana"/>
      <w:b/>
      <w:bCs/>
      <w:color w:val="006283"/>
      <w:sz w:val="18"/>
      <w:szCs w:val="26"/>
      <w:lang w:val="es-ES"/>
    </w:rPr>
  </w:style>
  <w:style w:type="character" w:customStyle="1" w:styleId="Heading3Char">
    <w:name w:val="Heading 3 Char"/>
    <w:link w:val="Heading3"/>
    <w:uiPriority w:val="2"/>
    <w:rsid w:val="00DA2000"/>
    <w:rPr>
      <w:rFonts w:ascii="Verdana" w:eastAsia="Times New Roman" w:hAnsi="Verdana"/>
      <w:b/>
      <w:bCs/>
      <w:color w:val="006283"/>
      <w:sz w:val="18"/>
      <w:szCs w:val="22"/>
      <w:lang w:val="es-ES"/>
    </w:rPr>
  </w:style>
  <w:style w:type="character" w:customStyle="1" w:styleId="Heading4Char">
    <w:name w:val="Heading 4 Char"/>
    <w:link w:val="Heading4"/>
    <w:uiPriority w:val="2"/>
    <w:rsid w:val="00DA2000"/>
    <w:rPr>
      <w:rFonts w:ascii="Verdana" w:eastAsia="Times New Roman" w:hAnsi="Verdana"/>
      <w:b/>
      <w:bCs/>
      <w:iCs/>
      <w:color w:val="006283"/>
      <w:sz w:val="18"/>
      <w:szCs w:val="22"/>
      <w:lang w:val="es-ES"/>
    </w:rPr>
  </w:style>
  <w:style w:type="character" w:customStyle="1" w:styleId="Heading6Char">
    <w:name w:val="Heading 6 Char"/>
    <w:link w:val="Heading6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7Char">
    <w:name w:val="Heading 7 Char"/>
    <w:link w:val="Heading7"/>
    <w:uiPriority w:val="2"/>
    <w:rsid w:val="00DA2000"/>
    <w:rPr>
      <w:rFonts w:ascii="Verdana" w:eastAsia="Times New Roman" w:hAnsi="Verdana"/>
      <w:b/>
      <w:iCs/>
      <w:color w:val="006283"/>
      <w:sz w:val="18"/>
      <w:szCs w:val="22"/>
      <w:lang w:val="es-ES"/>
    </w:rPr>
  </w:style>
  <w:style w:type="character" w:customStyle="1" w:styleId="Heading8Char">
    <w:name w:val="Heading 8 Char"/>
    <w:link w:val="Heading8"/>
    <w:uiPriority w:val="2"/>
    <w:rsid w:val="00DA2000"/>
    <w:rPr>
      <w:rFonts w:ascii="Verdana" w:eastAsia="Times New Roman" w:hAnsi="Verdana"/>
      <w:b/>
      <w:i/>
      <w:color w:val="006283"/>
      <w:sz w:val="18"/>
      <w:lang w:val="es-ES"/>
    </w:rPr>
  </w:style>
  <w:style w:type="character" w:customStyle="1" w:styleId="Heading9Char">
    <w:name w:val="Heading 9 Char"/>
    <w:link w:val="Heading9"/>
    <w:uiPriority w:val="2"/>
    <w:rsid w:val="00DA2000"/>
    <w:rPr>
      <w:rFonts w:ascii="Verdana" w:eastAsia="Times New Roman" w:hAnsi="Verdana"/>
      <w:b/>
      <w:iCs/>
      <w:color w:val="006283"/>
      <w:sz w:val="18"/>
      <w:u w:val="single"/>
      <w:lang w:val="es-ES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customStyle="1" w:styleId="Answer">
    <w:name w:val="Answer"/>
    <w:basedOn w:val="Normal"/>
    <w:link w:val="AnswerChar"/>
    <w:uiPriority w:val="6"/>
    <w:qFormat/>
    <w:rsid w:val="00DA2000"/>
    <w:pPr>
      <w:spacing w:after="240"/>
      <w:ind w:left="1077"/>
    </w:pPr>
  </w:style>
  <w:style w:type="character" w:customStyle="1" w:styleId="AnswerChar">
    <w:name w:val="Answer Char"/>
    <w:link w:val="Answer"/>
    <w:uiPriority w:val="6"/>
    <w:rsid w:val="00DA2000"/>
    <w:rPr>
      <w:rFonts w:ascii="Verdana" w:hAnsi="Verdana"/>
      <w:sz w:val="18"/>
      <w:szCs w:val="22"/>
      <w:lang w:val="es-ES"/>
    </w:rPr>
  </w:style>
  <w:style w:type="paragraph" w:styleId="BodyText">
    <w:name w:val="Body Text"/>
    <w:basedOn w:val="Normal"/>
    <w:link w:val="BodyTextChar"/>
    <w:uiPriority w:val="1"/>
    <w:qFormat/>
    <w:rsid w:val="00DA2000"/>
    <w:pPr>
      <w:numPr>
        <w:ilvl w:val="6"/>
        <w:numId w:val="3"/>
      </w:numPr>
      <w:spacing w:after="240"/>
    </w:pPr>
  </w:style>
  <w:style w:type="character" w:customStyle="1" w:styleId="BodyTextChar">
    <w:name w:val="Body Text Char"/>
    <w:link w:val="BodyText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2">
    <w:name w:val="Body Text 2"/>
    <w:basedOn w:val="Normal"/>
    <w:link w:val="BodyText2Char"/>
    <w:uiPriority w:val="1"/>
    <w:qFormat/>
    <w:rsid w:val="00DA2000"/>
    <w:pPr>
      <w:numPr>
        <w:ilvl w:val="7"/>
        <w:numId w:val="3"/>
      </w:numPr>
      <w:spacing w:after="240"/>
    </w:pPr>
  </w:style>
  <w:style w:type="character" w:customStyle="1" w:styleId="BodyText2Char">
    <w:name w:val="Body Text 2 Char"/>
    <w:link w:val="BodyText2"/>
    <w:uiPriority w:val="1"/>
    <w:rsid w:val="00DA2000"/>
    <w:rPr>
      <w:rFonts w:ascii="Verdana" w:hAnsi="Verdana"/>
      <w:sz w:val="18"/>
      <w:szCs w:val="22"/>
      <w:lang w:val="es-ES"/>
    </w:rPr>
  </w:style>
  <w:style w:type="paragraph" w:styleId="BodyText3">
    <w:name w:val="Body Text 3"/>
    <w:basedOn w:val="Normal"/>
    <w:link w:val="BodyText3Char"/>
    <w:uiPriority w:val="1"/>
    <w:qFormat/>
    <w:rsid w:val="00DA2000"/>
    <w:pPr>
      <w:numPr>
        <w:ilvl w:val="8"/>
        <w:numId w:val="3"/>
      </w:numPr>
      <w:spacing w:after="240"/>
    </w:pPr>
    <w:rPr>
      <w:szCs w:val="16"/>
    </w:rPr>
  </w:style>
  <w:style w:type="character" w:customStyle="1" w:styleId="BodyText3Char">
    <w:name w:val="Body Text 3 Char"/>
    <w:link w:val="BodyText3"/>
    <w:uiPriority w:val="1"/>
    <w:rsid w:val="00DA2000"/>
    <w:rPr>
      <w:rFonts w:ascii="Verdana" w:hAnsi="Verdana"/>
      <w:sz w:val="18"/>
      <w:szCs w:val="16"/>
      <w:lang w:val="es-ES"/>
    </w:rPr>
  </w:style>
  <w:style w:type="paragraph" w:styleId="Caption">
    <w:name w:val="caption"/>
    <w:basedOn w:val="Normal"/>
    <w:next w:val="Normal"/>
    <w:uiPriority w:val="6"/>
    <w:qFormat/>
    <w:rsid w:val="00DA2000"/>
    <w:pPr>
      <w:keepNext/>
      <w:spacing w:before="120" w:after="120"/>
      <w:jc w:val="left"/>
    </w:pPr>
    <w:rPr>
      <w:rFonts w:eastAsia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DA2000"/>
    <w:rPr>
      <w:vertAlign w:val="superscript"/>
      <w:lang w:val="es-ES"/>
    </w:rPr>
  </w:style>
  <w:style w:type="paragraph" w:styleId="FootnoteText">
    <w:name w:val="footnote text"/>
    <w:basedOn w:val="Normal"/>
    <w:link w:val="FootnoteTextChar"/>
    <w:uiPriority w:val="5"/>
    <w:rsid w:val="00DA2000"/>
    <w:pPr>
      <w:ind w:firstLine="567"/>
      <w:jc w:val="left"/>
    </w:pPr>
    <w:rPr>
      <w:sz w:val="16"/>
      <w:szCs w:val="18"/>
      <w:lang w:eastAsia="en-GB"/>
    </w:rPr>
  </w:style>
  <w:style w:type="character" w:customStyle="1" w:styleId="FootnoteTextChar">
    <w:name w:val="Footnote Text Char"/>
    <w:link w:val="FootnoteText"/>
    <w:uiPriority w:val="5"/>
    <w:rsid w:val="00DA2000"/>
    <w:rPr>
      <w:rFonts w:ascii="Verdana" w:hAnsi="Verdana"/>
      <w:sz w:val="16"/>
      <w:szCs w:val="18"/>
      <w:lang w:val="es-ES" w:eastAsia="en-GB"/>
    </w:rPr>
  </w:style>
  <w:style w:type="paragraph" w:styleId="EndnoteText">
    <w:name w:val="endnote text"/>
    <w:basedOn w:val="FootnoteText"/>
    <w:link w:val="EndnoteTextChar"/>
    <w:uiPriority w:val="49"/>
    <w:rsid w:val="00DA2000"/>
    <w:rPr>
      <w:szCs w:val="20"/>
    </w:rPr>
  </w:style>
  <w:style w:type="character" w:customStyle="1" w:styleId="EndnoteTextChar">
    <w:name w:val="Endnote Text Char"/>
    <w:link w:val="EndnoteText"/>
    <w:uiPriority w:val="49"/>
    <w:rsid w:val="00DA2000"/>
    <w:rPr>
      <w:rFonts w:ascii="Verdana" w:hAnsi="Verdana"/>
      <w:sz w:val="16"/>
      <w:lang w:val="es-ES"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DA2000"/>
    <w:pPr>
      <w:spacing w:after="240"/>
      <w:ind w:left="720"/>
    </w:pPr>
    <w:rPr>
      <w:i/>
    </w:rPr>
  </w:style>
  <w:style w:type="character" w:customStyle="1" w:styleId="FollowUpChar">
    <w:name w:val="FollowUp Char"/>
    <w:link w:val="FollowUp"/>
    <w:uiPriority w:val="6"/>
    <w:rsid w:val="00DA2000"/>
    <w:rPr>
      <w:rFonts w:ascii="Verdana" w:hAnsi="Verdana"/>
      <w:i/>
      <w:sz w:val="18"/>
      <w:szCs w:val="22"/>
      <w:lang w:val="es-ES"/>
    </w:rPr>
  </w:style>
  <w:style w:type="paragraph" w:styleId="Footer">
    <w:name w:val="footer"/>
    <w:basedOn w:val="Normal"/>
    <w:link w:val="FooterChar"/>
    <w:uiPriority w:val="3"/>
    <w:rsid w:val="00DA2000"/>
    <w:pPr>
      <w:tabs>
        <w:tab w:val="center" w:pos="4513"/>
        <w:tab w:val="right" w:pos="9027"/>
      </w:tabs>
    </w:pPr>
    <w:rPr>
      <w:szCs w:val="18"/>
      <w:lang w:eastAsia="en-GB"/>
    </w:rPr>
  </w:style>
  <w:style w:type="character" w:customStyle="1" w:styleId="FooterChar">
    <w:name w:val="Footer Char"/>
    <w:link w:val="Footer"/>
    <w:uiPriority w:val="3"/>
    <w:rsid w:val="00DA2000"/>
    <w:rPr>
      <w:rFonts w:ascii="Verdana" w:hAnsi="Verdana"/>
      <w:sz w:val="18"/>
      <w:szCs w:val="18"/>
      <w:lang w:val="es-ES" w:eastAsia="en-GB"/>
    </w:rPr>
  </w:style>
  <w:style w:type="paragraph" w:customStyle="1" w:styleId="FootnoteQuotation">
    <w:name w:val="Footnote Quotation"/>
    <w:basedOn w:val="FootnoteText"/>
    <w:uiPriority w:val="5"/>
    <w:rsid w:val="00DA2000"/>
    <w:pPr>
      <w:ind w:left="567" w:right="567" w:firstLine="0"/>
    </w:pPr>
  </w:style>
  <w:style w:type="character" w:styleId="FootnoteReference">
    <w:name w:val="footnote reference"/>
    <w:uiPriority w:val="5"/>
    <w:rsid w:val="00DA2000"/>
    <w:rPr>
      <w:vertAlign w:val="superscript"/>
      <w:lang w:val="es-ES"/>
    </w:rPr>
  </w:style>
  <w:style w:type="paragraph" w:styleId="Header">
    <w:name w:val="header"/>
    <w:basedOn w:val="Normal"/>
    <w:link w:val="HeaderChar"/>
    <w:uiPriority w:val="3"/>
    <w:rsid w:val="00DA2000"/>
    <w:pPr>
      <w:tabs>
        <w:tab w:val="center" w:pos="4513"/>
        <w:tab w:val="right" w:pos="9027"/>
      </w:tabs>
      <w:jc w:val="left"/>
    </w:pPr>
    <w:rPr>
      <w:szCs w:val="18"/>
      <w:lang w:eastAsia="en-GB"/>
    </w:rPr>
  </w:style>
  <w:style w:type="character" w:customStyle="1" w:styleId="HeaderChar">
    <w:name w:val="Header Char"/>
    <w:link w:val="Header"/>
    <w:uiPriority w:val="3"/>
    <w:rsid w:val="00DA2000"/>
    <w:rPr>
      <w:rFonts w:ascii="Verdana" w:hAnsi="Verdana"/>
      <w:sz w:val="18"/>
      <w:szCs w:val="18"/>
      <w:lang w:val="es-ES" w:eastAsia="en-GB"/>
    </w:rPr>
  </w:style>
  <w:style w:type="numbering" w:customStyle="1" w:styleId="LegalHeadings">
    <w:name w:val="LegalHeadings"/>
    <w:uiPriority w:val="99"/>
    <w:rsid w:val="00DA2000"/>
    <w:pPr>
      <w:numPr>
        <w:numId w:val="6"/>
      </w:numPr>
    </w:pPr>
  </w:style>
  <w:style w:type="paragraph" w:styleId="ListBullet">
    <w:name w:val="List Bullet"/>
    <w:basedOn w:val="Normal"/>
    <w:uiPriority w:val="1"/>
    <w:rsid w:val="00DA2000"/>
    <w:pPr>
      <w:numPr>
        <w:numId w:val="5"/>
      </w:numPr>
      <w:tabs>
        <w:tab w:val="left" w:pos="567"/>
      </w:tabs>
      <w:spacing w:after="240"/>
      <w:contextualSpacing/>
    </w:pPr>
  </w:style>
  <w:style w:type="paragraph" w:styleId="ListBullet2">
    <w:name w:val="List Bullet 2"/>
    <w:basedOn w:val="Normal"/>
    <w:uiPriority w:val="1"/>
    <w:rsid w:val="00DA2000"/>
    <w:pPr>
      <w:numPr>
        <w:ilvl w:val="1"/>
        <w:numId w:val="5"/>
      </w:numPr>
      <w:tabs>
        <w:tab w:val="left" w:pos="907"/>
      </w:tabs>
      <w:spacing w:after="240"/>
      <w:contextualSpacing/>
    </w:pPr>
  </w:style>
  <w:style w:type="paragraph" w:styleId="ListBullet3">
    <w:name w:val="List Bullet 3"/>
    <w:basedOn w:val="Normal"/>
    <w:uiPriority w:val="1"/>
    <w:rsid w:val="00DA2000"/>
    <w:pPr>
      <w:numPr>
        <w:ilvl w:val="2"/>
        <w:numId w:val="5"/>
      </w:numPr>
      <w:tabs>
        <w:tab w:val="left" w:pos="1247"/>
      </w:tabs>
      <w:spacing w:after="240"/>
      <w:contextualSpacing/>
    </w:pPr>
  </w:style>
  <w:style w:type="paragraph" w:styleId="ListBullet4">
    <w:name w:val="List Bullet 4"/>
    <w:basedOn w:val="Normal"/>
    <w:uiPriority w:val="1"/>
    <w:rsid w:val="00DA2000"/>
    <w:pPr>
      <w:numPr>
        <w:ilvl w:val="3"/>
        <w:numId w:val="5"/>
      </w:numPr>
      <w:tabs>
        <w:tab w:val="left" w:pos="1587"/>
      </w:tabs>
      <w:spacing w:after="240"/>
      <w:contextualSpacing/>
    </w:pPr>
  </w:style>
  <w:style w:type="paragraph" w:styleId="ListBullet5">
    <w:name w:val="List Bullet 5"/>
    <w:basedOn w:val="Normal"/>
    <w:uiPriority w:val="1"/>
    <w:rsid w:val="00DA2000"/>
    <w:pPr>
      <w:numPr>
        <w:ilvl w:val="4"/>
        <w:numId w:val="5"/>
      </w:numPr>
      <w:tabs>
        <w:tab w:val="clear" w:pos="1927"/>
        <w:tab w:val="left" w:pos="1928"/>
      </w:tabs>
      <w:spacing w:after="240"/>
      <w:contextualSpacing/>
    </w:pPr>
  </w:style>
  <w:style w:type="paragraph" w:styleId="ListParagraph">
    <w:name w:val="List Paragraph"/>
    <w:basedOn w:val="Normal"/>
    <w:uiPriority w:val="59"/>
    <w:semiHidden/>
    <w:qFormat/>
    <w:rsid w:val="00DA2000"/>
    <w:pPr>
      <w:ind w:left="720"/>
      <w:contextualSpacing/>
    </w:pPr>
  </w:style>
  <w:style w:type="numbering" w:customStyle="1" w:styleId="ListBullets">
    <w:name w:val="ListBullets"/>
    <w:uiPriority w:val="99"/>
    <w:rsid w:val="00DA2000"/>
    <w:pPr>
      <w:numPr>
        <w:numId w:val="7"/>
      </w:numPr>
    </w:pPr>
  </w:style>
  <w:style w:type="paragraph" w:customStyle="1" w:styleId="Quotation">
    <w:name w:val="Quotation"/>
    <w:basedOn w:val="Normal"/>
    <w:uiPriority w:val="5"/>
    <w:qFormat/>
    <w:rsid w:val="00DA2000"/>
    <w:pPr>
      <w:spacing w:after="240"/>
      <w:ind w:left="567" w:right="567"/>
    </w:pPr>
    <w:rPr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A2000"/>
    <w:pPr>
      <w:spacing w:after="240"/>
      <w:ind w:left="1134" w:right="1134"/>
    </w:pPr>
    <w:rPr>
      <w:szCs w:val="18"/>
      <w:lang w:eastAsia="en-GB"/>
    </w:rPr>
  </w:style>
  <w:style w:type="paragraph" w:styleId="Subtitle">
    <w:name w:val="Subtitle"/>
    <w:basedOn w:val="Normal"/>
    <w:next w:val="Normal"/>
    <w:link w:val="SubtitleChar"/>
    <w:uiPriority w:val="6"/>
    <w:qFormat/>
    <w:rsid w:val="00DA2000"/>
    <w:pPr>
      <w:numPr>
        <w:ilvl w:val="1"/>
      </w:numPr>
    </w:pPr>
    <w:rPr>
      <w:rFonts w:eastAsia="Times New Roman"/>
      <w:b/>
      <w:iCs/>
      <w:szCs w:val="24"/>
    </w:rPr>
  </w:style>
  <w:style w:type="character" w:customStyle="1" w:styleId="SubtitleChar">
    <w:name w:val="Subtitle Char"/>
    <w:link w:val="Subtitle"/>
    <w:uiPriority w:val="6"/>
    <w:rsid w:val="00DA2000"/>
    <w:rPr>
      <w:rFonts w:ascii="Verdana" w:eastAsia="Times New Roman" w:hAnsi="Verdana"/>
      <w:b/>
      <w:iCs/>
      <w:sz w:val="18"/>
      <w:szCs w:val="24"/>
      <w:lang w:val="es-ES"/>
    </w:rPr>
  </w:style>
  <w:style w:type="paragraph" w:customStyle="1" w:styleId="SummaryHeader">
    <w:name w:val="SummaryHeader"/>
    <w:basedOn w:val="Normal"/>
    <w:uiPriority w:val="4"/>
    <w:qFormat/>
    <w:rsid w:val="00DA2000"/>
    <w:pPr>
      <w:spacing w:after="240"/>
      <w:outlineLvl w:val="0"/>
    </w:pPr>
    <w:rPr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DA2000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DA2000"/>
    <w:pPr>
      <w:numPr>
        <w:numId w:val="8"/>
      </w:numPr>
      <w:spacing w:after="240"/>
      <w:ind w:left="0" w:firstLine="0"/>
    </w:pPr>
  </w:style>
  <w:style w:type="paragraph" w:styleId="TableofAuthorities">
    <w:name w:val="table of authoriti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720"/>
    </w:pPr>
    <w:rPr>
      <w:rFonts w:eastAsia="Times New Roman"/>
      <w:szCs w:val="20"/>
      <w:lang w:eastAsia="en-GB"/>
    </w:rPr>
  </w:style>
  <w:style w:type="paragraph" w:styleId="Title">
    <w:name w:val="Title"/>
    <w:basedOn w:val="Normal"/>
    <w:next w:val="Normal"/>
    <w:link w:val="TitleChar"/>
    <w:uiPriority w:val="5"/>
    <w:qFormat/>
    <w:rsid w:val="00DA2000"/>
    <w:pPr>
      <w:spacing w:before="480" w:after="240"/>
      <w:contextualSpacing/>
      <w:jc w:val="center"/>
    </w:pPr>
    <w:rPr>
      <w:rFonts w:eastAsia="Times New Roman"/>
      <w:b/>
      <w:caps/>
      <w:color w:val="006283"/>
      <w:kern w:val="28"/>
      <w:szCs w:val="52"/>
    </w:rPr>
  </w:style>
  <w:style w:type="character" w:customStyle="1" w:styleId="TitleChar">
    <w:name w:val="Title Char"/>
    <w:link w:val="Title"/>
    <w:uiPriority w:val="5"/>
    <w:rsid w:val="00DA2000"/>
    <w:rPr>
      <w:rFonts w:ascii="Verdana" w:eastAsia="Times New Roman" w:hAnsi="Verdana"/>
      <w:b/>
      <w:caps/>
      <w:color w:val="006283"/>
      <w:kern w:val="28"/>
      <w:sz w:val="18"/>
      <w:szCs w:val="52"/>
      <w:lang w:val="es-ES"/>
    </w:rPr>
  </w:style>
  <w:style w:type="paragraph" w:customStyle="1" w:styleId="Title2">
    <w:name w:val="Title 2"/>
    <w:basedOn w:val="Normal"/>
    <w:next w:val="Normal"/>
    <w:uiPriority w:val="5"/>
    <w:qFormat/>
    <w:rsid w:val="00DA2000"/>
    <w:pPr>
      <w:spacing w:after="360"/>
      <w:jc w:val="center"/>
    </w:pPr>
    <w:rPr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DA2000"/>
    <w:pPr>
      <w:spacing w:after="360"/>
      <w:jc w:val="center"/>
    </w:pPr>
    <w:rPr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DA2000"/>
    <w:pPr>
      <w:spacing w:after="360"/>
      <w:jc w:val="center"/>
    </w:pPr>
    <w:rPr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240" w:after="120"/>
      <w:ind w:right="851"/>
      <w:jc w:val="left"/>
    </w:pPr>
    <w:rPr>
      <w:b/>
      <w:caps/>
      <w:szCs w:val="18"/>
      <w:lang w:eastAsia="en-GB"/>
    </w:rPr>
  </w:style>
  <w:style w:type="paragraph" w:styleId="TOC2">
    <w:name w:val="toc 2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3">
    <w:name w:val="toc 3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4">
    <w:name w:val="toc 4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5">
    <w:name w:val="toc 5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6">
    <w:name w:val="toc 6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7">
    <w:name w:val="toc 7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8">
    <w:name w:val="toc 8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9">
    <w:name w:val="toc 9"/>
    <w:basedOn w:val="Normal"/>
    <w:next w:val="Normal"/>
    <w:uiPriority w:val="39"/>
    <w:rsid w:val="00DA2000"/>
    <w:pPr>
      <w:tabs>
        <w:tab w:val="left" w:pos="0"/>
        <w:tab w:val="right" w:leader="dot" w:pos="9020"/>
      </w:tabs>
      <w:spacing w:before="120" w:after="120"/>
      <w:ind w:right="851"/>
      <w:jc w:val="left"/>
    </w:pPr>
    <w:rPr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DA2000"/>
    <w:pPr>
      <w:spacing w:before="240"/>
      <w:jc w:val="center"/>
    </w:pPr>
    <w:rPr>
      <w:rFonts w:eastAsia="Times New Roman"/>
      <w:b/>
      <w:bCs/>
      <w:szCs w:val="28"/>
      <w:lang w:eastAsia="en-GB"/>
    </w:rPr>
  </w:style>
  <w:style w:type="table" w:customStyle="1" w:styleId="WTOBox1">
    <w:name w:val="WTOBox1"/>
    <w:basedOn w:val="TableNormal"/>
    <w:uiPriority w:val="99"/>
    <w:rsid w:val="00DA2000"/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DA2000"/>
    <w:rPr>
      <w:rFonts w:ascii="Verdana" w:hAnsi="Verdana"/>
      <w:sz w:val="16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table" w:customStyle="1" w:styleId="WTOTable2">
    <w:name w:val="WTOTable2"/>
    <w:basedOn w:val="TableNormal"/>
    <w:uiPriority w:val="99"/>
    <w:rsid w:val="00DA2000"/>
    <w:rPr>
      <w:rFonts w:ascii="Verdana" w:hAnsi="Verdana"/>
      <w:sz w:val="16"/>
      <w:szCs w:val="18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customStyle="1" w:styleId="TitlePublication">
    <w:name w:val="Title Publication"/>
    <w:basedOn w:val="Normal"/>
    <w:uiPriority w:val="49"/>
    <w:qFormat/>
    <w:rsid w:val="00DA2000"/>
    <w:pPr>
      <w:keepNext/>
      <w:keepLines/>
      <w:spacing w:after="240"/>
      <w:jc w:val="left"/>
    </w:pPr>
    <w:rPr>
      <w:rFonts w:eastAsia="Times New Roman"/>
      <w:b/>
      <w:caps/>
      <w:color w:val="006283"/>
      <w:sz w:val="28"/>
    </w:rPr>
  </w:style>
  <w:style w:type="paragraph" w:styleId="TOAHeading">
    <w:name w:val="toa heading"/>
    <w:basedOn w:val="Normal"/>
    <w:next w:val="Normal"/>
    <w:uiPriority w:val="39"/>
    <w:unhideWhenUsed/>
    <w:rsid w:val="00DA2000"/>
    <w:pPr>
      <w:spacing w:before="120"/>
    </w:pPr>
    <w:rPr>
      <w:rFonts w:ascii="Cambria" w:eastAsia="Times New Roman" w:hAnsi="Cambria"/>
      <w:b/>
      <w:bCs/>
      <w:sz w:val="24"/>
      <w:szCs w:val="24"/>
    </w:rPr>
  </w:style>
  <w:style w:type="table" w:styleId="TableGrid">
    <w:name w:val="Table Grid"/>
    <w:basedOn w:val="TableNormal"/>
    <w:uiPriority w:val="59"/>
    <w:rsid w:val="00DA2000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DA2000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uiPriority w:val="9"/>
    <w:unhideWhenUsed/>
    <w:rsid w:val="00DA2000"/>
    <w:rPr>
      <w:color w:val="0000FF"/>
      <w:u w:val="single"/>
      <w:lang w:val="es-ES"/>
    </w:rPr>
  </w:style>
  <w:style w:type="paragraph" w:styleId="Bibliography">
    <w:name w:val="Bibliography"/>
    <w:basedOn w:val="Normal"/>
    <w:next w:val="Normal"/>
    <w:uiPriority w:val="49"/>
    <w:semiHidden/>
    <w:unhideWhenUsed/>
    <w:rsid w:val="00DA2000"/>
  </w:style>
  <w:style w:type="paragraph" w:styleId="BlockText">
    <w:name w:val="Block Text"/>
    <w:basedOn w:val="Normal"/>
    <w:uiPriority w:val="99"/>
    <w:semiHidden/>
    <w:unhideWhenUsed/>
    <w:rsid w:val="00DA2000"/>
    <w:pPr>
      <w:pBdr>
        <w:top w:val="single" w:sz="2" w:space="10" w:color="4F81BD" w:shadow="1" w:frame="1"/>
        <w:left w:val="single" w:sz="2" w:space="10" w:color="4F81BD" w:shadow="1" w:frame="1"/>
        <w:bottom w:val="single" w:sz="2" w:space="10" w:color="4F81BD" w:shadow="1" w:frame="1"/>
        <w:right w:val="single" w:sz="2" w:space="10" w:color="4F81BD" w:shadow="1" w:frame="1"/>
      </w:pBdr>
      <w:ind w:left="1152" w:right="1152"/>
    </w:pPr>
    <w:rPr>
      <w:rFonts w:ascii="Calibri" w:eastAsia="Times New Roman" w:hAnsi="Calibri"/>
      <w:i/>
      <w:iCs/>
      <w:color w:val="4F81BD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DA2000"/>
    <w:pPr>
      <w:numPr>
        <w:ilvl w:val="0"/>
        <w:numId w:val="0"/>
      </w:numPr>
      <w:spacing w:after="0"/>
      <w:ind w:firstLine="360"/>
    </w:pPr>
  </w:style>
  <w:style w:type="character" w:customStyle="1" w:styleId="BodyTextFirstIndentChar">
    <w:name w:val="Body Text First Indent Char"/>
    <w:link w:val="BodyTextFirs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A2000"/>
    <w:pPr>
      <w:spacing w:after="120"/>
      <w:ind w:left="283"/>
    </w:pPr>
  </w:style>
  <w:style w:type="character" w:customStyle="1" w:styleId="BodyTextIndentChar">
    <w:name w:val="Body Text Indent Char"/>
    <w:link w:val="BodyTextIndent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DA2000"/>
    <w:pPr>
      <w:spacing w:after="0"/>
      <w:ind w:left="360" w:firstLine="360"/>
    </w:pPr>
  </w:style>
  <w:style w:type="character" w:customStyle="1" w:styleId="BodyTextFirstIndent2Char">
    <w:name w:val="Body Text First Indent 2 Char"/>
    <w:link w:val="BodyTextFirs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DA2000"/>
    <w:pPr>
      <w:spacing w:after="120" w:line="480" w:lineRule="auto"/>
      <w:ind w:left="283"/>
    </w:pPr>
  </w:style>
  <w:style w:type="character" w:customStyle="1" w:styleId="BodyTextIndent2Char">
    <w:name w:val="Body Text Indent 2 Char"/>
    <w:link w:val="BodyTextIndent2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DA2000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link w:val="BodyTextIndent3"/>
    <w:uiPriority w:val="99"/>
    <w:semiHidden/>
    <w:rsid w:val="00DA2000"/>
    <w:rPr>
      <w:rFonts w:ascii="Verdana" w:hAnsi="Verdana"/>
      <w:sz w:val="16"/>
      <w:szCs w:val="16"/>
      <w:lang w:val="es-ES"/>
    </w:rPr>
  </w:style>
  <w:style w:type="character" w:styleId="BookTitle">
    <w:name w:val="Book Title"/>
    <w:uiPriority w:val="99"/>
    <w:semiHidden/>
    <w:qFormat/>
    <w:rsid w:val="00DA2000"/>
    <w:rPr>
      <w:b/>
      <w:bCs/>
      <w:smallCaps/>
      <w:spacing w:val="5"/>
      <w:lang w:val="es-ES"/>
    </w:rPr>
  </w:style>
  <w:style w:type="paragraph" w:styleId="Closing">
    <w:name w:val="Closing"/>
    <w:basedOn w:val="Normal"/>
    <w:link w:val="ClosingChar"/>
    <w:uiPriority w:val="99"/>
    <w:semiHidden/>
    <w:unhideWhenUsed/>
    <w:rsid w:val="00DA2000"/>
    <w:pPr>
      <w:ind w:left="4252"/>
    </w:pPr>
  </w:style>
  <w:style w:type="character" w:customStyle="1" w:styleId="ClosingChar">
    <w:name w:val="Closing Char"/>
    <w:link w:val="Clos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CommentReference">
    <w:name w:val="annotation reference"/>
    <w:uiPriority w:val="99"/>
    <w:semiHidden/>
    <w:unhideWhenUsed/>
    <w:rsid w:val="00DA2000"/>
    <w:rPr>
      <w:sz w:val="16"/>
      <w:szCs w:val="16"/>
      <w:lang w:val="es-ES"/>
    </w:rPr>
  </w:style>
  <w:style w:type="paragraph" w:styleId="CommentText">
    <w:name w:val="annotation text"/>
    <w:basedOn w:val="Normal"/>
    <w:link w:val="CommentTextChar"/>
    <w:uiPriority w:val="99"/>
    <w:unhideWhenUsed/>
    <w:rsid w:val="00DA2000"/>
    <w:rPr>
      <w:sz w:val="20"/>
      <w:szCs w:val="20"/>
    </w:rPr>
  </w:style>
  <w:style w:type="character" w:customStyle="1" w:styleId="CommentTextChar">
    <w:name w:val="Comment Text Char"/>
    <w:link w:val="CommentText"/>
    <w:uiPriority w:val="99"/>
    <w:rsid w:val="00DA2000"/>
    <w:rPr>
      <w:rFonts w:ascii="Verdana" w:hAnsi="Verdana"/>
      <w:lang w:val="es-ES"/>
    </w:rPr>
  </w:style>
  <w:style w:type="paragraph" w:styleId="CommentSubject">
    <w:name w:val="annotation subject"/>
    <w:basedOn w:val="CommentText"/>
    <w:next w:val="CommentText"/>
    <w:link w:val="CommentSubjectChar"/>
    <w:uiPriority w:val="99"/>
    <w:unhideWhenUsed/>
    <w:rsid w:val="00DA2000"/>
    <w:rPr>
      <w:b/>
      <w:bCs/>
    </w:rPr>
  </w:style>
  <w:style w:type="character" w:customStyle="1" w:styleId="CommentSubjectChar">
    <w:name w:val="Comment Subject Char"/>
    <w:link w:val="CommentSubject"/>
    <w:uiPriority w:val="99"/>
    <w:rsid w:val="00DA2000"/>
    <w:rPr>
      <w:rFonts w:ascii="Verdana" w:hAnsi="Verdana"/>
      <w:b/>
      <w:bCs/>
      <w:lang w:val="es-ES"/>
    </w:r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DA2000"/>
  </w:style>
  <w:style w:type="character" w:customStyle="1" w:styleId="DateChar">
    <w:name w:val="Date Char"/>
    <w:link w:val="Dat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DA2000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uiPriority w:val="99"/>
    <w:semiHidden/>
    <w:rsid w:val="00DA2000"/>
    <w:rPr>
      <w:rFonts w:ascii="Tahoma" w:hAnsi="Tahoma" w:cs="Tahoma"/>
      <w:sz w:val="16"/>
      <w:szCs w:val="16"/>
      <w:lang w:val="es-ES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DA2000"/>
  </w:style>
  <w:style w:type="character" w:customStyle="1" w:styleId="E-mailSignatureChar">
    <w:name w:val="E-mail Signature Char"/>
    <w:link w:val="E-mail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Emphasis">
    <w:name w:val="Emphasis"/>
    <w:uiPriority w:val="99"/>
    <w:semiHidden/>
    <w:qFormat/>
    <w:rsid w:val="00DA2000"/>
    <w:rPr>
      <w:i/>
      <w:iCs/>
      <w:lang w:val="es-ES"/>
    </w:rPr>
  </w:style>
  <w:style w:type="paragraph" w:styleId="EnvelopeAddress">
    <w:name w:val="envelope address"/>
    <w:basedOn w:val="Normal"/>
    <w:uiPriority w:val="99"/>
    <w:semiHidden/>
    <w:unhideWhenUsed/>
    <w:rsid w:val="00DA2000"/>
    <w:pPr>
      <w:framePr w:w="7920" w:h="1980" w:hRule="exact" w:hSpace="180" w:wrap="auto" w:hAnchor="page" w:xAlign="center" w:yAlign="bottom"/>
      <w:ind w:left="2880"/>
    </w:pPr>
    <w:rPr>
      <w:rFonts w:ascii="Cambria" w:eastAsia="Times New Roman" w:hAnsi="Cambria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DA2000"/>
    <w:rPr>
      <w:rFonts w:ascii="Cambria" w:eastAsia="Times New Roman" w:hAnsi="Cambria"/>
      <w:sz w:val="20"/>
      <w:szCs w:val="20"/>
    </w:rPr>
  </w:style>
  <w:style w:type="character" w:styleId="FollowedHyperlink">
    <w:name w:val="FollowedHyperlink"/>
    <w:uiPriority w:val="9"/>
    <w:unhideWhenUsed/>
    <w:rsid w:val="00DA2000"/>
    <w:rPr>
      <w:color w:val="800080"/>
      <w:u w:val="single"/>
      <w:lang w:val="es-ES"/>
    </w:rPr>
  </w:style>
  <w:style w:type="character" w:styleId="HTMLAcronym">
    <w:name w:val="HTML Acronym"/>
    <w:uiPriority w:val="99"/>
    <w:semiHidden/>
    <w:unhideWhenUsed/>
    <w:rsid w:val="00DA2000"/>
    <w:rPr>
      <w:lang w:val="es-ES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DA2000"/>
    <w:rPr>
      <w:i/>
      <w:iCs/>
    </w:rPr>
  </w:style>
  <w:style w:type="character" w:customStyle="1" w:styleId="HTMLAddressChar">
    <w:name w:val="HTML Address Char"/>
    <w:link w:val="HTMLAddress"/>
    <w:uiPriority w:val="99"/>
    <w:semiHidden/>
    <w:rsid w:val="00DA2000"/>
    <w:rPr>
      <w:rFonts w:ascii="Verdana" w:hAnsi="Verdana"/>
      <w:i/>
      <w:iCs/>
      <w:sz w:val="18"/>
      <w:szCs w:val="22"/>
      <w:lang w:val="es-ES"/>
    </w:rPr>
  </w:style>
  <w:style w:type="character" w:styleId="HTMLCite">
    <w:name w:val="HTML Cite"/>
    <w:uiPriority w:val="99"/>
    <w:semiHidden/>
    <w:unhideWhenUsed/>
    <w:rsid w:val="00DA2000"/>
    <w:rPr>
      <w:i/>
      <w:iCs/>
      <w:lang w:val="es-ES"/>
    </w:rPr>
  </w:style>
  <w:style w:type="character" w:styleId="HTMLCode">
    <w:name w:val="HTML Code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Definition">
    <w:name w:val="HTML Definition"/>
    <w:uiPriority w:val="99"/>
    <w:semiHidden/>
    <w:unhideWhenUsed/>
    <w:rsid w:val="00DA2000"/>
    <w:rPr>
      <w:i/>
      <w:iCs/>
      <w:lang w:val="es-ES"/>
    </w:rPr>
  </w:style>
  <w:style w:type="character" w:styleId="HTMLKeyboard">
    <w:name w:val="HTML Keyboard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DA2000"/>
    <w:rPr>
      <w:rFonts w:ascii="Consolas" w:hAnsi="Consolas" w:cs="Consolas"/>
      <w:sz w:val="20"/>
      <w:szCs w:val="20"/>
    </w:rPr>
  </w:style>
  <w:style w:type="character" w:customStyle="1" w:styleId="HTMLPreformattedChar">
    <w:name w:val="HTML Preformatted Char"/>
    <w:link w:val="HTMLPreformatted"/>
    <w:uiPriority w:val="99"/>
    <w:semiHidden/>
    <w:rsid w:val="00DA2000"/>
    <w:rPr>
      <w:rFonts w:ascii="Consolas" w:hAnsi="Consolas" w:cs="Consolas"/>
      <w:lang w:val="es-ES"/>
    </w:rPr>
  </w:style>
  <w:style w:type="character" w:styleId="HTMLSample">
    <w:name w:val="HTML Sample"/>
    <w:uiPriority w:val="99"/>
    <w:semiHidden/>
    <w:unhideWhenUsed/>
    <w:rsid w:val="00DA2000"/>
    <w:rPr>
      <w:rFonts w:ascii="Consolas" w:hAnsi="Consolas" w:cs="Consolas"/>
      <w:sz w:val="24"/>
      <w:szCs w:val="24"/>
      <w:lang w:val="es-ES"/>
    </w:rPr>
  </w:style>
  <w:style w:type="character" w:styleId="HTMLTypewriter">
    <w:name w:val="HTML Typewriter"/>
    <w:uiPriority w:val="99"/>
    <w:semiHidden/>
    <w:unhideWhenUsed/>
    <w:rsid w:val="00DA2000"/>
    <w:rPr>
      <w:rFonts w:ascii="Consolas" w:hAnsi="Consolas" w:cs="Consolas"/>
      <w:sz w:val="20"/>
      <w:szCs w:val="20"/>
      <w:lang w:val="es-ES"/>
    </w:rPr>
  </w:style>
  <w:style w:type="character" w:styleId="HTMLVariable">
    <w:name w:val="HTML Variable"/>
    <w:uiPriority w:val="99"/>
    <w:semiHidden/>
    <w:unhideWhenUsed/>
    <w:rsid w:val="00DA2000"/>
    <w:rPr>
      <w:i/>
      <w:iCs/>
      <w:lang w:val="es-ES"/>
    </w:rPr>
  </w:style>
  <w:style w:type="paragraph" w:styleId="Index1">
    <w:name w:val="index 1"/>
    <w:basedOn w:val="Normal"/>
    <w:next w:val="Normal"/>
    <w:uiPriority w:val="99"/>
    <w:semiHidden/>
    <w:unhideWhenUsed/>
    <w:rsid w:val="00DA2000"/>
    <w:pPr>
      <w:ind w:left="180" w:hanging="180"/>
    </w:pPr>
  </w:style>
  <w:style w:type="paragraph" w:styleId="Index2">
    <w:name w:val="index 2"/>
    <w:basedOn w:val="Normal"/>
    <w:next w:val="Normal"/>
    <w:uiPriority w:val="99"/>
    <w:semiHidden/>
    <w:unhideWhenUsed/>
    <w:rsid w:val="00DA2000"/>
    <w:pPr>
      <w:ind w:left="360" w:hanging="180"/>
    </w:pPr>
  </w:style>
  <w:style w:type="paragraph" w:styleId="Index3">
    <w:name w:val="index 3"/>
    <w:basedOn w:val="Normal"/>
    <w:next w:val="Normal"/>
    <w:uiPriority w:val="99"/>
    <w:semiHidden/>
    <w:unhideWhenUsed/>
    <w:rsid w:val="00DA2000"/>
    <w:pPr>
      <w:ind w:left="540" w:hanging="180"/>
    </w:pPr>
  </w:style>
  <w:style w:type="paragraph" w:styleId="Index4">
    <w:name w:val="index 4"/>
    <w:basedOn w:val="Normal"/>
    <w:next w:val="Normal"/>
    <w:uiPriority w:val="99"/>
    <w:semiHidden/>
    <w:unhideWhenUsed/>
    <w:rsid w:val="00DA2000"/>
    <w:pPr>
      <w:ind w:left="720" w:hanging="180"/>
    </w:pPr>
  </w:style>
  <w:style w:type="paragraph" w:styleId="Index5">
    <w:name w:val="index 5"/>
    <w:basedOn w:val="Normal"/>
    <w:next w:val="Normal"/>
    <w:uiPriority w:val="99"/>
    <w:semiHidden/>
    <w:unhideWhenUsed/>
    <w:rsid w:val="00DA2000"/>
    <w:pPr>
      <w:ind w:left="900" w:hanging="180"/>
    </w:pPr>
  </w:style>
  <w:style w:type="paragraph" w:styleId="Index6">
    <w:name w:val="index 6"/>
    <w:basedOn w:val="Normal"/>
    <w:next w:val="Normal"/>
    <w:uiPriority w:val="99"/>
    <w:semiHidden/>
    <w:unhideWhenUsed/>
    <w:rsid w:val="00DA2000"/>
    <w:pPr>
      <w:ind w:left="1080" w:hanging="180"/>
    </w:pPr>
  </w:style>
  <w:style w:type="paragraph" w:styleId="Index7">
    <w:name w:val="index 7"/>
    <w:basedOn w:val="Normal"/>
    <w:next w:val="Normal"/>
    <w:uiPriority w:val="99"/>
    <w:semiHidden/>
    <w:unhideWhenUsed/>
    <w:rsid w:val="00DA2000"/>
    <w:pPr>
      <w:ind w:left="1260" w:hanging="180"/>
    </w:pPr>
  </w:style>
  <w:style w:type="paragraph" w:styleId="Index8">
    <w:name w:val="index 8"/>
    <w:basedOn w:val="Normal"/>
    <w:next w:val="Normal"/>
    <w:uiPriority w:val="99"/>
    <w:semiHidden/>
    <w:unhideWhenUsed/>
    <w:rsid w:val="00DA2000"/>
    <w:pPr>
      <w:ind w:left="1440" w:hanging="180"/>
    </w:pPr>
  </w:style>
  <w:style w:type="paragraph" w:styleId="Index9">
    <w:name w:val="index 9"/>
    <w:basedOn w:val="Normal"/>
    <w:next w:val="Normal"/>
    <w:uiPriority w:val="99"/>
    <w:semiHidden/>
    <w:unhideWhenUsed/>
    <w:rsid w:val="00DA2000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DA2000"/>
    <w:rPr>
      <w:rFonts w:ascii="Cambria" w:eastAsia="Times New Roman" w:hAnsi="Cambria"/>
      <w:b/>
      <w:bCs/>
    </w:rPr>
  </w:style>
  <w:style w:type="character" w:styleId="IntenseEmphasis">
    <w:name w:val="Intense Emphasis"/>
    <w:uiPriority w:val="99"/>
    <w:semiHidden/>
    <w:qFormat/>
    <w:rsid w:val="00DA2000"/>
    <w:rPr>
      <w:b/>
      <w:bCs/>
      <w:i/>
      <w:iCs/>
      <w:color w:val="4F81BD"/>
      <w:lang w:val="es-ES"/>
    </w:rPr>
  </w:style>
  <w:style w:type="paragraph" w:styleId="IntenseQuote">
    <w:name w:val="Intense Quote"/>
    <w:basedOn w:val="Normal"/>
    <w:next w:val="Normal"/>
    <w:link w:val="IntenseQuoteChar"/>
    <w:uiPriority w:val="59"/>
    <w:semiHidden/>
    <w:qFormat/>
    <w:rsid w:val="00DA200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59"/>
    <w:semiHidden/>
    <w:rsid w:val="00DA2000"/>
    <w:rPr>
      <w:rFonts w:ascii="Verdana" w:hAnsi="Verdana"/>
      <w:b/>
      <w:bCs/>
      <w:i/>
      <w:iCs/>
      <w:color w:val="4F81BD"/>
      <w:sz w:val="18"/>
      <w:szCs w:val="22"/>
      <w:lang w:val="es-ES"/>
    </w:rPr>
  </w:style>
  <w:style w:type="character" w:styleId="IntenseReference">
    <w:name w:val="Intense Reference"/>
    <w:uiPriority w:val="99"/>
    <w:semiHidden/>
    <w:qFormat/>
    <w:rsid w:val="00DA2000"/>
    <w:rPr>
      <w:b/>
      <w:bCs/>
      <w:smallCaps/>
      <w:color w:val="C0504D"/>
      <w:spacing w:val="5"/>
      <w:u w:val="single"/>
      <w:lang w:val="es-ES"/>
    </w:rPr>
  </w:style>
  <w:style w:type="character" w:styleId="LineNumber">
    <w:name w:val="line number"/>
    <w:uiPriority w:val="99"/>
    <w:semiHidden/>
    <w:unhideWhenUsed/>
    <w:rsid w:val="00DA2000"/>
    <w:rPr>
      <w:lang w:val="es-ES"/>
    </w:rPr>
  </w:style>
  <w:style w:type="paragraph" w:styleId="List">
    <w:name w:val="List"/>
    <w:basedOn w:val="Normal"/>
    <w:uiPriority w:val="99"/>
    <w:semiHidden/>
    <w:unhideWhenUsed/>
    <w:rsid w:val="00DA2000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DA2000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DA2000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DA2000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DA2000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DA2000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DA2000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DA2000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DA2000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DA2000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DA2000"/>
    <w:pPr>
      <w:numPr>
        <w:numId w:val="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DA2000"/>
    <w:pPr>
      <w:numPr>
        <w:numId w:val="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DA2000"/>
    <w:pPr>
      <w:contextualSpacing/>
    </w:pPr>
  </w:style>
  <w:style w:type="paragraph" w:styleId="ListNumber4">
    <w:name w:val="List Number 4"/>
    <w:basedOn w:val="Normal"/>
    <w:uiPriority w:val="49"/>
    <w:semiHidden/>
    <w:unhideWhenUsed/>
    <w:rsid w:val="00DA2000"/>
    <w:pPr>
      <w:numPr>
        <w:numId w:val="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DA2000"/>
    <w:pPr>
      <w:contextualSpacing/>
    </w:pPr>
  </w:style>
  <w:style w:type="paragraph" w:styleId="Macro">
    <w:name w:val="macro"/>
    <w:link w:val="MacroTextChar"/>
    <w:uiPriority w:val="99"/>
    <w:semiHidden/>
    <w:unhideWhenUsed/>
    <w:rsid w:val="00DA2000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hAnsi="Consolas" w:cs="Consolas"/>
      <w:lang w:val="es-ES"/>
    </w:rPr>
  </w:style>
  <w:style w:type="character" w:customStyle="1" w:styleId="MacroTextChar">
    <w:name w:val="Macro Text Char"/>
    <w:link w:val="Macro"/>
    <w:uiPriority w:val="99"/>
    <w:semiHidden/>
    <w:rsid w:val="00DA2000"/>
    <w:rPr>
      <w:rFonts w:ascii="Consolas" w:hAnsi="Consolas" w:cs="Consolas"/>
      <w:lang w:val="es-ES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DA2000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eastAsia="Times New Roman" w:hAnsi="Cambria"/>
      <w:sz w:val="24"/>
      <w:szCs w:val="24"/>
    </w:rPr>
  </w:style>
  <w:style w:type="character" w:customStyle="1" w:styleId="MessageHeaderChar">
    <w:name w:val="Message Header Char"/>
    <w:link w:val="MessageHeader"/>
    <w:uiPriority w:val="99"/>
    <w:semiHidden/>
    <w:rsid w:val="00DA2000"/>
    <w:rPr>
      <w:rFonts w:ascii="Cambria" w:eastAsia="Times New Roman" w:hAnsi="Cambria"/>
      <w:sz w:val="24"/>
      <w:szCs w:val="24"/>
      <w:shd w:val="pct20" w:color="auto" w:fill="auto"/>
      <w:lang w:val="es-ES"/>
    </w:rPr>
  </w:style>
  <w:style w:type="paragraph" w:styleId="NoSpacing">
    <w:name w:val="No Spacing"/>
    <w:uiPriority w:val="1"/>
    <w:semiHidden/>
    <w:qFormat/>
    <w:rsid w:val="00DA2000"/>
    <w:pPr>
      <w:jc w:val="both"/>
    </w:pPr>
    <w:rPr>
      <w:rFonts w:ascii="Verdana" w:hAnsi="Verdana"/>
      <w:sz w:val="18"/>
      <w:szCs w:val="22"/>
      <w:lang w:val="es-ES"/>
    </w:rPr>
  </w:style>
  <w:style w:type="paragraph" w:styleId="NormalWeb">
    <w:name w:val="Normal (Web)"/>
    <w:basedOn w:val="Normal"/>
    <w:uiPriority w:val="99"/>
    <w:semiHidden/>
    <w:unhideWhenUsed/>
    <w:rsid w:val="00DA2000"/>
    <w:rPr>
      <w:rFonts w:ascii="Times New Roman" w:hAnsi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DA2000"/>
    <w:pPr>
      <w:ind w:left="567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DA2000"/>
  </w:style>
  <w:style w:type="character" w:customStyle="1" w:styleId="NoteHeadingChar">
    <w:name w:val="Note Heading Char"/>
    <w:link w:val="NoteHeading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PageNumber">
    <w:name w:val="page number"/>
    <w:uiPriority w:val="99"/>
    <w:semiHidden/>
    <w:unhideWhenUsed/>
    <w:rsid w:val="00DA2000"/>
    <w:rPr>
      <w:lang w:val="es-ES"/>
    </w:rPr>
  </w:style>
  <w:style w:type="character" w:styleId="PlaceholderText">
    <w:name w:val="Placeholder Text"/>
    <w:uiPriority w:val="99"/>
    <w:semiHidden/>
    <w:rsid w:val="00DA2000"/>
    <w:rPr>
      <w:color w:val="808080"/>
      <w:lang w:val="es-ES"/>
    </w:rPr>
  </w:style>
  <w:style w:type="paragraph" w:styleId="PlainText">
    <w:name w:val="Plain Text"/>
    <w:basedOn w:val="Normal"/>
    <w:link w:val="PlainTextChar"/>
    <w:uiPriority w:val="99"/>
    <w:unhideWhenUsed/>
    <w:rsid w:val="00DA2000"/>
    <w:rPr>
      <w:rFonts w:ascii="Consolas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DA2000"/>
    <w:rPr>
      <w:rFonts w:ascii="Consolas" w:hAnsi="Consolas" w:cs="Consolas"/>
      <w:sz w:val="21"/>
      <w:szCs w:val="21"/>
      <w:lang w:val="es-ES"/>
    </w:rPr>
  </w:style>
  <w:style w:type="paragraph" w:styleId="Quote">
    <w:name w:val="Quote"/>
    <w:basedOn w:val="Normal"/>
    <w:next w:val="Normal"/>
    <w:link w:val="QuoteChar"/>
    <w:uiPriority w:val="59"/>
    <w:qFormat/>
    <w:rsid w:val="00DA2000"/>
    <w:rPr>
      <w:i/>
      <w:iCs/>
      <w:color w:val="000000"/>
    </w:rPr>
  </w:style>
  <w:style w:type="character" w:customStyle="1" w:styleId="QuoteChar">
    <w:name w:val="Quote Char"/>
    <w:link w:val="Quote"/>
    <w:uiPriority w:val="59"/>
    <w:rsid w:val="00DA2000"/>
    <w:rPr>
      <w:rFonts w:ascii="Verdana" w:hAnsi="Verdana"/>
      <w:i/>
      <w:iCs/>
      <w:color w:val="000000"/>
      <w:sz w:val="18"/>
      <w:szCs w:val="22"/>
      <w:lang w:val="es-ES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DA2000"/>
  </w:style>
  <w:style w:type="character" w:customStyle="1" w:styleId="SalutationChar">
    <w:name w:val="Salutation Char"/>
    <w:link w:val="Salutation"/>
    <w:uiPriority w:val="99"/>
    <w:semiHidden/>
    <w:rsid w:val="00DA2000"/>
    <w:rPr>
      <w:rFonts w:ascii="Verdana" w:hAnsi="Verdana"/>
      <w:sz w:val="18"/>
      <w:szCs w:val="22"/>
      <w:lang w:val="es-ES"/>
    </w:rPr>
  </w:style>
  <w:style w:type="paragraph" w:styleId="Signature">
    <w:name w:val="Signature"/>
    <w:basedOn w:val="Normal"/>
    <w:link w:val="SignatureChar"/>
    <w:uiPriority w:val="99"/>
    <w:semiHidden/>
    <w:unhideWhenUsed/>
    <w:rsid w:val="00DA2000"/>
    <w:pPr>
      <w:ind w:left="4252"/>
    </w:pPr>
  </w:style>
  <w:style w:type="character" w:customStyle="1" w:styleId="SignatureChar">
    <w:name w:val="Signature Char"/>
    <w:link w:val="Signature"/>
    <w:uiPriority w:val="99"/>
    <w:semiHidden/>
    <w:rsid w:val="00DA2000"/>
    <w:rPr>
      <w:rFonts w:ascii="Verdana" w:hAnsi="Verdana"/>
      <w:sz w:val="18"/>
      <w:szCs w:val="22"/>
      <w:lang w:val="es-ES"/>
    </w:rPr>
  </w:style>
  <w:style w:type="character" w:styleId="Strong">
    <w:name w:val="Strong"/>
    <w:uiPriority w:val="99"/>
    <w:semiHidden/>
    <w:qFormat/>
    <w:rsid w:val="00DA2000"/>
    <w:rPr>
      <w:b/>
      <w:bCs/>
      <w:lang w:val="es-ES"/>
    </w:rPr>
  </w:style>
  <w:style w:type="character" w:styleId="SubtleEmphasis">
    <w:name w:val="Subtle Emphasis"/>
    <w:uiPriority w:val="99"/>
    <w:semiHidden/>
    <w:qFormat/>
    <w:rsid w:val="00DA2000"/>
    <w:rPr>
      <w:i/>
      <w:iCs/>
      <w:color w:val="808080"/>
      <w:lang w:val="es-ES"/>
    </w:rPr>
  </w:style>
  <w:style w:type="character" w:styleId="SubtleReference">
    <w:name w:val="Subtle Reference"/>
    <w:uiPriority w:val="99"/>
    <w:semiHidden/>
    <w:qFormat/>
    <w:rsid w:val="00DA2000"/>
    <w:rPr>
      <w:smallCaps/>
      <w:color w:val="C0504D"/>
      <w:u w:val="single"/>
      <w:lang w:val="es-ES"/>
    </w:rPr>
  </w:style>
  <w:style w:type="paragraph" w:customStyle="1" w:styleId="Textoindependiente4">
    <w:name w:val="Texto independiente 4"/>
    <w:basedOn w:val="Normal"/>
    <w:uiPriority w:val="99"/>
    <w:semiHidden/>
    <w:rsid w:val="00B91FF3"/>
    <w:pPr>
      <w:tabs>
        <w:tab w:val="num" w:pos="2160"/>
      </w:tabs>
      <w:spacing w:after="240"/>
      <w:ind w:left="2160" w:hanging="720"/>
    </w:pPr>
    <w:rPr>
      <w:rFonts w:ascii="Times New Roman" w:eastAsia="Times New Roman" w:hAnsi="Times New Roman"/>
      <w:sz w:val="22"/>
      <w:lang w:eastAsia="es-ES"/>
    </w:rPr>
  </w:style>
  <w:style w:type="table" w:styleId="ColorfulGrid">
    <w:name w:val="Colorful Grid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ColorfulGridAccent1">
    <w:name w:val="Colorful Grid Accent 1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ColorfulGridAccent2">
    <w:name w:val="Colorful Grid Accent 2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ColorfulGridAccent3">
    <w:name w:val="Colorful Grid Accent 3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ColorfulGridAccent4">
    <w:name w:val="Colorful Grid Accent 4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ColorfulGridAccent5">
    <w:name w:val="Colorful Grid Accent 5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ColorfulGridAccent6">
    <w:name w:val="Colorful Grid Accent 6"/>
    <w:basedOn w:val="TableNormal"/>
    <w:uiPriority w:val="73"/>
    <w:rsid w:val="00DA2000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ColorfulList">
    <w:name w:val="Colorful List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ColorfulListAccent1">
    <w:name w:val="Colorful List Accent 1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ColorfulListAccent2">
    <w:name w:val="Colorful List Accent 2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ColorfulListAccent3">
    <w:name w:val="Colorful List Accent 3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ColorfulListAccent4">
    <w:name w:val="Colorful List Accent 4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ColorfulListAccent5">
    <w:name w:val="Colorful List Accent 5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ColorfulListAccent6">
    <w:name w:val="Colorful List Accent 6"/>
    <w:basedOn w:val="TableNormal"/>
    <w:uiPriority w:val="72"/>
    <w:rsid w:val="00DA2000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ColorfulShading">
    <w:name w:val="Colorful Shading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1">
    <w:name w:val="Colorful Shading Accent 1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2">
    <w:name w:val="Colorful Shading Accent 2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3">
    <w:name w:val="Colorful Shading Accent 3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ColorfulShadingAccent4">
    <w:name w:val="Colorful Shading Accent 4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5">
    <w:name w:val="Colorful Shading Accent 5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ColorfulShadingAccent6">
    <w:name w:val="Colorful Shading Accent 6"/>
    <w:basedOn w:val="TableNormal"/>
    <w:uiPriority w:val="71"/>
    <w:rsid w:val="00DA2000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DarkList">
    <w:name w:val="Dark List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DarkListAccent1">
    <w:name w:val="Dark List Accent 1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DarkListAccent2">
    <w:name w:val="Dark List Accent 2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DarkListAccent3">
    <w:name w:val="Dark List Accent 3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DarkListAccent4">
    <w:name w:val="Dark List Accent 4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DarkListAccent5">
    <w:name w:val="Dark List Accent 5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DarkListAccent6">
    <w:name w:val="Dark List Accent 6"/>
    <w:basedOn w:val="TableNormal"/>
    <w:uiPriority w:val="70"/>
    <w:rsid w:val="00DA2000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LightGrid">
    <w:name w:val="Light Grid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LightGridAccent1">
    <w:name w:val="Light Grid Accent 1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LightGridAccent2">
    <w:name w:val="Light Grid Accent 2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LightGridAccent3">
    <w:name w:val="Light Grid Accent 3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LightGridAccent4">
    <w:name w:val="Light Grid Accent 4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LightGridAccent5">
    <w:name w:val="Light Grid Accent 5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LightGridAccent6">
    <w:name w:val="Light Grid Accent 6"/>
    <w:basedOn w:val="TableNormal"/>
    <w:uiPriority w:val="62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mbria" w:eastAsia="Times New Roman" w:hAnsi="Cambria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mbria" w:eastAsia="Times New Roman" w:hAnsi="Cambria" w:cs="Times New Roman"/>
        <w:b/>
        <w:bCs/>
      </w:rPr>
    </w:tblStylePr>
    <w:tblStylePr w:type="lastCol">
      <w:rPr>
        <w:rFonts w:ascii="Cambria" w:eastAsia="Times New Roman" w:hAnsi="Cambria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LightList">
    <w:name w:val="Light List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LightListAccent1">
    <w:name w:val="Light List Accent 1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LightListAccent2">
    <w:name w:val="Light List Accent 2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LightListAccent3">
    <w:name w:val="Light List Accent 3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LightListAccent4">
    <w:name w:val="Light List Accent 4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LightListAccent5">
    <w:name w:val="Light List Accent 5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LightListAccent6">
    <w:name w:val="Light List Accent 6"/>
    <w:basedOn w:val="TableNormal"/>
    <w:uiPriority w:val="61"/>
    <w:rsid w:val="00DA2000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LightShading">
    <w:name w:val="Light Shading"/>
    <w:basedOn w:val="TableNormal"/>
    <w:uiPriority w:val="60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LightShadingAccent1">
    <w:name w:val="Light Shading Accent 1"/>
    <w:basedOn w:val="TableNormal"/>
    <w:uiPriority w:val="60"/>
    <w:rsid w:val="00DA2000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LightShadingAccent2">
    <w:name w:val="Light Shading Accent 2"/>
    <w:basedOn w:val="TableNormal"/>
    <w:uiPriority w:val="60"/>
    <w:rsid w:val="00DA2000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LightShadingAccent3">
    <w:name w:val="Light Shading Accent 3"/>
    <w:basedOn w:val="TableNormal"/>
    <w:uiPriority w:val="60"/>
    <w:rsid w:val="00DA2000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LightShadingAccent4">
    <w:name w:val="Light Shading Accent 4"/>
    <w:basedOn w:val="TableNormal"/>
    <w:uiPriority w:val="60"/>
    <w:rsid w:val="00DA2000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LightShadingAccent5">
    <w:name w:val="Light Shading Accent 5"/>
    <w:basedOn w:val="TableNormal"/>
    <w:uiPriority w:val="60"/>
    <w:rsid w:val="00DA2000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LightShadingAccent6">
    <w:name w:val="Light Shading Accent 6"/>
    <w:basedOn w:val="TableNormal"/>
    <w:uiPriority w:val="60"/>
    <w:rsid w:val="00DA2000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MediumGrid1">
    <w:name w:val="Medium Grid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MediumGrid1Accent1">
    <w:name w:val="Medium Grid 1 Accent 1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MediumGrid1Accent2">
    <w:name w:val="Medium Grid 1 Accent 2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MediumGrid1Accent3">
    <w:name w:val="Medium Grid 1 Accent 3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MediumGrid1Accent4">
    <w:name w:val="Medium Grid 1 Accent 4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MediumGrid1Accent5">
    <w:name w:val="Medium Grid 1 Accent 5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MediumGrid1Accent6">
    <w:name w:val="Medium Grid 1 Accent 6"/>
    <w:basedOn w:val="TableNormal"/>
    <w:uiPriority w:val="67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MediumGrid2">
    <w:name w:val="Medium Grid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MediumGrid2Accent1">
    <w:name w:val="Medium Grid 2 Accent 1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MediumGrid2Accent2">
    <w:name w:val="Medium Grid 2 Accent 2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MediumGrid2Accent3">
    <w:name w:val="Medium Grid 2 Accent 3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MediumGrid2Accent4">
    <w:name w:val="Medium Grid 2 Accent 4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MediumGrid2Accent5">
    <w:name w:val="Medium Grid 2 Accent 5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MediumGrid2Accent6">
    <w:name w:val="Medium Grid 2 Accent 6"/>
    <w:basedOn w:val="TableNormal"/>
    <w:uiPriority w:val="68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MediumGrid3">
    <w:name w:val="Medium Grid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MediumGrid3Accent1">
    <w:name w:val="Medium Grid 3 Accent 1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MediumGrid3Accent2">
    <w:name w:val="Medium Grid 3 Accent 2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MediumGrid3Accent3">
    <w:name w:val="Medium Grid 3 Accent 3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MediumGrid3Accent4">
    <w:name w:val="Medium Grid 3 Accent 4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MediumGrid3Accent5">
    <w:name w:val="Medium Grid 3 Accent 5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MediumGrid3Accent6">
    <w:name w:val="Medium Grid 3 Accent 6"/>
    <w:basedOn w:val="TableNormal"/>
    <w:uiPriority w:val="69"/>
    <w:rsid w:val="00DA2000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MediumList1">
    <w:name w:val="Medium Lis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MediumList1Accent1">
    <w:name w:val="Medium List 1 Accent 1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MediumList1Accent2">
    <w:name w:val="Medium List 1 Accent 2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MediumList1Accent3">
    <w:name w:val="Medium List 1 Accent 3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MediumList1Accent4">
    <w:name w:val="Medium List 1 Accent 4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MediumList1Accent5">
    <w:name w:val="Medium List 1 Accent 5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MediumList1Accent6">
    <w:name w:val="Medium List 1 Accent 6"/>
    <w:basedOn w:val="TableNormal"/>
    <w:uiPriority w:val="65"/>
    <w:rsid w:val="00DA2000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mbria" w:eastAsia="Times New Roman" w:hAnsi="Cambria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MediumList2">
    <w:name w:val="Medium Lis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1">
    <w:name w:val="Medium List 2 Accent 1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2">
    <w:name w:val="Medium List 2 Accent 2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3">
    <w:name w:val="Medium List 2 Accent 3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4">
    <w:name w:val="Medium List 2 Accent 4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5">
    <w:name w:val="Medium List 2 Accent 5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Accent6">
    <w:name w:val="Medium List 2 Accent 6"/>
    <w:basedOn w:val="TableNormal"/>
    <w:uiPriority w:val="66"/>
    <w:rsid w:val="00DA2000"/>
    <w:rPr>
      <w:rFonts w:ascii="Cambria" w:eastAsia="Times New Roman" w:hAnsi="Cambria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1">
    <w:name w:val="Medium Shading 1 Accent 1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2">
    <w:name w:val="Medium Shading 1 Accent 2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3">
    <w:name w:val="Medium Shading 1 Accent 3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4">
    <w:name w:val="Medium Shading 1 Accent 4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5">
    <w:name w:val="Medium Shading 1 Accent 5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Accent6">
    <w:name w:val="Medium Shading 1 Accent 6"/>
    <w:basedOn w:val="TableNormal"/>
    <w:uiPriority w:val="63"/>
    <w:rsid w:val="00DA2000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1">
    <w:name w:val="Medium Shading 2 Accent 1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2">
    <w:name w:val="Medium Shading 2 Accent 2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3">
    <w:name w:val="Medium Shading 2 Accent 3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4">
    <w:name w:val="Medium Shading 2 Accent 4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5">
    <w:name w:val="Medium Shading 2 Accent 5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Accent6">
    <w:name w:val="Medium Shading 2 Accent 6"/>
    <w:basedOn w:val="TableNormal"/>
    <w:uiPriority w:val="64"/>
    <w:rsid w:val="00DA2000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DA2000"/>
    <w:pPr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DA2000"/>
    <w:pPr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DA2000"/>
    <w:pPr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DA2000"/>
    <w:pPr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DA2000"/>
    <w:pPr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DA2000"/>
    <w:pPr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DA2000"/>
    <w:pPr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DA2000"/>
    <w:pPr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DA2000"/>
    <w:pPr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DA2000"/>
    <w:pPr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DA2000"/>
    <w:pPr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">
    <w:name w:val="Table Grid 1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DA2000"/>
    <w:pPr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DA2000"/>
    <w:pPr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DA2000"/>
    <w:pPr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1">
    <w:name w:val="Table List 1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DA2000"/>
    <w:pPr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DA2000"/>
    <w:pPr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DA2000"/>
    <w:pPr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DA2000"/>
    <w:pPr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DA2000"/>
    <w:pPr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DA2000"/>
    <w:pPr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DA2000"/>
    <w:pPr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DA2000"/>
    <w:pPr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DA2000"/>
    <w:pPr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customStyle="1" w:styleId="TitleDate">
    <w:name w:val="Title Date"/>
    <w:basedOn w:val="Normal"/>
    <w:next w:val="Normal"/>
    <w:uiPriority w:val="5"/>
    <w:qFormat/>
    <w:rsid w:val="00DA2000"/>
    <w:pPr>
      <w:spacing w:after="240"/>
      <w:jc w:val="center"/>
    </w:pPr>
    <w:rPr>
      <w:color w:val="006283"/>
    </w:rPr>
  </w:style>
  <w:style w:type="paragraph" w:styleId="Revision">
    <w:name w:val="Revision"/>
    <w:hidden/>
    <w:uiPriority w:val="99"/>
    <w:semiHidden/>
    <w:rsid w:val="003645C7"/>
    <w:rPr>
      <w:rFonts w:ascii="Verdana" w:hAnsi="Verdana"/>
      <w:sz w:val="18"/>
      <w:szCs w:val="22"/>
      <w:lang w:val="es-ES"/>
    </w:rPr>
  </w:style>
  <w:style w:type="character" w:styleId="UnresolvedMention">
    <w:name w:val="Unresolved Mention"/>
    <w:basedOn w:val="DefaultParagraphFont"/>
    <w:uiPriority w:val="99"/>
    <w:rsid w:val="003645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footer" Target="footer2.xml" /><Relationship Id="rId13" Type="http://schemas.openxmlformats.org/officeDocument/2006/relationships/header" Target="header3.xml" /><Relationship Id="rId14" Type="http://schemas.openxmlformats.org/officeDocument/2006/relationships/footer" Target="footer3.xml" /><Relationship Id="rId15" Type="http://schemas.openxmlformats.org/officeDocument/2006/relationships/theme" Target="theme/theme1.xml" /><Relationship Id="rId16" Type="http://schemas.openxmlformats.org/officeDocument/2006/relationships/numbering" Target="numbering.xml" /><Relationship Id="rId17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yperlink" Target="https://www.gob.pe/institucion/senasa/informes-publicaciones/6377409-consulta-publica-de-importaciones-agricolas-2025" TargetMode="External" /><Relationship Id="rId6" Type="http://schemas.openxmlformats.org/officeDocument/2006/relationships/hyperlink" Target="https://members.wto.org/crnattachments/2025/SPS/PER/25_03572_00_s.pdf" TargetMode="External" /><Relationship Id="rId7" Type="http://schemas.openxmlformats.org/officeDocument/2006/relationships/hyperlink" Target="mailto:nwilcas@senasa.gob.pe" TargetMode="External" /><Relationship Id="rId8" Type="http://schemas.openxmlformats.org/officeDocument/2006/relationships/hyperlink" Target="mailto:notificacionesmsf@senasa.gob.pe" TargetMode="External" /><Relationship Id="rId9" Type="http://schemas.openxmlformats.org/officeDocument/2006/relationships/header" Target="header1.xm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titus xmlns="http://schemas.titus.com/TitusProperties/">
  <TitusGUID xmlns="">71813ab3-5eec-4a14-a13b-8e95324a3798</TitusGUID>
  <TitusMetadata xmlns="">eyJucyI6Imh0dHA6XC9cL3d3dy50aXR1cy5jb21cL25zXC9Xb3JsZCBUcmFkZSBPcmdhbml6YXRpb24iLCJwcm9wcyI6W3sibiI6IldUT0NMQVNTSUZJQ0FUSU9OIiwidmFscyI6W3sidmFsdWUiOiJXVE8gT0ZGSUNJQUwifV19XX0=</TitusMetadata>
</titus>
</file>

<file path=customXml/itemProps1.xml><?xml version="1.0" encoding="utf-8"?>
<ds:datastoreItem xmlns:ds="http://schemas.openxmlformats.org/officeDocument/2006/customXml" ds:itemID="{1DE47418-30A7-49C5-ADBE-744E432139AA}">
  <ds:schemaRefs>
    <ds:schemaRef ds:uri="http://schemas.titus.com/TitusProperties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2</Pages>
  <Words>605</Words>
  <Characters>3455</Characters>
  <Application>Microsoft Office Word</Application>
  <DocSecurity>0</DocSecurity>
  <Lines>28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NOTIFICACIÓN NOTIFICACIÓN NOTIFICACIÓN</vt:lpstr>
    </vt:vector>
  </TitlesOfParts>
  <Company>OMC - WTO</Company>
  <LinksUpToDate>false</LinksUpToDate>
  <CharactersWithSpaces>4052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NOTIFICACIÓN NOTIFICACIÓN NOTIFICACIÓN</dc:title>
  <dc:description>LDIMD - DTU</dc:description>
  <cp:lastModifiedBy>Carter-Johnson, Victoria</cp:lastModifiedBy>
  <cp:revision>14</cp:revision>
  <dcterms:created xsi:type="dcterms:W3CDTF">2017-07-03T11:20:00Z</dcterms:created>
  <dcterms:modified xsi:type="dcterms:W3CDTF">2025-06-02T08:23:00Z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G/SPS/N/PER/1089</vt:lpwstr>
  </property>
  <property fmtid="{D5CDD505-2E9C-101B-9397-08002B2CF9AE}" pid="3" name="TitusGUID">
    <vt:lpwstr>71813ab3-5eec-4a14-a13b-8e95324a3798</vt:lpwstr>
  </property>
  <property fmtid="{D5CDD505-2E9C-101B-9397-08002B2CF9AE}" pid="4" name="WTOCLASSIFICATION">
    <vt:lpwstr>WTO OFFICIAL</vt:lpwstr>
  </property>
</Properties>
</file>