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A76D73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34DB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2B069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A9805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6AD52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30306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E73EA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25ADDF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37B491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1E5E2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0EFAB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Proteína de origen animal </w:t>
            </w:r>
            <w:r w:rsidRPr="00A834A1">
              <w:t>ScanPro</w:t>
            </w:r>
            <w:r w:rsidRPr="00A834A1">
              <w:t xml:space="preserve"> (materia prima para fabricar embutidos) para uso industrial</w:t>
            </w:r>
          </w:p>
        </w:tc>
      </w:tr>
      <w:tr w14:paraId="00FB84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3F9C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550D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05286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6ECAED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Dinamarca</w:t>
            </w:r>
          </w:p>
        </w:tc>
      </w:tr>
      <w:tr w14:paraId="18EEE9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0CB26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24497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establecen los requisitos sanitarios para la importación a Colombia de Proteína de Origen Animal </w:t>
            </w:r>
            <w:r w:rsidRPr="00A834A1">
              <w:t>ScanPro</w:t>
            </w:r>
            <w:r w:rsidRPr="00A834A1">
              <w:t xml:space="preserve"> (materia prima para fabricar embutidos) procedente de Dinamarca para Uso Industrial"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E90FBD" w14:paraId="71236D2A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https://www.sucop.gov.co/entidades/ica/Normativa?IDNorma=21488</w:t>
              </w:r>
            </w:hyperlink>
          </w:p>
          <w:p w:rsidR="00B91FF3" w:rsidRPr="00DA2000" w:rsidP="00DA2000" w14:paraId="771FC5A9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https://members.wto.org/crnattachments/2025/SPS/COL/25_03614_00_s.pdf</w:t>
              </w:r>
            </w:hyperlink>
          </w:p>
        </w:tc>
      </w:tr>
      <w:tr w14:paraId="5A15F2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880A8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08FE7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sanitarios para la importación a Colombia de proteína de origen animal </w:t>
            </w:r>
            <w:r w:rsidRPr="00A834A1">
              <w:t>ScanPro</w:t>
            </w:r>
            <w:r w:rsidRPr="00A834A1">
              <w:t xml:space="preserve"> (materia prima para fabricar embutidos) procedente de Dinamarca para uso industrial. Las disposiciones establecidas en la presente resolución serán aplicables a todas las personas naturales o jurídicas que importen a Colombia proteína de origen animal </w:t>
            </w:r>
            <w:r w:rsidRPr="00A834A1">
              <w:t>ScanPro</w:t>
            </w:r>
            <w:r w:rsidRPr="00A834A1">
              <w:t xml:space="preserve"> (materia prima para fabricar embutidos) procedente de Dinamarca para uso industrial.</w:t>
            </w:r>
          </w:p>
        </w:tc>
      </w:tr>
      <w:tr w14:paraId="5E49F8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FC03E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2E8FA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A5C2D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6D2D3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1757D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79101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0F3B99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227AE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2D2464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E90FBD" w14:paraId="17DF5DB7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F1AE29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5737B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F7E0E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4E6F1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08D91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F96CF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20D32B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5E744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459EFE8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5D5498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92931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21EA5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0927F7A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F9BAF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7160D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9BE81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agosto de 2025</w:t>
            </w:r>
          </w:p>
          <w:p w:rsidR="00B91FF3" w:rsidRPr="00DA2000" w:rsidP="00DA2000" w14:paraId="0923ED7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97652" w:rsidRPr="00A834A1" w:rsidP="00DA2000" w14:paraId="425899CF" w14:textId="77777777">
            <w:pPr>
              <w:keepNext/>
            </w:pPr>
            <w:r w:rsidRPr="00A834A1">
              <w:t xml:space="preserve">Punto de Contacto </w:t>
            </w:r>
            <w:r w:rsidRPr="00A834A1">
              <w:t>OTC</w:t>
            </w:r>
            <w:r w:rsidRPr="00A834A1">
              <w:t>/MSF</w:t>
            </w:r>
          </w:p>
          <w:p w:rsidR="00E97652" w:rsidRPr="00A834A1" w:rsidP="00DA2000" w14:paraId="5C1175E9" w14:textId="77777777">
            <w:pPr>
              <w:keepNext/>
            </w:pPr>
            <w:r w:rsidRPr="00A834A1">
              <w:t>Ministerio de Comercio, Industria y Turismo</w:t>
            </w:r>
          </w:p>
          <w:p w:rsidR="00E97652" w:rsidRPr="00A834A1" w:rsidP="00DA2000" w14:paraId="24E55213" w14:textId="77777777">
            <w:pPr>
              <w:keepNext/>
            </w:pPr>
            <w:r w:rsidRPr="00A834A1">
              <w:t>Dirección de Regulación</w:t>
            </w:r>
          </w:p>
          <w:p w:rsidR="00E97652" w:rsidRPr="00A834A1" w:rsidP="00DA2000" w14:paraId="0C8A61FF" w14:textId="77777777">
            <w:pPr>
              <w:keepNext/>
            </w:pPr>
            <w:r w:rsidRPr="00A834A1">
              <w:t>Calle 28 # 13 A 15 piso 3, Bogotá, DC</w:t>
            </w:r>
          </w:p>
          <w:p w:rsidR="00E97652" w:rsidRPr="00A834A1" w:rsidP="00DA2000" w14:paraId="33DE24DE" w14:textId="77777777">
            <w:pPr>
              <w:keepNext/>
            </w:pPr>
            <w:r w:rsidRPr="00A834A1">
              <w:t>Edificio Centro de Comercio Internacional</w:t>
            </w:r>
          </w:p>
          <w:p w:rsidR="00E97652" w:rsidRPr="00A834A1" w:rsidP="00DA2000" w14:paraId="6C391916" w14:textId="77777777">
            <w:pPr>
              <w:keepNext/>
            </w:pPr>
            <w:r w:rsidRPr="00A834A1">
              <w:t>Tel: +(57 1) 606 7676, Ext. 1340 y 2220</w:t>
            </w:r>
          </w:p>
          <w:p w:rsidR="00E97652" w:rsidRPr="00A834A1" w:rsidP="00DA2000" w14:paraId="658442EC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97652" w:rsidRPr="00E90FBD" w:rsidP="00E90FBD" w14:paraId="1E084129" w14:textId="77777777">
            <w:pPr>
              <w:keepNext/>
              <w:spacing w:after="120"/>
              <w:rPr>
                <w:lang w:val="en-GB"/>
              </w:rPr>
            </w:pPr>
            <w:r w:rsidRPr="00E90FBD">
              <w:rPr>
                <w:lang w:val="en-GB"/>
              </w:rPr>
              <w:t xml:space="preserve">Sitio web: </w:t>
            </w:r>
            <w:hyperlink r:id="rId8" w:history="1">
              <w:r w:rsidRPr="00E90FB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E97652" w:rsidRPr="00A834A1" w:rsidP="00DA2000" w14:paraId="3DB88B2D" w14:textId="77777777">
            <w:pPr>
              <w:keepNext/>
            </w:pPr>
            <w:r w:rsidRPr="00A834A1">
              <w:t>Instituto Colombiano Agropecuario ICA</w:t>
            </w:r>
          </w:p>
          <w:p w:rsidR="00E97652" w:rsidRPr="00A834A1" w:rsidP="00DA2000" w14:paraId="6BC0098C" w14:textId="77777777">
            <w:pPr>
              <w:keepNext/>
            </w:pPr>
            <w:r w:rsidRPr="00A834A1">
              <w:t>Dirección Técnica de Asuntos Internacionales</w:t>
            </w:r>
          </w:p>
          <w:p w:rsidR="00E97652" w:rsidRPr="00A834A1" w:rsidP="00DA2000" w14:paraId="413B35A6" w14:textId="77777777">
            <w:pPr>
              <w:keepNext/>
            </w:pPr>
            <w:r w:rsidRPr="00A834A1">
              <w:t>Subgerencia de Regulación Sanitaria y Fitosanitaria</w:t>
            </w:r>
          </w:p>
          <w:p w:rsidR="00E97652" w:rsidRPr="00A834A1" w:rsidP="00DA2000" w14:paraId="1785E977" w14:textId="77777777">
            <w:pPr>
              <w:keepNext/>
            </w:pPr>
            <w:r w:rsidRPr="00A834A1">
              <w:t>Oficinas Nacionales</w:t>
            </w:r>
          </w:p>
          <w:p w:rsidR="00E97652" w:rsidRPr="00A834A1" w:rsidP="00DA2000" w14:paraId="075A2AA3" w14:textId="77777777">
            <w:pPr>
              <w:keepNext/>
            </w:pPr>
            <w:r w:rsidRPr="00A834A1">
              <w:t xml:space="preserve">Edificio Neo Point 83, </w:t>
            </w:r>
            <w:r w:rsidRPr="00A834A1">
              <w:t>Av</w:t>
            </w:r>
            <w:r w:rsidRPr="00A834A1">
              <w:t xml:space="preserve"> Carrera 20 # 83-20, Bogotá D.C. Colombia</w:t>
            </w:r>
          </w:p>
          <w:p w:rsidR="00E97652" w:rsidRPr="00A834A1" w:rsidP="00DA2000" w14:paraId="29226FBB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E97652" w:rsidRPr="00E90FBD" w:rsidP="00DA2000" w14:paraId="29251B79" w14:textId="77777777">
            <w:pPr>
              <w:keepNext/>
              <w:spacing w:after="120"/>
              <w:rPr>
                <w:lang w:val="en-GB"/>
              </w:rPr>
            </w:pPr>
            <w:r w:rsidRPr="00E90FBD">
              <w:rPr>
                <w:lang w:val="en-GB"/>
              </w:rPr>
              <w:t xml:space="preserve">Sitio web: </w:t>
            </w:r>
            <w:hyperlink r:id="rId10" w:history="1">
              <w:r w:rsidRPr="00E90FBD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41B7EC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2B4F45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30E7A6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97652" w:rsidRPr="00A834A1" w:rsidP="000D29D0" w14:paraId="6D7AC896" w14:textId="77777777">
            <w:pPr>
              <w:keepNext/>
              <w:keepLines/>
            </w:pPr>
            <w:r w:rsidRPr="00A834A1">
              <w:t xml:space="preserve">Punto de Contacto </w:t>
            </w:r>
            <w:r w:rsidRPr="00A834A1">
              <w:t>OTC</w:t>
            </w:r>
            <w:r w:rsidRPr="00A834A1">
              <w:t>/MSF</w:t>
            </w:r>
          </w:p>
          <w:p w:rsidR="00E97652" w:rsidRPr="00A834A1" w:rsidP="000D29D0" w14:paraId="1A6E1669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E97652" w:rsidRPr="00A834A1" w:rsidP="000D29D0" w14:paraId="0C5E6DA0" w14:textId="77777777">
            <w:pPr>
              <w:keepNext/>
              <w:keepLines/>
            </w:pPr>
            <w:r w:rsidRPr="00A834A1">
              <w:t>Dirección de Regulación</w:t>
            </w:r>
          </w:p>
          <w:p w:rsidR="00E97652" w:rsidRPr="00A834A1" w:rsidP="000D29D0" w14:paraId="1DA03E70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E97652" w:rsidRPr="00A834A1" w:rsidP="000D29D0" w14:paraId="278801B7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E97652" w:rsidRPr="00A834A1" w:rsidP="000D29D0" w14:paraId="27B697B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E97652" w:rsidRPr="00A834A1" w:rsidP="000D29D0" w14:paraId="22E6C682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97652" w:rsidRPr="00E90FBD" w:rsidP="000D29D0" w14:paraId="0A5A353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90FBD">
              <w:rPr>
                <w:lang w:val="en-GB"/>
              </w:rPr>
              <w:t xml:space="preserve">Sitio web: </w:t>
            </w:r>
            <w:hyperlink r:id="rId8" w:history="1">
              <w:r w:rsidRPr="00E90FB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E90FBD" w:rsidP="00DA2000" w14:paraId="48033C73" w14:textId="77777777">
      <w:pPr>
        <w:rPr>
          <w:lang w:val="en-GB"/>
        </w:rPr>
      </w:pPr>
    </w:p>
    <w:sectPr w:rsidSect="00E90F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90FBD" w:rsidP="00E90FBD" w14:paraId="284D6DDF" w14:textId="1782C6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90FBD" w:rsidP="00E90FBD" w14:paraId="77556886" w14:textId="4902302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4C64A8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0FBD" w:rsidRPr="00E90FBD" w:rsidP="00E90FBD" w14:paraId="60ED5A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0FBD">
      <w:t>G/</w:t>
    </w:r>
    <w:r w:rsidRPr="00E90FBD">
      <w:t>SPS</w:t>
    </w:r>
    <w:r w:rsidRPr="00E90FBD">
      <w:t>/N/COL/391</w:t>
    </w:r>
  </w:p>
  <w:p w:rsidR="00E90FBD" w:rsidRPr="00E90FBD" w:rsidP="00E90FBD" w14:paraId="3A453D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0FBD" w:rsidRPr="00E90FBD" w:rsidP="00E90FBD" w14:paraId="5725A93C" w14:textId="0CABEA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0FBD">
      <w:t xml:space="preserve">- </w:t>
    </w:r>
    <w:r w:rsidRPr="00E90FBD">
      <w:fldChar w:fldCharType="begin"/>
    </w:r>
    <w:r w:rsidRPr="00E90FBD">
      <w:instrText xml:space="preserve"> PAGE </w:instrText>
    </w:r>
    <w:r w:rsidRPr="00E90FBD">
      <w:fldChar w:fldCharType="separate"/>
    </w:r>
    <w:r w:rsidRPr="00E90FBD">
      <w:t>2</w:t>
    </w:r>
    <w:r w:rsidRPr="00E90FBD">
      <w:fldChar w:fldCharType="end"/>
    </w:r>
    <w:r w:rsidRPr="00E90FBD">
      <w:t xml:space="preserve"> -</w:t>
    </w:r>
  </w:p>
  <w:p w:rsidR="00B91FF3" w:rsidRPr="00E90FBD" w:rsidP="00E90FBD" w14:paraId="66DAC284" w14:textId="1B84F7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0FBD" w:rsidRPr="00E90FBD" w:rsidP="00E90FBD" w14:paraId="207F3F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0FBD">
      <w:t>G/</w:t>
    </w:r>
    <w:r w:rsidRPr="00E90FBD">
      <w:t>SPS</w:t>
    </w:r>
    <w:r w:rsidRPr="00E90FBD">
      <w:t>/N/COL/391</w:t>
    </w:r>
  </w:p>
  <w:p w:rsidR="00E90FBD" w:rsidRPr="00E90FBD" w:rsidP="00E90FBD" w14:paraId="516144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0FBD" w:rsidRPr="00E90FBD" w:rsidP="00E90FBD" w14:paraId="1652D926" w14:textId="4CA7833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0FBD">
      <w:t xml:space="preserve">- </w:t>
    </w:r>
    <w:r w:rsidRPr="00E90FBD">
      <w:fldChar w:fldCharType="begin"/>
    </w:r>
    <w:r w:rsidRPr="00E90FBD">
      <w:instrText xml:space="preserve"> PAGE </w:instrText>
    </w:r>
    <w:r w:rsidRPr="00E90FBD">
      <w:fldChar w:fldCharType="separate"/>
    </w:r>
    <w:r w:rsidRPr="00E90FBD">
      <w:rPr>
        <w:noProof/>
      </w:rPr>
      <w:t>2</w:t>
    </w:r>
    <w:r w:rsidRPr="00E90FBD">
      <w:fldChar w:fldCharType="end"/>
    </w:r>
    <w:r w:rsidRPr="00E90FBD">
      <w:t xml:space="preserve"> -</w:t>
    </w:r>
  </w:p>
  <w:p w:rsidR="00DD65B2" w:rsidRPr="00E90FBD" w:rsidP="00E90FBD" w14:paraId="3981FB56" w14:textId="0F10E5F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445CEC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B9EA9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8698CA8" w14:textId="068501E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2B1EB9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51AF95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6DC7644" w14:textId="77777777">
          <w:pPr>
            <w:jc w:val="right"/>
            <w:rPr>
              <w:b/>
              <w:szCs w:val="18"/>
            </w:rPr>
          </w:pPr>
        </w:p>
      </w:tc>
    </w:tr>
    <w:tr w14:paraId="16C5936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EA8C8D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90FBD" w:rsidP="00043017" w14:paraId="7BF0969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/N/COL/391</w:t>
          </w:r>
        </w:p>
        <w:bookmarkEnd w:id="1"/>
        <w:p w:rsidR="00043017" w:rsidRPr="00B91FF3" w:rsidP="00043017" w14:paraId="571D36A1" w14:textId="26BEAC9C">
          <w:pPr>
            <w:jc w:val="right"/>
            <w:rPr>
              <w:b/>
              <w:szCs w:val="18"/>
            </w:rPr>
          </w:pPr>
        </w:p>
      </w:tc>
    </w:tr>
    <w:tr w14:paraId="4A9A27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B3E8B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4F3DE0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 de junio de 2025</w:t>
          </w:r>
          <w:bookmarkEnd w:id="3"/>
        </w:p>
      </w:tc>
    </w:tr>
    <w:tr w14:paraId="25BA720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F7F11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(25-3572)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0E82AB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FC9643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CB5A3C6" w14:textId="4BCAEC2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F58E155" w14:textId="3CCD3C6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C15EF1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7200885">
    <w:abstractNumId w:val="8"/>
  </w:num>
  <w:num w:numId="2" w16cid:durableId="925192149">
    <w:abstractNumId w:val="3"/>
  </w:num>
  <w:num w:numId="3" w16cid:durableId="2004316569">
    <w:abstractNumId w:val="2"/>
  </w:num>
  <w:num w:numId="4" w16cid:durableId="1784424095">
    <w:abstractNumId w:val="1"/>
  </w:num>
  <w:num w:numId="5" w16cid:durableId="2125348774">
    <w:abstractNumId w:val="0"/>
  </w:num>
  <w:num w:numId="6" w16cid:durableId="154037035">
    <w:abstractNumId w:val="13"/>
  </w:num>
  <w:num w:numId="7" w16cid:durableId="384453205">
    <w:abstractNumId w:val="11"/>
  </w:num>
  <w:num w:numId="8" w16cid:durableId="1987665110">
    <w:abstractNumId w:val="14"/>
  </w:num>
  <w:num w:numId="9" w16cid:durableId="1778333071">
    <w:abstractNumId w:val="10"/>
  </w:num>
  <w:num w:numId="10" w16cid:durableId="324558042">
    <w:abstractNumId w:val="9"/>
  </w:num>
  <w:num w:numId="11" w16cid:durableId="243300543">
    <w:abstractNumId w:val="7"/>
  </w:num>
  <w:num w:numId="12" w16cid:durableId="1572108973">
    <w:abstractNumId w:val="6"/>
  </w:num>
  <w:num w:numId="13" w16cid:durableId="811601970">
    <w:abstractNumId w:val="5"/>
  </w:num>
  <w:num w:numId="14" w16cid:durableId="49771915">
    <w:abstractNumId w:val="4"/>
  </w:num>
  <w:num w:numId="15" w16cid:durableId="1981303868">
    <w:abstractNumId w:val="12"/>
  </w:num>
  <w:num w:numId="16" w16cid:durableId="6361115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35A65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52898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4277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0FBD"/>
    <w:rsid w:val="00E97652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42A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1488" TargetMode="External" /><Relationship Id="rId6" Type="http://schemas.openxmlformats.org/officeDocument/2006/relationships/hyperlink" Target="https://members.wto.org/crnattachments/2025/SPS/COL/25_03614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7f722ecf-66cb-43ea-98b3-03ab2e42cdc7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1FF179C-ECAC-4837-9F32-0BA6C9E87CD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748</Words>
  <Characters>4341</Characters>
  <Application>Microsoft Office Word</Application>
  <DocSecurity>0</DocSecurity>
  <Lines>105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2025-06-02T10:41:00Z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G/SPS/N/COL/391</vt:lpwstr>
  </property>
  <property fmtid="{D5CDD505-2E9C-101B-9397-08002B2CF9AE}" pid="3" name="TitusGUID">
    <vt:lpwstr>7f722ecf-66cb-43ea-98b3-03ab2e42cdc7</vt:lpwstr>
  </property>
  <property fmtid="{D5CDD505-2E9C-101B-9397-08002B2CF9AE}" pid="4" name="WTOCLASSIFICATION">
    <vt:lpwstr>WTO OFFICIAL</vt:lpwstr>
  </property>
</Properties>
</file>