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59963F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A9A1C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289DA7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323EB2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5401F829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48E5CA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54172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AC4A22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712D0C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486723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4D8EDF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Paeonia</w:t>
            </w:r>
            <w:r w:rsidRPr="0065690F">
              <w:t xml:space="preserve"> spp.</w:t>
            </w:r>
          </w:p>
        </w:tc>
      </w:tr>
      <w:tr w14:paraId="15E89A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4524B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9EBD3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7CE22C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A1800E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Chile</w:t>
            </w:r>
          </w:p>
        </w:tc>
      </w:tr>
      <w:tr w14:paraId="0059A72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8988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4EC76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Ordinance SDA/Mapa no. 1.278, of 7 May 2025 - Establishes the phytosanitary requirements for the importation of cut flowers of peony (</w:t>
            </w:r>
            <w:r w:rsidRPr="0065690F">
              <w:rPr>
                <w:i/>
                <w:iCs/>
              </w:rPr>
              <w:t>Paeonia</w:t>
            </w:r>
            <w:r w:rsidRPr="0065690F">
              <w:t xml:space="preserve"> spp.) originating from the Republic of Chile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E76841" w14:paraId="73454622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https://www.in.gov.br/web/dou/-/portaria-sda/mapa-n-1.278-de-7-de-maio-de-2025-627976568</w:t>
              </w:r>
            </w:hyperlink>
          </w:p>
          <w:p w:rsidR="00EA4725" w:rsidRPr="00441372" w:rsidP="00441372" w14:paraId="43A086A1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https://members.wto.org/crnattachments/2025/SPS/BRA/25_03562_00_x.pdf</w:t>
              </w:r>
            </w:hyperlink>
          </w:p>
        </w:tc>
      </w:tr>
      <w:tr w14:paraId="5BE630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6D724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3C51C94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Ordinance establishing the phytosanitary requirements for the importation of cut flowers (Category 3) of peony (</w:t>
            </w:r>
            <w:r w:rsidRPr="0065690F">
              <w:rPr>
                <w:i/>
                <w:iCs/>
              </w:rPr>
              <w:t>Paeonia</w:t>
            </w:r>
            <w:r w:rsidRPr="0065690F">
              <w:t xml:space="preserve"> spp.) produced in Chile.</w:t>
            </w:r>
          </w:p>
        </w:tc>
      </w:tr>
      <w:tr w14:paraId="764AB0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8DA9C9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5B545FC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63843A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A55DA8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AAD7D2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CA6402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0F7872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30900D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Nos 1, 2, 11</w:t>
            </w:r>
          </w:p>
          <w:p w:rsidR="00EA4725" w:rsidRPr="00441372" w:rsidP="00441372" w14:paraId="7B71325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0A5CFF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429405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2D95B66D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B420AE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2BBB4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60725CD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E49952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FA838A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392FDB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8 May 2025</w:t>
            </w:r>
          </w:p>
          <w:p w:rsidR="00EA4725" w:rsidRPr="00441372" w:rsidP="00441372" w14:paraId="491C508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8 May 2025</w:t>
            </w:r>
          </w:p>
        </w:tc>
      </w:tr>
      <w:tr w14:paraId="03E5C3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7EC7BD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657020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8 May 2025</w:t>
            </w:r>
          </w:p>
          <w:p w:rsidR="00EA4725" w:rsidRPr="00441372" w:rsidP="00441372" w14:paraId="62F59F1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BBE0F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088CBA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AFA9A1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July 2025</w:t>
            </w:r>
          </w:p>
          <w:p w:rsidR="00EA4725" w:rsidRPr="00441372" w:rsidP="00441372" w14:paraId="3AF55F6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35267" w:rsidRPr="0065690F" w:rsidP="00441372" w14:paraId="725AF652" w14:textId="77777777">
            <w:r w:rsidRPr="0065690F">
              <w:t>Ministry of Agriculture and Livestock</w:t>
            </w:r>
          </w:p>
          <w:p w:rsidR="00835267" w:rsidRPr="0065690F" w:rsidP="00441372" w14:paraId="26A88F31" w14:textId="77777777">
            <w:r w:rsidRPr="0065690F">
              <w:t>Secretariat of Trade and International Relations</w:t>
            </w:r>
          </w:p>
          <w:p w:rsidR="00835267" w:rsidRPr="0065690F" w:rsidP="00441372" w14:paraId="2B8A17C1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3EF8C3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565407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4866300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34C611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7434A6A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22EB7BC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6879C47B" w14:textId="77777777"/>
    <w:sectPr w:rsidSect="00E768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76841" w:rsidP="00E76841" w14:paraId="030EE282" w14:textId="3FB41FD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76841" w:rsidP="00E76841" w14:paraId="3E1C143B" w14:textId="3BA5BEC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1DC736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76841" w:rsidRPr="00E76841" w:rsidP="00E76841" w14:paraId="1AE5AD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76841">
      <w:t>G/SPS/N/BRA/2413</w:t>
    </w:r>
  </w:p>
  <w:p w:rsidR="00E76841" w:rsidRPr="00E76841" w:rsidP="00E76841" w14:paraId="053B74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76841" w:rsidRPr="00E76841" w:rsidP="00E76841" w14:paraId="77A815C3" w14:textId="7830DA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76841">
      <w:t xml:space="preserve">- </w:t>
    </w:r>
    <w:r w:rsidRPr="00E76841">
      <w:fldChar w:fldCharType="begin"/>
    </w:r>
    <w:r w:rsidRPr="00E76841">
      <w:instrText xml:space="preserve"> PAGE </w:instrText>
    </w:r>
    <w:r w:rsidRPr="00E76841">
      <w:fldChar w:fldCharType="separate"/>
    </w:r>
    <w:r w:rsidRPr="00E76841">
      <w:t>2</w:t>
    </w:r>
    <w:r w:rsidRPr="00E76841">
      <w:fldChar w:fldCharType="end"/>
    </w:r>
    <w:r w:rsidRPr="00E76841">
      <w:t xml:space="preserve"> -</w:t>
    </w:r>
  </w:p>
  <w:p w:rsidR="00EA4725" w:rsidRPr="00E76841" w:rsidP="00E76841" w14:paraId="073D0A77" w14:textId="029DB7F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76841" w:rsidRPr="00E76841" w:rsidP="00E76841" w14:paraId="458249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76841">
      <w:t>G/SPS/N/BRA/2413</w:t>
    </w:r>
  </w:p>
  <w:p w:rsidR="00E76841" w:rsidRPr="00E76841" w:rsidP="00E76841" w14:paraId="150F2F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76841" w:rsidRPr="00E76841" w:rsidP="00E76841" w14:paraId="70371186" w14:textId="32557FA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76841">
      <w:t xml:space="preserve">- </w:t>
    </w:r>
    <w:r w:rsidRPr="00E76841">
      <w:fldChar w:fldCharType="begin"/>
    </w:r>
    <w:r w:rsidRPr="00E76841">
      <w:instrText xml:space="preserve"> PAGE </w:instrText>
    </w:r>
    <w:r w:rsidRPr="00E76841">
      <w:fldChar w:fldCharType="separate"/>
    </w:r>
    <w:r w:rsidRPr="00E76841">
      <w:rPr>
        <w:noProof/>
      </w:rPr>
      <w:t>2</w:t>
    </w:r>
    <w:r w:rsidRPr="00E76841">
      <w:fldChar w:fldCharType="end"/>
    </w:r>
    <w:r w:rsidRPr="00E76841">
      <w:t xml:space="preserve"> -</w:t>
    </w:r>
  </w:p>
  <w:p w:rsidR="00EA4725" w:rsidRPr="00E76841" w:rsidP="00E76841" w14:paraId="69A39287" w14:textId="7C374AA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5CB47B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27EED9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A6D7FC4" w14:textId="759EE11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656B8D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28BE6B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2pt;height:55.9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C1ED823" w14:textId="77777777">
          <w:pPr>
            <w:jc w:val="right"/>
            <w:rPr>
              <w:b/>
              <w:szCs w:val="16"/>
            </w:rPr>
          </w:pPr>
        </w:p>
      </w:tc>
    </w:tr>
    <w:tr w14:paraId="1983AB1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7FEE3C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76841" w:rsidP="00656ABC" w14:paraId="54885DD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G/SPS/N/BRA/2413</w:t>
          </w:r>
        </w:p>
        <w:bookmarkEnd w:id="1"/>
        <w:p w:rsidR="00656ABC" w:rsidRPr="00EA4725" w:rsidP="00656ABC" w14:paraId="7080D54C" w14:textId="3F66599B">
          <w:pPr>
            <w:jc w:val="right"/>
            <w:rPr>
              <w:b/>
              <w:szCs w:val="16"/>
            </w:rPr>
          </w:pPr>
        </w:p>
      </w:tc>
    </w:tr>
    <w:tr w14:paraId="53B31E4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B483D9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D6FC3B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27 May 2025</w:t>
          </w:r>
          <w:bookmarkEnd w:id="3"/>
        </w:p>
      </w:tc>
    </w:tr>
    <w:tr w14:paraId="57756BF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99CDCB0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(25-3495)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1CB187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BEB777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EBC8095" w14:textId="4A2BA0C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09DAC65" w14:textId="5A2E6CD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3538C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8796241">
    <w:abstractNumId w:val="9"/>
  </w:num>
  <w:num w:numId="2" w16cid:durableId="762380726">
    <w:abstractNumId w:val="7"/>
  </w:num>
  <w:num w:numId="3" w16cid:durableId="546526799">
    <w:abstractNumId w:val="6"/>
  </w:num>
  <w:num w:numId="4" w16cid:durableId="840507326">
    <w:abstractNumId w:val="5"/>
  </w:num>
  <w:num w:numId="5" w16cid:durableId="1679847198">
    <w:abstractNumId w:val="4"/>
  </w:num>
  <w:num w:numId="6" w16cid:durableId="791361242">
    <w:abstractNumId w:val="12"/>
  </w:num>
  <w:num w:numId="7" w16cid:durableId="851450738">
    <w:abstractNumId w:val="11"/>
  </w:num>
  <w:num w:numId="8" w16cid:durableId="753934002">
    <w:abstractNumId w:val="10"/>
  </w:num>
  <w:num w:numId="9" w16cid:durableId="63000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1376287">
    <w:abstractNumId w:val="13"/>
  </w:num>
  <w:num w:numId="11" w16cid:durableId="449445918">
    <w:abstractNumId w:val="8"/>
  </w:num>
  <w:num w:numId="12" w16cid:durableId="1394429574">
    <w:abstractNumId w:val="3"/>
  </w:num>
  <w:num w:numId="13" w16cid:durableId="647904089">
    <w:abstractNumId w:val="2"/>
  </w:num>
  <w:num w:numId="14" w16cid:durableId="1533226902">
    <w:abstractNumId w:val="1"/>
  </w:num>
  <w:num w:numId="15" w16cid:durableId="494996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5A65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5267"/>
    <w:rsid w:val="008363D8"/>
    <w:rsid w:val="00840C2B"/>
    <w:rsid w:val="008474E2"/>
    <w:rsid w:val="008730E9"/>
    <w:rsid w:val="008739FD"/>
    <w:rsid w:val="00893E85"/>
    <w:rsid w:val="008E372C"/>
    <w:rsid w:val="00903AB0"/>
    <w:rsid w:val="00980E3A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86C85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76841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3350D5"/>
  <w15:docId w15:val="{11F4B37C-4DB1-46AA-9CA9-BFCCD47F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in.gov.br/web/dou/-/portaria-sda/mapa-n-1.278-de-7-de-maio-de-2025-627976568" TargetMode="External" /><Relationship Id="rId6" Type="http://schemas.openxmlformats.org/officeDocument/2006/relationships/hyperlink" Target="https://members.wto.org/crnattachments/2025/SPS/BRA/25_03562_00_x.pdf" TargetMode="External" /><Relationship Id="rId7" Type="http://schemas.openxmlformats.org/officeDocument/2006/relationships/hyperlink" Target="mailto:sps@agro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4c6c2ea4-e607-4dc0-a02c-da1da1967736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1095A2D-72CA-4F88-8BFA-3EE90D66017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2025-05-27T10:50:00Z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G/SPS/N/BRA/2413</vt:lpwstr>
  </property>
  <property fmtid="{D5CDD505-2E9C-101B-9397-08002B2CF9AE}" pid="3" name="TitusGUID">
    <vt:lpwstr>4c6c2ea4-e607-4dc0-a02c-da1da1967736</vt:lpwstr>
  </property>
  <property fmtid="{D5CDD505-2E9C-101B-9397-08002B2CF9AE}" pid="4" name="WTOCLASSIFICATION">
    <vt:lpwstr>WTO OFFICIAL</vt:lpwstr>
  </property>
</Properties>
</file>