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5D5E94" w14:paraId="22AE1F8A" w14:textId="77777777">
      <w:pPr>
        <w:pStyle w:val="Title"/>
        <w:spacing w:before="360"/>
        <w:rPr>
          <w:caps w:val="0"/>
          <w:kern w:val="0"/>
        </w:rPr>
      </w:pPr>
      <w:r w:rsidRPr="00934B4C">
        <w:rPr>
          <w:caps w:val="0"/>
          <w:kern w:val="0"/>
        </w:rPr>
        <w:t>NOTIFICATION</w:t>
      </w:r>
    </w:p>
    <w:p w:rsidR="00AD0FDA" w:rsidRPr="00934B4C" w:rsidP="00934B4C" w14:paraId="0CFCBC4A" w14:textId="77777777">
      <w:pPr>
        <w:pStyle w:val="Title3"/>
      </w:pPr>
      <w:r w:rsidRPr="00934B4C">
        <w:t>Addendum</w:t>
      </w:r>
    </w:p>
    <w:p w:rsidR="007141CF" w:rsidRPr="00934B4C" w:rsidP="00934B4C" w14:paraId="56D01D7A" w14:textId="77777777">
      <w:r w:rsidRPr="00934B4C">
        <w:t xml:space="preserve">The following communication, received on 7 May 2025, is being circulated at the request of the Delegation of </w:t>
      </w:r>
      <w:r w:rsidRPr="00934B4C">
        <w:rPr>
          <w:u w:val="single"/>
        </w:rPr>
        <w:t>The Separate Customs Territory of Taiwan, Penghu, Kinmen and Matsu</w:t>
      </w:r>
      <w:r w:rsidRPr="00934B4C">
        <w:t>.</w:t>
      </w:r>
    </w:p>
    <w:p w:rsidR="00AD0FDA" w:rsidRPr="00934B4C" w:rsidP="00934B4C" w14:paraId="0907ACD0" w14:textId="77777777"/>
    <w:p w:rsidR="00AD0FDA" w:rsidRPr="00934B4C" w:rsidP="00934B4C" w14:paraId="067D52BA" w14:textId="77777777">
      <w:pPr>
        <w:jc w:val="center"/>
        <w:rPr>
          <w:b/>
        </w:rPr>
      </w:pPr>
      <w:r w:rsidRPr="00934B4C">
        <w:rPr>
          <w:b/>
        </w:rPr>
        <w:t>_______________</w:t>
      </w:r>
    </w:p>
    <w:p w:rsidR="00AD0FDA" w:rsidRPr="00934B4C" w:rsidP="00934B4C" w14:paraId="10DB4EAA" w14:textId="77777777"/>
    <w:p w:rsidR="00AD0FDA" w:rsidRPr="00934B4C" w:rsidP="00934B4C" w14:paraId="48657FDD" w14:textId="77777777"/>
    <w:tbl>
      <w:tblPr>
        <w:tblW w:w="0" w:type="auto"/>
        <w:tblLayout w:type="fixed"/>
        <w:tblCellMar>
          <w:left w:w="0" w:type="dxa"/>
          <w:right w:w="115" w:type="dxa"/>
        </w:tblCellMar>
        <w:tblLook w:val="01E0"/>
      </w:tblPr>
      <w:tblGrid>
        <w:gridCol w:w="9242"/>
      </w:tblGrid>
      <w:tr w14:paraId="52CF45E7" w14:textId="77777777" w:rsidTr="00D0271D">
        <w:tblPrEx>
          <w:tblW w:w="0" w:type="auto"/>
          <w:tblLayout w:type="fixed"/>
          <w:tblLook w:val="01E0"/>
        </w:tblPrEx>
        <w:tc>
          <w:tcPr>
            <w:tcW w:w="9242" w:type="dxa"/>
            <w:shd w:val="clear" w:color="auto" w:fill="auto"/>
          </w:tcPr>
          <w:p w:rsidR="00AD0FDA" w:rsidRPr="00934B4C" w:rsidP="005D5E94" w14:paraId="78E70C49" w14:textId="77777777">
            <w:pPr>
              <w:spacing w:after="180"/>
              <w:rPr>
                <w:u w:val="single"/>
              </w:rPr>
            </w:pPr>
            <w:r w:rsidRPr="00934B4C">
              <w:rPr>
                <w:u w:val="single"/>
              </w:rPr>
              <w:t>The Amendment of Standards for Specification, Scope, Application and Limitation of Food Additives</w:t>
            </w:r>
          </w:p>
        </w:tc>
      </w:tr>
      <w:tr w14:paraId="028EE393" w14:textId="77777777" w:rsidTr="00D0271D">
        <w:tblPrEx>
          <w:tblW w:w="0" w:type="auto"/>
          <w:tblLayout w:type="fixed"/>
          <w:tblLook w:val="01E0"/>
        </w:tblPrEx>
        <w:tc>
          <w:tcPr>
            <w:tcW w:w="9242" w:type="dxa"/>
            <w:shd w:val="clear" w:color="auto" w:fill="auto"/>
          </w:tcPr>
          <w:p w:rsidR="00AD0FDA" w:rsidRPr="00934B4C" w:rsidP="005D5E94" w14:paraId="74B992A5" w14:textId="52A40420">
            <w:pPr>
              <w:spacing w:after="120"/>
              <w:rPr>
                <w:u w:val="single"/>
              </w:rPr>
            </w:pPr>
            <w:r>
              <w:t>The final amendment of Standards for Specification, Scope, Application and Limitation of Food Additives (G/SPS/N/TPKM/638) shall be implemented on 1 July 2027, except that Appendix 1 "07.</w:t>
            </w:r>
            <w:r w:rsidR="005D5E94">
              <w:t> </w:t>
            </w:r>
            <w:r>
              <w:t>Food quality improvement, fermentation and food processing agents"</w:t>
            </w:r>
            <w:r w:rsidR="005D5E94">
              <w:t>,</w:t>
            </w:r>
            <w:r>
              <w:t xml:space="preserve"> </w:t>
            </w:r>
            <w:r w:rsidR="005D5E94">
              <w:t>"</w:t>
            </w:r>
            <w:r>
              <w:t>07071</w:t>
            </w:r>
            <w:r w:rsidR="005D5E94">
              <w:t>.</w:t>
            </w:r>
            <w:r>
              <w:t xml:space="preserve"> Carnauba Wax use on citrus fruit, melons, apples, pears, peaches, pineapples, pomegranates, mangoes, avocados and papayas</w:t>
            </w:r>
            <w:r w:rsidR="005D5E94">
              <w:t>"</w:t>
            </w:r>
            <w:r>
              <w:t>, "08. Nutritional additives"</w:t>
            </w:r>
            <w:r w:rsidR="005D5E94">
              <w:t>,</w:t>
            </w:r>
            <w:r>
              <w:t xml:space="preserve"> </w:t>
            </w:r>
            <w:r w:rsidR="005D5E94">
              <w:t>"</w:t>
            </w:r>
            <w:r>
              <w:t>08109</w:t>
            </w:r>
            <w:r w:rsidR="0046002F">
              <w:t>.</w:t>
            </w:r>
            <w:r>
              <w:t xml:space="preserve"> Sodium Selenite</w:t>
            </w:r>
            <w:r w:rsidR="005D5E94">
              <w:t>"</w:t>
            </w:r>
            <w:r>
              <w:t xml:space="preserve"> and </w:t>
            </w:r>
            <w:r w:rsidR="005D5E94">
              <w:t>"</w:t>
            </w:r>
            <w:r>
              <w:t>08260</w:t>
            </w:r>
            <w:r w:rsidR="0046002F">
              <w:t>.</w:t>
            </w:r>
            <w:r>
              <w:t xml:space="preserve"> Magnesium Citrate use on infant food </w:t>
            </w:r>
            <w:r w:rsidR="0046002F">
              <w:t>labelled</w:t>
            </w:r>
            <w:r>
              <w:t xml:space="preserve"> for premature infants</w:t>
            </w:r>
            <w:r w:rsidR="005D5E94">
              <w:t>"</w:t>
            </w:r>
            <w:r>
              <w:t>, and the amendment of standards for "10. Flavoring Agents" implemented on the date of promulgation.</w:t>
            </w:r>
          </w:p>
          <w:p w:rsidR="00765725" w:rsidP="005D5E94" w14:paraId="0E3BBB15" w14:textId="77777777">
            <w:pPr>
              <w:spacing w:before="120"/>
            </w:pPr>
            <w:hyperlink r:id="rId5" w:tgtFrame="_blank" w:history="1">
              <w:r>
                <w:rPr>
                  <w:color w:val="0000FF"/>
                  <w:u w:val="single"/>
                </w:rPr>
                <w:t>https://members.wto.org/crnattachments/2025/SPS/TPKM/25_03191_00_e.pdf</w:t>
              </w:r>
            </w:hyperlink>
          </w:p>
          <w:p w:rsidR="00765725" w:rsidP="00934B4C" w14:paraId="2484C0EA" w14:textId="77777777">
            <w:hyperlink r:id="rId6" w:tgtFrame="_blank" w:history="1">
              <w:r>
                <w:rPr>
                  <w:color w:val="0000FF"/>
                  <w:u w:val="single"/>
                </w:rPr>
                <w:t>https://members.wto.org/crnattachments/2025/SPS/TPKM/25_03191_00_x.pdf</w:t>
              </w:r>
            </w:hyperlink>
          </w:p>
          <w:p w:rsidR="00765725" w:rsidP="00934B4C" w14:paraId="13E991E6" w14:textId="77777777">
            <w:pPr>
              <w:spacing w:after="240"/>
            </w:pPr>
            <w:hyperlink r:id="rId7" w:tgtFrame="_blank" w:history="1">
              <w:r>
                <w:rPr>
                  <w:color w:val="0000FF"/>
                  <w:u w:val="single"/>
                </w:rPr>
                <w:t>https://members.wto.org/crnattachments/2025/SPS/TPKM/25_03191_01_x.pdf</w:t>
              </w:r>
            </w:hyperlink>
          </w:p>
        </w:tc>
      </w:tr>
      <w:tr w14:paraId="79CDC651" w14:textId="77777777" w:rsidTr="00D0271D">
        <w:tblPrEx>
          <w:tblW w:w="0" w:type="auto"/>
          <w:tblLayout w:type="fixed"/>
          <w:tblLook w:val="01E0"/>
        </w:tblPrEx>
        <w:tc>
          <w:tcPr>
            <w:tcW w:w="9242" w:type="dxa"/>
            <w:shd w:val="clear" w:color="auto" w:fill="auto"/>
          </w:tcPr>
          <w:p w:rsidR="00AD0FDA" w:rsidRPr="00934B4C" w:rsidP="005D5E94" w14:paraId="3EBD28AA" w14:textId="77777777">
            <w:pPr>
              <w:spacing w:after="180"/>
              <w:rPr>
                <w:b/>
              </w:rPr>
            </w:pPr>
            <w:r w:rsidRPr="00934B4C">
              <w:rPr>
                <w:b/>
              </w:rPr>
              <w:t>This addendum concerns a:</w:t>
            </w:r>
          </w:p>
        </w:tc>
      </w:tr>
      <w:tr w14:paraId="7511EC6C" w14:textId="77777777" w:rsidTr="00D0271D">
        <w:tblPrEx>
          <w:tblW w:w="0" w:type="auto"/>
          <w:tblLayout w:type="fixed"/>
          <w:tblLook w:val="01E0"/>
        </w:tblPrEx>
        <w:tc>
          <w:tcPr>
            <w:tcW w:w="9242" w:type="dxa"/>
            <w:shd w:val="clear" w:color="auto" w:fill="auto"/>
          </w:tcPr>
          <w:p w:rsidR="00AD0FDA" w:rsidRPr="00934B4C" w:rsidP="00934B4C" w14:paraId="663E09FC"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4BAD0F5" w14:textId="77777777" w:rsidTr="00D0271D">
        <w:tblPrEx>
          <w:tblW w:w="0" w:type="auto"/>
          <w:tblLayout w:type="fixed"/>
          <w:tblLook w:val="01E0"/>
        </w:tblPrEx>
        <w:tc>
          <w:tcPr>
            <w:tcW w:w="9242" w:type="dxa"/>
            <w:shd w:val="clear" w:color="auto" w:fill="auto"/>
          </w:tcPr>
          <w:p w:rsidR="00AD0FDA" w:rsidRPr="00934B4C" w:rsidP="00934B4C" w14:paraId="4BA7F04E"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2414B1F8" w14:textId="77777777" w:rsidTr="00D0271D">
        <w:tblPrEx>
          <w:tblW w:w="0" w:type="auto"/>
          <w:tblLayout w:type="fixed"/>
          <w:tblLook w:val="01E0"/>
        </w:tblPrEx>
        <w:tc>
          <w:tcPr>
            <w:tcW w:w="9242" w:type="dxa"/>
            <w:shd w:val="clear" w:color="auto" w:fill="auto"/>
          </w:tcPr>
          <w:p w:rsidR="00AD0FDA" w:rsidRPr="00934B4C" w:rsidP="00934B4C" w14:paraId="0DEEFAB5" w14:textId="77777777">
            <w:pPr>
              <w:ind w:left="1440" w:hanging="873"/>
            </w:pPr>
            <w:r w:rsidRPr="00934B4C">
              <w:t>[ ]</w:t>
            </w:r>
            <w:r w:rsidRPr="00934B4C">
              <w:tab/>
              <w:t>Modification of content and/or scope of previously notified draft regulation</w:t>
            </w:r>
          </w:p>
        </w:tc>
      </w:tr>
      <w:tr w14:paraId="10CE289D" w14:textId="77777777" w:rsidTr="00D0271D">
        <w:tblPrEx>
          <w:tblW w:w="0" w:type="auto"/>
          <w:tblLayout w:type="fixed"/>
          <w:tblLook w:val="01E0"/>
        </w:tblPrEx>
        <w:tc>
          <w:tcPr>
            <w:tcW w:w="9242" w:type="dxa"/>
            <w:shd w:val="clear" w:color="auto" w:fill="auto"/>
          </w:tcPr>
          <w:p w:rsidR="00AD0FDA" w:rsidRPr="00934B4C" w:rsidP="00934B4C" w14:paraId="48FC441F" w14:textId="77777777">
            <w:pPr>
              <w:ind w:left="1440" w:hanging="873"/>
            </w:pPr>
            <w:r w:rsidRPr="00934B4C">
              <w:t>[ ]</w:t>
            </w:r>
            <w:r w:rsidRPr="00934B4C">
              <w:tab/>
              <w:t>Withdrawal of proposed regulation</w:t>
            </w:r>
          </w:p>
        </w:tc>
      </w:tr>
      <w:tr w14:paraId="1758F599" w14:textId="77777777" w:rsidTr="00D0271D">
        <w:tblPrEx>
          <w:tblW w:w="0" w:type="auto"/>
          <w:tblLayout w:type="fixed"/>
          <w:tblLook w:val="01E0"/>
        </w:tblPrEx>
        <w:tc>
          <w:tcPr>
            <w:tcW w:w="9242" w:type="dxa"/>
            <w:shd w:val="clear" w:color="auto" w:fill="auto"/>
          </w:tcPr>
          <w:p w:rsidR="00AD0FDA" w:rsidRPr="00934B4C" w:rsidP="00934B4C" w14:paraId="4FF8D039" w14:textId="77777777">
            <w:pPr>
              <w:ind w:left="1440" w:hanging="873"/>
            </w:pPr>
            <w:r w:rsidRPr="00934B4C">
              <w:t>[ ]</w:t>
            </w:r>
            <w:r w:rsidRPr="00934B4C">
              <w:tab/>
              <w:t>Change in proposed date of adoption, publication or date of entry into force</w:t>
            </w:r>
          </w:p>
        </w:tc>
      </w:tr>
      <w:tr w14:paraId="0F85B545" w14:textId="77777777" w:rsidTr="00D0271D">
        <w:tblPrEx>
          <w:tblW w:w="0" w:type="auto"/>
          <w:tblLayout w:type="fixed"/>
          <w:tblLook w:val="01E0"/>
        </w:tblPrEx>
        <w:tc>
          <w:tcPr>
            <w:tcW w:w="9242" w:type="dxa"/>
            <w:shd w:val="clear" w:color="auto" w:fill="auto"/>
          </w:tcPr>
          <w:p w:rsidR="00AD0FDA" w:rsidRPr="00934B4C" w:rsidP="00934B4C" w14:paraId="4AD2AEB8" w14:textId="77777777">
            <w:pPr>
              <w:spacing w:after="240"/>
              <w:ind w:left="1440" w:hanging="873"/>
            </w:pPr>
            <w:r w:rsidRPr="00934B4C">
              <w:t>[ ]</w:t>
            </w:r>
            <w:r w:rsidRPr="00934B4C">
              <w:tab/>
              <w:t xml:space="preserve">Other: </w:t>
            </w:r>
          </w:p>
        </w:tc>
      </w:tr>
      <w:tr w14:paraId="4EA41029" w14:textId="77777777" w:rsidTr="00D0271D">
        <w:tblPrEx>
          <w:tblW w:w="0" w:type="auto"/>
          <w:tblLayout w:type="fixed"/>
          <w:tblLook w:val="01E0"/>
        </w:tblPrEx>
        <w:tc>
          <w:tcPr>
            <w:tcW w:w="9242" w:type="dxa"/>
            <w:shd w:val="clear" w:color="auto" w:fill="auto"/>
          </w:tcPr>
          <w:p w:rsidR="00AD0FDA" w:rsidRPr="00934B4C" w:rsidP="005D5E94" w14:paraId="1787C52D" w14:textId="77777777">
            <w:pPr>
              <w:spacing w:after="18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2132C15" w14:textId="77777777" w:rsidTr="00D0271D">
        <w:tblPrEx>
          <w:tblW w:w="0" w:type="auto"/>
          <w:tblLayout w:type="fixed"/>
          <w:tblLook w:val="01E0"/>
        </w:tblPrEx>
        <w:tc>
          <w:tcPr>
            <w:tcW w:w="9242" w:type="dxa"/>
            <w:shd w:val="clear" w:color="auto" w:fill="auto"/>
          </w:tcPr>
          <w:p w:rsidR="00AD0FDA" w:rsidRPr="00934B4C" w:rsidP="00934B4C" w14:paraId="070CD34F"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791341A3" w14:textId="77777777" w:rsidTr="00D0271D">
        <w:tblPrEx>
          <w:tblW w:w="0" w:type="auto"/>
          <w:tblLayout w:type="fixed"/>
          <w:tblLook w:val="01E0"/>
        </w:tblPrEx>
        <w:tc>
          <w:tcPr>
            <w:tcW w:w="9242" w:type="dxa"/>
            <w:shd w:val="clear" w:color="auto" w:fill="auto"/>
          </w:tcPr>
          <w:p w:rsidR="00AD0FDA" w:rsidRPr="00934B4C" w:rsidP="005D5E94" w14:paraId="048EE5D1" w14:textId="77777777">
            <w:pPr>
              <w:spacing w:after="180"/>
              <w:rPr>
                <w:b/>
              </w:rPr>
            </w:pPr>
            <w:r w:rsidRPr="00934B4C">
              <w:rPr>
                <w:b/>
              </w:rPr>
              <w:t>Agency or authority designated to handle comments: [X] National Notification Authority, [ ] National Enquiry Point. Address, fax number and e-mail address (if available) of other body:</w:t>
            </w:r>
          </w:p>
        </w:tc>
      </w:tr>
      <w:tr w14:paraId="6A9D96B0" w14:textId="77777777" w:rsidTr="00D0271D">
        <w:tblPrEx>
          <w:tblW w:w="0" w:type="auto"/>
          <w:tblLayout w:type="fixed"/>
          <w:tblLook w:val="01E0"/>
        </w:tblPrEx>
        <w:tc>
          <w:tcPr>
            <w:tcW w:w="9242" w:type="dxa"/>
            <w:shd w:val="clear" w:color="auto" w:fill="auto"/>
          </w:tcPr>
          <w:p w:rsidR="00AD0FDA" w:rsidRPr="00934B4C" w:rsidP="00934B4C" w14:paraId="72CA0BB0" w14:textId="77777777">
            <w:r w:rsidRPr="00934B4C">
              <w:t>Animal and Plant Health Inspection Agency, Ministry of Agriculture</w:t>
            </w:r>
          </w:p>
          <w:p w:rsidR="00AD0FDA" w:rsidRPr="00934B4C" w:rsidP="00934B4C" w14:paraId="4C2F5A58" w14:textId="77777777">
            <w:r w:rsidRPr="00934B4C">
              <w:t>9F., No. 100, Sec. 2, Heping W. Rd. Zhongzheng Dist., Taipei City 100060, Taiwan</w:t>
            </w:r>
          </w:p>
          <w:p w:rsidR="00AD0FDA" w:rsidRPr="00934B4C" w:rsidP="00934B4C" w14:paraId="4FA9C21A" w14:textId="42F8DA7E">
            <w:r w:rsidRPr="00934B4C">
              <w:t>Tel: +(886 2) 8978</w:t>
            </w:r>
            <w:r w:rsidR="00EB0E26">
              <w:t xml:space="preserve"> </w:t>
            </w:r>
            <w:r w:rsidRPr="00934B4C">
              <w:t>2312</w:t>
            </w:r>
          </w:p>
          <w:p w:rsidR="00AD0FDA" w:rsidRPr="005D5E94" w:rsidP="00934B4C" w14:paraId="3E883B02" w14:textId="77777777">
            <w:pPr>
              <w:rPr>
                <w:lang w:val="fr-CH"/>
              </w:rPr>
            </w:pPr>
            <w:r w:rsidRPr="005D5E94">
              <w:rPr>
                <w:lang w:val="fr-CH"/>
              </w:rPr>
              <w:t>Fax: +(886 2) 2332 2200</w:t>
            </w:r>
          </w:p>
          <w:p w:rsidR="00AD0FDA" w:rsidRPr="005D5E94" w:rsidP="00934B4C" w14:paraId="0B4C9438" w14:textId="77777777">
            <w:pPr>
              <w:rPr>
                <w:lang w:val="fr-CH"/>
              </w:rPr>
            </w:pPr>
            <w:r w:rsidRPr="005D5E94">
              <w:rPr>
                <w:lang w:val="fr-CH"/>
              </w:rPr>
              <w:t xml:space="preserve">E-mail: </w:t>
            </w:r>
            <w:hyperlink r:id="rId8" w:history="1">
              <w:r w:rsidRPr="005D5E94">
                <w:rPr>
                  <w:color w:val="0000FF"/>
                  <w:u w:val="single"/>
                  <w:lang w:val="fr-CH"/>
                </w:rPr>
                <w:t>wtosps@mail.baphiq.gov.tw</w:t>
              </w:r>
            </w:hyperlink>
          </w:p>
          <w:p w:rsidR="00AD0FDA" w:rsidRPr="00934B4C" w:rsidP="00934B4C" w14:paraId="13DEEFAE" w14:textId="77777777">
            <w:pPr>
              <w:spacing w:after="240"/>
            </w:pPr>
            <w:r w:rsidRPr="00934B4C">
              <w:t xml:space="preserve">Website: </w:t>
            </w:r>
            <w:hyperlink r:id="rId9" w:history="1">
              <w:r w:rsidRPr="00934B4C">
                <w:rPr>
                  <w:color w:val="0000FF"/>
                  <w:u w:val="single"/>
                </w:rPr>
                <w:t>https://www.baphiq.gov.tw/</w:t>
              </w:r>
            </w:hyperlink>
          </w:p>
        </w:tc>
      </w:tr>
      <w:tr w14:paraId="45589C6F" w14:textId="77777777" w:rsidTr="00D0271D">
        <w:tblPrEx>
          <w:tblW w:w="0" w:type="auto"/>
          <w:tblLayout w:type="fixed"/>
          <w:tblLook w:val="01E0"/>
        </w:tblPrEx>
        <w:tc>
          <w:tcPr>
            <w:tcW w:w="9242" w:type="dxa"/>
            <w:shd w:val="clear" w:color="auto" w:fill="auto"/>
          </w:tcPr>
          <w:p w:rsidR="00AD0FDA" w:rsidRPr="00934B4C" w:rsidP="00934B4C" w14:paraId="3AAACBC8"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18B2F0A1" w14:textId="77777777" w:rsidTr="00D0271D">
        <w:tblPrEx>
          <w:tblW w:w="0" w:type="auto"/>
          <w:tblLayout w:type="fixed"/>
          <w:tblLook w:val="01E0"/>
        </w:tblPrEx>
        <w:tc>
          <w:tcPr>
            <w:tcW w:w="9242" w:type="dxa"/>
            <w:shd w:val="clear" w:color="auto" w:fill="auto"/>
          </w:tcPr>
          <w:p w:rsidR="00EB0E26" w:rsidRPr="00934B4C" w:rsidP="00EB0E26" w14:paraId="63343A99" w14:textId="77777777">
            <w:r w:rsidRPr="00934B4C">
              <w:t>Animal and Plant Health Inspection Agency, Ministry of Agriculture</w:t>
            </w:r>
          </w:p>
          <w:p w:rsidR="00EB0E26" w:rsidRPr="00934B4C" w:rsidP="00EB0E26" w14:paraId="65B8F478" w14:textId="77777777">
            <w:r w:rsidRPr="00934B4C">
              <w:t>9F., No. 100, Sec. 2, Heping W. Rd. Zhongzheng Dist., Taipei City 100060, Taiwan</w:t>
            </w:r>
          </w:p>
          <w:p w:rsidR="00EB0E26" w:rsidRPr="00934B4C" w:rsidP="00EB0E26" w14:paraId="03878739" w14:textId="77777777">
            <w:r w:rsidRPr="00934B4C">
              <w:t>Tel: +(886 2) 8978</w:t>
            </w:r>
            <w:r>
              <w:t xml:space="preserve"> </w:t>
            </w:r>
            <w:r w:rsidRPr="00934B4C">
              <w:t>2312</w:t>
            </w:r>
          </w:p>
          <w:p w:rsidR="00EB0E26" w:rsidRPr="005D5E94" w:rsidP="00EB0E26" w14:paraId="015B5134" w14:textId="77777777">
            <w:pPr>
              <w:rPr>
                <w:lang w:val="fr-CH"/>
              </w:rPr>
            </w:pPr>
            <w:r w:rsidRPr="005D5E94">
              <w:rPr>
                <w:lang w:val="fr-CH"/>
              </w:rPr>
              <w:t>Fax: +(886 2) 2332 2200</w:t>
            </w:r>
          </w:p>
          <w:p w:rsidR="00EB0E26" w:rsidRPr="005D5E94" w:rsidP="00EB0E26" w14:paraId="2746F3E9" w14:textId="77777777">
            <w:pPr>
              <w:rPr>
                <w:lang w:val="fr-CH"/>
              </w:rPr>
            </w:pPr>
            <w:r w:rsidRPr="005D5E94">
              <w:rPr>
                <w:lang w:val="fr-CH"/>
              </w:rPr>
              <w:t xml:space="preserve">E-mail: </w:t>
            </w:r>
            <w:hyperlink r:id="rId8" w:history="1">
              <w:r w:rsidRPr="005D5E94">
                <w:rPr>
                  <w:color w:val="0000FF"/>
                  <w:u w:val="single"/>
                  <w:lang w:val="fr-CH"/>
                </w:rPr>
                <w:t>wtosps@mail.baphiq.gov.tw</w:t>
              </w:r>
            </w:hyperlink>
          </w:p>
          <w:p w:rsidR="00AD0FDA" w:rsidRPr="00934B4C" w:rsidP="00EB0E26" w14:paraId="737633ED" w14:textId="6807F814">
            <w:pPr>
              <w:spacing w:after="240"/>
            </w:pPr>
            <w:r w:rsidRPr="00934B4C">
              <w:t xml:space="preserve">Website: </w:t>
            </w:r>
            <w:hyperlink r:id="rId9" w:history="1">
              <w:r w:rsidRPr="00934B4C">
                <w:rPr>
                  <w:color w:val="0000FF"/>
                  <w:u w:val="single"/>
                </w:rPr>
                <w:t>https://www.baphiq.gov.tw/</w:t>
              </w:r>
            </w:hyperlink>
          </w:p>
        </w:tc>
      </w:tr>
    </w:tbl>
    <w:p w:rsidR="00AD0FDA" w:rsidRPr="00934B4C" w:rsidP="00934B4C" w14:paraId="23C608C3" w14:textId="77777777"/>
    <w:p w:rsidR="00AD0FDA" w:rsidRPr="00934B4C" w:rsidP="00934B4C" w14:paraId="7F4AE41F" w14:textId="77777777">
      <w:pPr>
        <w:jc w:val="center"/>
        <w:rPr>
          <w:b/>
        </w:rPr>
      </w:pPr>
      <w:r w:rsidRPr="00934B4C">
        <w:rPr>
          <w:b/>
        </w:rPr>
        <w:t>__________</w:t>
      </w:r>
    </w:p>
    <w:sectPr w:rsidSect="005D5E94">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D5E94" w:rsidP="005D5E94" w14:paraId="6D529EDC" w14:textId="4D3B238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D5E94" w:rsidP="005D5E94" w14:paraId="013324BE" w14:textId="6C750E4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25325DB9"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5E94" w:rsidRPr="005D5E94" w:rsidP="005D5E94" w14:paraId="2060057E" w14:textId="77777777">
    <w:pPr>
      <w:pStyle w:val="Header"/>
      <w:pBdr>
        <w:bottom w:val="single" w:sz="4" w:space="1" w:color="auto"/>
      </w:pBdr>
      <w:tabs>
        <w:tab w:val="clear" w:pos="4513"/>
        <w:tab w:val="clear" w:pos="9027"/>
      </w:tabs>
      <w:jc w:val="center"/>
    </w:pPr>
    <w:r w:rsidRPr="005D5E94">
      <w:t>G/SPS/N/TPKM/638/Add.1</w:t>
    </w:r>
  </w:p>
  <w:p w:rsidR="005D5E94" w:rsidRPr="005D5E94" w:rsidP="005D5E94" w14:paraId="318002E1" w14:textId="77777777">
    <w:pPr>
      <w:pStyle w:val="Header"/>
      <w:pBdr>
        <w:bottom w:val="single" w:sz="4" w:space="1" w:color="auto"/>
      </w:pBdr>
      <w:tabs>
        <w:tab w:val="clear" w:pos="4513"/>
        <w:tab w:val="clear" w:pos="9027"/>
      </w:tabs>
      <w:jc w:val="center"/>
    </w:pPr>
  </w:p>
  <w:p w:rsidR="005D5E94" w:rsidRPr="005D5E94" w:rsidP="005D5E94" w14:paraId="0ADC22C0" w14:textId="1EBF71DE">
    <w:pPr>
      <w:pStyle w:val="Header"/>
      <w:pBdr>
        <w:bottom w:val="single" w:sz="4" w:space="1" w:color="auto"/>
      </w:pBdr>
      <w:tabs>
        <w:tab w:val="clear" w:pos="4513"/>
        <w:tab w:val="clear" w:pos="9027"/>
      </w:tabs>
      <w:jc w:val="center"/>
    </w:pPr>
    <w:r w:rsidRPr="005D5E94">
      <w:t xml:space="preserve">- </w:t>
    </w:r>
    <w:r w:rsidRPr="005D5E94">
      <w:fldChar w:fldCharType="begin"/>
    </w:r>
    <w:r w:rsidRPr="005D5E94">
      <w:instrText xml:space="preserve"> PAGE </w:instrText>
    </w:r>
    <w:r w:rsidRPr="005D5E94">
      <w:fldChar w:fldCharType="separate"/>
    </w:r>
    <w:r w:rsidRPr="005D5E94">
      <w:t>2</w:t>
    </w:r>
    <w:r w:rsidRPr="005D5E94">
      <w:fldChar w:fldCharType="end"/>
    </w:r>
    <w:r w:rsidRPr="005D5E94">
      <w:t xml:space="preserve"> -</w:t>
    </w:r>
  </w:p>
  <w:p w:rsidR="00AD0FDA" w:rsidRPr="005D5E94" w:rsidP="005D5E94" w14:paraId="365EC267" w14:textId="3940ED4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5E94" w:rsidRPr="005D5E94" w:rsidP="005D5E94" w14:paraId="6CE526A5" w14:textId="77777777">
    <w:pPr>
      <w:pStyle w:val="Header"/>
      <w:pBdr>
        <w:bottom w:val="single" w:sz="4" w:space="1" w:color="auto"/>
      </w:pBdr>
      <w:tabs>
        <w:tab w:val="clear" w:pos="4513"/>
        <w:tab w:val="clear" w:pos="9027"/>
      </w:tabs>
      <w:jc w:val="center"/>
    </w:pPr>
    <w:r w:rsidRPr="005D5E94">
      <w:t>G/SPS/N/TPKM/638/Add.1</w:t>
    </w:r>
  </w:p>
  <w:p w:rsidR="005D5E94" w:rsidRPr="005D5E94" w:rsidP="005D5E94" w14:paraId="1747D19B" w14:textId="77777777">
    <w:pPr>
      <w:pStyle w:val="Header"/>
      <w:pBdr>
        <w:bottom w:val="single" w:sz="4" w:space="1" w:color="auto"/>
      </w:pBdr>
      <w:tabs>
        <w:tab w:val="clear" w:pos="4513"/>
        <w:tab w:val="clear" w:pos="9027"/>
      </w:tabs>
      <w:jc w:val="center"/>
    </w:pPr>
  </w:p>
  <w:p w:rsidR="005D5E94" w:rsidRPr="005D5E94" w:rsidP="005D5E94" w14:paraId="39A6B919" w14:textId="2E0880F4">
    <w:pPr>
      <w:pStyle w:val="Header"/>
      <w:pBdr>
        <w:bottom w:val="single" w:sz="4" w:space="1" w:color="auto"/>
      </w:pBdr>
      <w:tabs>
        <w:tab w:val="clear" w:pos="4513"/>
        <w:tab w:val="clear" w:pos="9027"/>
      </w:tabs>
      <w:jc w:val="center"/>
    </w:pPr>
    <w:r w:rsidRPr="005D5E94">
      <w:t xml:space="preserve">- </w:t>
    </w:r>
    <w:r w:rsidRPr="005D5E94">
      <w:fldChar w:fldCharType="begin"/>
    </w:r>
    <w:r w:rsidRPr="005D5E94">
      <w:instrText xml:space="preserve"> PAGE </w:instrText>
    </w:r>
    <w:r w:rsidRPr="005D5E94">
      <w:fldChar w:fldCharType="separate"/>
    </w:r>
    <w:r w:rsidRPr="005D5E94">
      <w:rPr>
        <w:noProof/>
      </w:rPr>
      <w:t>2</w:t>
    </w:r>
    <w:r w:rsidRPr="005D5E94">
      <w:fldChar w:fldCharType="end"/>
    </w:r>
    <w:r w:rsidRPr="005D5E94">
      <w:t xml:space="preserve"> -</w:t>
    </w:r>
  </w:p>
  <w:p w:rsidR="00AD0FDA" w:rsidRPr="005D5E94" w:rsidP="005D5E94" w14:paraId="696C448C" w14:textId="70CE693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39E3E4A"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3AEA7C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E685553" w14:textId="3A3B8DA7">
          <w:pPr>
            <w:jc w:val="right"/>
            <w:rPr>
              <w:b/>
              <w:color w:val="FF0000"/>
              <w:szCs w:val="16"/>
            </w:rPr>
          </w:pPr>
          <w:r>
            <w:rPr>
              <w:b/>
              <w:color w:val="FF0000"/>
              <w:szCs w:val="16"/>
            </w:rPr>
            <w:t xml:space="preserve"> </w:t>
          </w:r>
        </w:p>
      </w:tc>
    </w:tr>
    <w:bookmarkEnd w:id="0"/>
    <w:tr w14:paraId="07E0CD9D"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8C852C1"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81BA6F4" w14:textId="77777777">
          <w:pPr>
            <w:jc w:val="right"/>
            <w:rPr>
              <w:b/>
              <w:szCs w:val="16"/>
            </w:rPr>
          </w:pPr>
        </w:p>
      </w:tc>
    </w:tr>
    <w:tr w14:paraId="01224730"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63CB3E2" w14:textId="77777777">
          <w:pPr>
            <w:jc w:val="left"/>
            <w:rPr>
              <w:noProof/>
              <w:lang w:eastAsia="en-GB"/>
            </w:rPr>
          </w:pPr>
        </w:p>
      </w:tc>
      <w:tc>
        <w:tcPr>
          <w:tcW w:w="5448" w:type="dxa"/>
          <w:gridSpan w:val="2"/>
          <w:shd w:val="clear" w:color="auto" w:fill="FFFFFF"/>
          <w:tcMar>
            <w:left w:w="108" w:type="dxa"/>
            <w:right w:w="108" w:type="dxa"/>
          </w:tcMar>
        </w:tcPr>
        <w:p w:rsidR="005D5E94" w:rsidP="0081481D" w14:paraId="0213A5BA" w14:textId="77777777">
          <w:pPr>
            <w:jc w:val="right"/>
            <w:rPr>
              <w:b/>
              <w:szCs w:val="16"/>
            </w:rPr>
          </w:pPr>
          <w:bookmarkStart w:id="1" w:name="bmkSymbols"/>
          <w:r>
            <w:rPr>
              <w:b/>
              <w:szCs w:val="16"/>
            </w:rPr>
            <w:t>G/SPS/N/TPKM/638/Add.1</w:t>
          </w:r>
        </w:p>
        <w:bookmarkEnd w:id="1"/>
        <w:p w:rsidR="00AD0FDA" w:rsidRPr="00934B4C" w:rsidP="0081481D" w14:paraId="71CDD99D" w14:textId="7A895876">
          <w:pPr>
            <w:jc w:val="right"/>
            <w:rPr>
              <w:b/>
              <w:szCs w:val="16"/>
            </w:rPr>
          </w:pPr>
        </w:p>
      </w:tc>
    </w:tr>
    <w:tr w14:paraId="53F88719"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1B11A653" w14:textId="77777777"/>
      </w:tc>
      <w:tc>
        <w:tcPr>
          <w:tcW w:w="5448" w:type="dxa"/>
          <w:gridSpan w:val="2"/>
          <w:shd w:val="clear" w:color="auto" w:fill="FFFFFF"/>
          <w:tcMar>
            <w:left w:w="108" w:type="dxa"/>
            <w:right w:w="108" w:type="dxa"/>
          </w:tcMar>
          <w:vAlign w:val="center"/>
        </w:tcPr>
        <w:p w:rsidR="00ED54E0" w:rsidRPr="00AD0FDA" w:rsidP="0081481D" w14:paraId="0F26863D" w14:textId="20946E1C">
          <w:pPr>
            <w:jc w:val="right"/>
            <w:rPr>
              <w:szCs w:val="16"/>
            </w:rPr>
          </w:pPr>
          <w:bookmarkStart w:id="2" w:name="bmkDate"/>
          <w:bookmarkStart w:id="3" w:name="spsDateDistribution"/>
          <w:r>
            <w:rPr>
              <w:szCs w:val="16"/>
            </w:rPr>
            <w:t>22</w:t>
          </w:r>
          <w:r w:rsidRPr="00AD0FDA" w:rsidR="0046002F">
            <w:rPr>
              <w:szCs w:val="16"/>
            </w:rPr>
            <w:t xml:space="preserve"> May 2025</w:t>
          </w:r>
          <w:bookmarkEnd w:id="2"/>
          <w:bookmarkEnd w:id="3"/>
        </w:p>
      </w:tc>
    </w:tr>
    <w:tr w14:paraId="6C16DBCD"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0639D5E" w14:textId="77777777">
          <w:pPr>
            <w:jc w:val="left"/>
            <w:rPr>
              <w:b/>
            </w:rPr>
          </w:pPr>
          <w:bookmarkStart w:id="4" w:name="bmkSerial"/>
          <w:r>
            <w:rPr>
              <w:b w:val="0"/>
              <w:color w:val="FF0000"/>
            </w:rPr>
            <w:t>(25-3429)</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898E1B0"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212B060E"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3FB3EE6" w14:textId="1D6B13F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8A8DCCB" w14:textId="6F38E396">
          <w:pPr>
            <w:jc w:val="right"/>
            <w:rPr>
              <w:bCs/>
              <w:szCs w:val="18"/>
            </w:rPr>
          </w:pPr>
          <w:bookmarkStart w:id="7" w:name="bmkLanguage"/>
          <w:r>
            <w:rPr>
              <w:bCs/>
              <w:szCs w:val="18"/>
            </w:rPr>
            <w:t>Original: English</w:t>
          </w:r>
          <w:bookmarkEnd w:id="7"/>
        </w:p>
      </w:tc>
    </w:tr>
  </w:tbl>
  <w:p w:rsidR="00ED54E0" w:rsidRPr="00934B4C" w14:paraId="0A94044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49087595">
    <w:abstractNumId w:val="9"/>
  </w:num>
  <w:num w:numId="2" w16cid:durableId="954756711">
    <w:abstractNumId w:val="7"/>
  </w:num>
  <w:num w:numId="3" w16cid:durableId="1798178571">
    <w:abstractNumId w:val="6"/>
  </w:num>
  <w:num w:numId="4" w16cid:durableId="1541629205">
    <w:abstractNumId w:val="5"/>
  </w:num>
  <w:num w:numId="5" w16cid:durableId="1864903604">
    <w:abstractNumId w:val="4"/>
  </w:num>
  <w:num w:numId="6" w16cid:durableId="154761169">
    <w:abstractNumId w:val="12"/>
  </w:num>
  <w:num w:numId="7" w16cid:durableId="1393383811">
    <w:abstractNumId w:val="11"/>
  </w:num>
  <w:num w:numId="8" w16cid:durableId="732774306">
    <w:abstractNumId w:val="10"/>
  </w:num>
  <w:num w:numId="9" w16cid:durableId="6393071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80178759">
    <w:abstractNumId w:val="13"/>
  </w:num>
  <w:num w:numId="11" w16cid:durableId="1256858832">
    <w:abstractNumId w:val="8"/>
  </w:num>
  <w:num w:numId="12" w16cid:durableId="2110154925">
    <w:abstractNumId w:val="3"/>
  </w:num>
  <w:num w:numId="13" w16cid:durableId="1893686299">
    <w:abstractNumId w:val="2"/>
  </w:num>
  <w:num w:numId="14" w16cid:durableId="575629609">
    <w:abstractNumId w:val="1"/>
  </w:num>
  <w:num w:numId="15" w16cid:durableId="36391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B6EDD"/>
    <w:rsid w:val="002F1872"/>
    <w:rsid w:val="00312AB5"/>
    <w:rsid w:val="00350C33"/>
    <w:rsid w:val="003572B4"/>
    <w:rsid w:val="00361102"/>
    <w:rsid w:val="00366F84"/>
    <w:rsid w:val="0037063C"/>
    <w:rsid w:val="00384FA1"/>
    <w:rsid w:val="0046002F"/>
    <w:rsid w:val="00467032"/>
    <w:rsid w:val="0046754A"/>
    <w:rsid w:val="00473A8E"/>
    <w:rsid w:val="004F203A"/>
    <w:rsid w:val="005336B8"/>
    <w:rsid w:val="00547B5F"/>
    <w:rsid w:val="005B04B9"/>
    <w:rsid w:val="005B68C7"/>
    <w:rsid w:val="005B7054"/>
    <w:rsid w:val="005D5981"/>
    <w:rsid w:val="005D5E94"/>
    <w:rsid w:val="005F06C2"/>
    <w:rsid w:val="005F30CB"/>
    <w:rsid w:val="00612644"/>
    <w:rsid w:val="00674CCD"/>
    <w:rsid w:val="006A6185"/>
    <w:rsid w:val="006C34E8"/>
    <w:rsid w:val="006F5826"/>
    <w:rsid w:val="00700181"/>
    <w:rsid w:val="007141CF"/>
    <w:rsid w:val="00745146"/>
    <w:rsid w:val="0075728D"/>
    <w:rsid w:val="007577E3"/>
    <w:rsid w:val="00760831"/>
    <w:rsid w:val="00760DB3"/>
    <w:rsid w:val="00765725"/>
    <w:rsid w:val="007B23B5"/>
    <w:rsid w:val="007E6507"/>
    <w:rsid w:val="007F2B8E"/>
    <w:rsid w:val="00807247"/>
    <w:rsid w:val="0081481D"/>
    <w:rsid w:val="0082529B"/>
    <w:rsid w:val="00840C2B"/>
    <w:rsid w:val="008739FD"/>
    <w:rsid w:val="00893E85"/>
    <w:rsid w:val="008E372C"/>
    <w:rsid w:val="00934B4C"/>
    <w:rsid w:val="0099458A"/>
    <w:rsid w:val="009A1BA8"/>
    <w:rsid w:val="009A6F54"/>
    <w:rsid w:val="009C5784"/>
    <w:rsid w:val="00A02A99"/>
    <w:rsid w:val="00A44CA6"/>
    <w:rsid w:val="00A6057A"/>
    <w:rsid w:val="00A74017"/>
    <w:rsid w:val="00A74F19"/>
    <w:rsid w:val="00AA332C"/>
    <w:rsid w:val="00AB49C0"/>
    <w:rsid w:val="00AC27F8"/>
    <w:rsid w:val="00AD0FDA"/>
    <w:rsid w:val="00AD4C72"/>
    <w:rsid w:val="00AE2AEE"/>
    <w:rsid w:val="00B00276"/>
    <w:rsid w:val="00B07C75"/>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0E26"/>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427CD9D"/>
  <w15:docId w15:val="{D458B910-CDDF-4850-B90E-23FCF9A31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paragraph" w:styleId="Revision">
    <w:name w:val="Revision"/>
    <w:hidden/>
    <w:uiPriority w:val="99"/>
    <w:semiHidden/>
    <w:rsid w:val="005D5E94"/>
    <w:rPr>
      <w:rFonts w:ascii="Verdana" w:hAnsi="Verdana"/>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TPKM/25_03191_00_e.pdf" TargetMode="External" /><Relationship Id="rId6" Type="http://schemas.openxmlformats.org/officeDocument/2006/relationships/hyperlink" Target="https://members.wto.org/crnattachments/2025/SPS/TPKM/25_03191_00_x.pdf" TargetMode="External" /><Relationship Id="rId7" Type="http://schemas.openxmlformats.org/officeDocument/2006/relationships/hyperlink" Target="https://members.wto.org/crnattachments/2025/SPS/TPKM/25_03191_01_x.pdf" TargetMode="External" /><Relationship Id="rId8" Type="http://schemas.openxmlformats.org/officeDocument/2006/relationships/hyperlink" Target="mailto:wtosps@mail.baphiq.gov.tw" TargetMode="External" /><Relationship Id="rId9" Type="http://schemas.openxmlformats.org/officeDocument/2006/relationships/hyperlink" Target="https://www.baphiq.gov.tw/"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38bbc8b2-381f-442d-932f-5c67d8f00f7e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0D8AF29-6774-439B-8B39-BDB6E32F415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505</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15</cp:revision>
  <dcterms:created xsi:type="dcterms:W3CDTF">2018-10-15T07:09:00Z</dcterms:created>
  <dcterms:modified xsi:type="dcterms:W3CDTF">2025-05-22T07:47:00Z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G/SPS/N/TPKM/638/Add.1</vt:lpwstr>
  </property>
  <property fmtid="{D5CDD505-2E9C-101B-9397-08002B2CF9AE}" pid="3" name="TitusGUID">
    <vt:lpwstr>38bbc8b2-381f-442d-932f-5c67d8f00f7e</vt:lpwstr>
  </property>
  <property fmtid="{D5CDD505-2E9C-101B-9397-08002B2CF9AE}" pid="4" name="WTOCLASSIFICATION">
    <vt:lpwstr>WTO OFFICIAL</vt:lpwstr>
  </property>
</Properties>
</file>