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D18914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1BB48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2897C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F6E879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4E54AE9B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AB7BA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8E4A7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70660A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49A783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581FD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6D6CDF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Preparations of a kind used in animal feeding (HS code(s): 2309)</w:t>
            </w:r>
          </w:p>
        </w:tc>
      </w:tr>
      <w:tr w14:paraId="7FBDC83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A5E1DA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7A5080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132E03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7D19E9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F8809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B5E8A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3AA207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Commission Implementing Regulation (EU) 2025/752 of 16 April 2025 concerning the renewal of the authorisation of L-tyrosine as a feed additive for all animal species and repealing Implementing Regulation (EU) No 101/2014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22205A" w14:paraId="00AC1CA6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https://members.wto.org/crnattachments/2025/SPS/EEC/25_03472_00_e.pdf</w:t>
              </w:r>
            </w:hyperlink>
          </w:p>
          <w:p w:rsidR="00EA4725" w:rsidRPr="00441372" w:rsidP="00441372" w14:paraId="65D3AE3F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https://members.wto.org/crnattachments/2025/SPS/EEC/25_03472_00_f.pdf</w:t>
              </w:r>
            </w:hyperlink>
          </w:p>
          <w:p w:rsidR="00EA4725" w:rsidRPr="00441372" w:rsidP="00441372" w14:paraId="04D08B98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https://members.wto.org/crnattachments/2025/SPS/EEC/25_03472_00_s.pdf</w:t>
              </w:r>
            </w:hyperlink>
          </w:p>
        </w:tc>
      </w:tr>
      <w:tr w14:paraId="104E28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F2B7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A6DC5E7" w14:textId="6A87202A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substance covered by the Act was authorized for a period of ten years as a feed additive for all animal species in the additive category 'nutritional additives' and in the functional group 'amino acids, their salts and analogues'. An</w:t>
            </w:r>
            <w:r>
              <w:t> </w:t>
            </w:r>
            <w:r w:rsidRPr="0065690F">
              <w:t>application was submitted for the renewal of the authorization of this substance in accordance with article 14 of Regulation (EC) No 1831/2003. Based on the favourable conclusions of a scientific assessment of the dossier submitted by the applicant, conducted by the European Food Safety Authority (EFSA), the authorization of this substance as a feed additive for all animal species is renewed under certain conditions detailed in the Annex to the Act. A transitional period is included for the interested parties to meet the new authorization requirements.</w:t>
            </w:r>
          </w:p>
        </w:tc>
      </w:tr>
      <w:tr w14:paraId="510BEC2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16456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1478D7E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E49738B" w14:textId="77777777" w:rsidTr="004E4591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16F2B5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DDC78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73B43C1" w14:textId="11A525F4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47A31D2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7A32DE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2205A" w14:paraId="2A25AA20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1FC5CF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987A40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73ABBB9D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BAE7F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2E2589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C6546" w:rsidRPr="0065690F" w:rsidP="0022205A" w14:paraId="19CE5563" w14:textId="391EC95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Scientific</w:t>
            </w:r>
            <w:r>
              <w:t> </w:t>
            </w:r>
            <w:r w:rsidRPr="0065690F">
              <w:t>Opinion: Assessment of the feed additive consisting of L-tyrosine for all animal species for the renewal of its authorisation (BCF Life Sciences). EFSA Journal 2024, 22(7):e8845</w:t>
            </w:r>
          </w:p>
        </w:tc>
      </w:tr>
      <w:tr w14:paraId="45183B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05B1E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AE5DF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16 April 2025</w:t>
            </w:r>
          </w:p>
          <w:p w:rsidR="00EA4725" w:rsidRPr="00441372" w:rsidP="00441372" w14:paraId="4658509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22 April 2025</w:t>
            </w:r>
          </w:p>
        </w:tc>
      </w:tr>
      <w:tr w14:paraId="566F64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A6A9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DBE6888" w14:textId="18D19D0C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This Regulation entered into force on the twentieth day following its publication in the Official Journal of the European Union.</w:t>
            </w:r>
          </w:p>
          <w:p w:rsidR="00EA4725" w:rsidRPr="00441372" w:rsidP="00441372" w14:paraId="5CBCEA2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0F48D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7E0AF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0778FE8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25D8798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FC6546" w:rsidRPr="0065690F" w:rsidP="00441372" w14:paraId="7CBAACAB" w14:textId="77777777">
            <w:r w:rsidRPr="0065690F">
              <w:t>European Commission</w:t>
            </w:r>
          </w:p>
          <w:p w:rsidR="00FC6546" w:rsidRPr="0065690F" w:rsidP="00441372" w14:paraId="207F15A8" w14:textId="77777777">
            <w:r w:rsidRPr="0065690F">
              <w:t>DG Health and Food Safety, Unit A4-Multilateral International Relations</w:t>
            </w:r>
          </w:p>
          <w:p w:rsidR="00FC6546" w:rsidRPr="0022205A" w:rsidP="00441372" w14:paraId="466E997C" w14:textId="77777777">
            <w:pPr>
              <w:rPr>
                <w:lang w:val="fr-CH"/>
              </w:rPr>
            </w:pPr>
            <w:r w:rsidRPr="0022205A">
              <w:rPr>
                <w:lang w:val="fr-CH"/>
              </w:rPr>
              <w:t>Rue Froissart 101</w:t>
            </w:r>
          </w:p>
          <w:p w:rsidR="00FC6546" w:rsidRPr="0022205A" w:rsidP="00441372" w14:paraId="1C030084" w14:textId="77777777">
            <w:pPr>
              <w:rPr>
                <w:lang w:val="fr-CH"/>
              </w:rPr>
            </w:pPr>
            <w:r w:rsidRPr="0022205A">
              <w:rPr>
                <w:lang w:val="fr-CH"/>
              </w:rPr>
              <w:t>B-1049 Brussels</w:t>
            </w:r>
          </w:p>
          <w:p w:rsidR="00FC6546" w:rsidRPr="0022205A" w:rsidP="00441372" w14:paraId="3A3792F5" w14:textId="77777777">
            <w:pPr>
              <w:rPr>
                <w:lang w:val="fr-CH"/>
              </w:rPr>
            </w:pPr>
            <w:r w:rsidRPr="0022205A">
              <w:rPr>
                <w:lang w:val="fr-CH"/>
              </w:rPr>
              <w:t>Tel: +(32 2) 29 54263</w:t>
            </w:r>
          </w:p>
          <w:p w:rsidR="00FC6546" w:rsidRPr="0065690F" w:rsidP="00441372" w14:paraId="010D9407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03C052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0F4F46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0518AD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34937A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4AE89C5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22205A" w:rsidP="00F3021D" w14:paraId="58C2A8EB" w14:textId="77777777">
            <w:pPr>
              <w:keepNext/>
              <w:keepLines/>
              <w:rPr>
                <w:bCs/>
                <w:lang w:val="fr-CH"/>
              </w:rPr>
            </w:pPr>
            <w:r w:rsidRPr="0022205A">
              <w:rPr>
                <w:bCs/>
                <w:lang w:val="fr-CH"/>
              </w:rPr>
              <w:t>Rue Froissart 101</w:t>
            </w:r>
          </w:p>
          <w:p w:rsidR="00EA4725" w:rsidRPr="0022205A" w:rsidP="00F3021D" w14:paraId="3ED72E1E" w14:textId="77777777">
            <w:pPr>
              <w:keepNext/>
              <w:keepLines/>
              <w:rPr>
                <w:bCs/>
                <w:lang w:val="fr-CH"/>
              </w:rPr>
            </w:pPr>
            <w:r w:rsidRPr="0022205A">
              <w:rPr>
                <w:bCs/>
                <w:lang w:val="fr-CH"/>
              </w:rPr>
              <w:t>B-1049 Brussels</w:t>
            </w:r>
          </w:p>
          <w:p w:rsidR="00EA4725" w:rsidRPr="0022205A" w:rsidP="00F3021D" w14:paraId="6010FA35" w14:textId="77777777">
            <w:pPr>
              <w:keepNext/>
              <w:keepLines/>
              <w:rPr>
                <w:bCs/>
                <w:lang w:val="fr-CH"/>
              </w:rPr>
            </w:pPr>
            <w:r w:rsidRPr="0022205A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065B9DC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041F55BD" w14:textId="77777777"/>
    <w:sectPr w:rsidSect="002220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2205A" w:rsidP="0022205A" w14:paraId="2C903E0F" w14:textId="215597F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2205A" w:rsidP="0022205A" w14:paraId="6546059F" w14:textId="67D597A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039958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2205A" w:rsidRPr="0022205A" w:rsidP="0022205A" w14:paraId="59D8F6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2205A">
      <w:t>G/SPS/N/EU/852</w:t>
    </w:r>
  </w:p>
  <w:p w:rsidR="0022205A" w:rsidRPr="0022205A" w:rsidP="0022205A" w14:paraId="3B97C2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2205A" w:rsidRPr="0022205A" w:rsidP="0022205A" w14:paraId="668F9F07" w14:textId="736317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2205A">
      <w:t xml:space="preserve">- </w:t>
    </w:r>
    <w:r w:rsidRPr="0022205A">
      <w:fldChar w:fldCharType="begin"/>
    </w:r>
    <w:r w:rsidRPr="0022205A">
      <w:instrText xml:space="preserve"> PAGE </w:instrText>
    </w:r>
    <w:r w:rsidRPr="0022205A">
      <w:fldChar w:fldCharType="separate"/>
    </w:r>
    <w:r w:rsidRPr="0022205A">
      <w:t>2</w:t>
    </w:r>
    <w:r w:rsidRPr="0022205A">
      <w:fldChar w:fldCharType="end"/>
    </w:r>
    <w:r w:rsidRPr="0022205A">
      <w:t xml:space="preserve"> -</w:t>
    </w:r>
  </w:p>
  <w:p w:rsidR="00EA4725" w:rsidRPr="0022205A" w:rsidP="0022205A" w14:paraId="78EDBAB1" w14:textId="6010260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2205A" w:rsidRPr="0022205A" w:rsidP="0022205A" w14:paraId="20A3B7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2205A">
      <w:t>G/SPS/N/EU/852</w:t>
    </w:r>
  </w:p>
  <w:p w:rsidR="0022205A" w:rsidRPr="0022205A" w:rsidP="0022205A" w14:paraId="3E47B5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2205A" w:rsidRPr="0022205A" w:rsidP="0022205A" w14:paraId="6313CBE4" w14:textId="43C3816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2205A">
      <w:t xml:space="preserve">- </w:t>
    </w:r>
    <w:r w:rsidRPr="0022205A">
      <w:fldChar w:fldCharType="begin"/>
    </w:r>
    <w:r w:rsidRPr="0022205A">
      <w:instrText xml:space="preserve"> PAGE </w:instrText>
    </w:r>
    <w:r w:rsidRPr="0022205A">
      <w:fldChar w:fldCharType="separate"/>
    </w:r>
    <w:r w:rsidRPr="0022205A">
      <w:rPr>
        <w:noProof/>
      </w:rPr>
      <w:t>2</w:t>
    </w:r>
    <w:r w:rsidRPr="0022205A">
      <w:fldChar w:fldCharType="end"/>
    </w:r>
    <w:r w:rsidRPr="0022205A">
      <w:t xml:space="preserve"> -</w:t>
    </w:r>
  </w:p>
  <w:p w:rsidR="00EA4725" w:rsidRPr="0022205A" w:rsidP="0022205A" w14:paraId="0B7F9D6E" w14:textId="6BB392C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24F6B8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B147D0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C0C636F" w14:textId="24C23C8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6E956D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BDCB11E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8.75pt;height:56.4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C83CA00" w14:textId="77777777">
          <w:pPr>
            <w:jc w:val="right"/>
            <w:rPr>
              <w:b/>
              <w:szCs w:val="16"/>
            </w:rPr>
          </w:pPr>
        </w:p>
      </w:tc>
    </w:tr>
    <w:tr w14:paraId="3C60929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0B44A3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2205A" w:rsidP="00656ABC" w14:paraId="130A211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G/SPS/N/EU/852</w:t>
          </w:r>
        </w:p>
        <w:bookmarkEnd w:id="1"/>
        <w:p w:rsidR="00656ABC" w:rsidRPr="00EA4725" w:rsidP="00656ABC" w14:paraId="790127CB" w14:textId="46AA6C50">
          <w:pPr>
            <w:jc w:val="right"/>
            <w:rPr>
              <w:b/>
              <w:szCs w:val="16"/>
            </w:rPr>
          </w:pPr>
        </w:p>
      </w:tc>
    </w:tr>
    <w:tr w14:paraId="6CC0515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FE391A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85695D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20 May 2025</w:t>
          </w:r>
          <w:bookmarkEnd w:id="3"/>
        </w:p>
      </w:tc>
    </w:tr>
    <w:tr w14:paraId="6881B14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8FC914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(25-3371)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C5F20F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FF743F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27BA8B8" w14:textId="750D70A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D047B33" w14:textId="1983503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BF859D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8142740">
    <w:abstractNumId w:val="9"/>
  </w:num>
  <w:num w:numId="2" w16cid:durableId="1633826114">
    <w:abstractNumId w:val="7"/>
  </w:num>
  <w:num w:numId="3" w16cid:durableId="350492954">
    <w:abstractNumId w:val="6"/>
  </w:num>
  <w:num w:numId="4" w16cid:durableId="673610509">
    <w:abstractNumId w:val="5"/>
  </w:num>
  <w:num w:numId="5" w16cid:durableId="1943108466">
    <w:abstractNumId w:val="4"/>
  </w:num>
  <w:num w:numId="6" w16cid:durableId="1071272777">
    <w:abstractNumId w:val="12"/>
  </w:num>
  <w:num w:numId="7" w16cid:durableId="1324896938">
    <w:abstractNumId w:val="11"/>
  </w:num>
  <w:num w:numId="8" w16cid:durableId="838664646">
    <w:abstractNumId w:val="10"/>
  </w:num>
  <w:num w:numId="9" w16cid:durableId="11136755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6245153">
    <w:abstractNumId w:val="13"/>
  </w:num>
  <w:num w:numId="11" w16cid:durableId="722018441">
    <w:abstractNumId w:val="8"/>
  </w:num>
  <w:num w:numId="12" w16cid:durableId="2094819875">
    <w:abstractNumId w:val="3"/>
  </w:num>
  <w:num w:numId="13" w16cid:durableId="221526833">
    <w:abstractNumId w:val="2"/>
  </w:num>
  <w:num w:numId="14" w16cid:durableId="487139098">
    <w:abstractNumId w:val="1"/>
  </w:num>
  <w:num w:numId="15" w16cid:durableId="1781953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2205A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591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35AC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061C6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21522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C6546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4DF1DE"/>
  <w15:docId w15:val="{CBD2E1D1-2621-42BA-B97D-D930B696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EC/25_03472_00_e.pdf" TargetMode="External" /><Relationship Id="rId6" Type="http://schemas.openxmlformats.org/officeDocument/2006/relationships/hyperlink" Target="https://members.wto.org/crnattachments/2025/SPS/EEC/25_03472_00_f.pdf" TargetMode="External" /><Relationship Id="rId7" Type="http://schemas.openxmlformats.org/officeDocument/2006/relationships/hyperlink" Target="https://members.wto.org/crnattachments/2025/SPS/EEC/25_03472_00_s.pdf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9e25cdff-5b9e-4846-92dd-7f102fb8830c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196F164-F99C-4795-BF8A-3FF9746F3E0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13</cp:revision>
  <dcterms:created xsi:type="dcterms:W3CDTF">2017-07-03T11:19:00Z</dcterms:created>
  <dcterms:modified xsi:type="dcterms:W3CDTF">2025-05-20T11:54:00Z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G/SPS/N/EU/852</vt:lpwstr>
  </property>
  <property fmtid="{D5CDD505-2E9C-101B-9397-08002B2CF9AE}" pid="3" name="TitusGUID">
    <vt:lpwstr>9e25cdff-5b9e-4846-92dd-7f102fb8830c</vt:lpwstr>
  </property>
  <property fmtid="{D5CDD505-2E9C-101B-9397-08002B2CF9AE}" pid="4" name="WTOCLASSIFICATION">
    <vt:lpwstr>WTO OFFICIAL</vt:lpwstr>
  </property>
</Properties>
</file>