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9BE902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AE59F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ADDAB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ABE26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HONDURAS</w:t>
            </w:r>
          </w:p>
          <w:p w:rsidR="00B91FF3" w:rsidRPr="00DA2000" w:rsidP="00DA2000" w14:paraId="4318D66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B1047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2F933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A30BEB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e Inocuidad Agroalimentaria (SENASA) - Dirección Técnica de Inocuidad Agroalimentaria</w:t>
            </w:r>
          </w:p>
        </w:tc>
      </w:tr>
      <w:tr w14:paraId="227C4D0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AA1F90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BF3D6F" w14:paraId="22DA3750" w14:textId="2879D910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Carne y despojos comestibles (código(s) del SA: 02); Pescados y crustáceos, moluscos y demás invertebrados acuáticos (código(s) del SA: 03); Leche y productos lácteos; huevos de ave; miel natural; productos comestibles de origen animal, no expresados ni comprendidos en otra parte (código(s) del SA: 04); Hortalizas, plantas, raíces y tubérculos alimenticios (código(s) del SA: 07); Frutas y frutos comestibles; cortezas de agrios (cítricos), melones o sandías (código(s) del SA: 08); Café, té, yerba mate y especias (código(s) del SA: 09); Cereales (código(s) del SA: 10); Semillas y frutos oleaginosos; semillas y frutos diversos; plantas industriales o medicinales; paja y forraje (código(s) del SA: 12); Cacao y sus Preparaciones (código(s) del SA: 18); Preparaciones a base de cereales, harina, almidón, fécula o leche; productos de pastelería (código(s) del SA: 19); Preparaciones de hortalizas, de frutas u otros frutos o demás partes de plantas (código(s) del SA: 20)</w:t>
            </w:r>
          </w:p>
          <w:p w:rsidR="001C12FC" w:rsidRPr="00A834A1" w:rsidP="00DA2000" w14:paraId="2888C863" w14:textId="2DEF381B">
            <w:pPr>
              <w:spacing w:after="120"/>
            </w:pPr>
            <w:r w:rsidRPr="00A834A1">
              <w:t>Edificios e instalaciones para el procesado y almacenamiento de las producciones agrícolas (código(s) de la ICS: 65.040.20); Otras normas relativas a granjas e instalaciones agrícolas (código(s) de la ICS: 65.040.99); Alimentos para animales (código(s) de la ICS: 65.120); Apicultura (código(s) de la ICS: 65.140); Pesca y acuicultura (código(s) de la ICS: 65.150); Procesos en la industria alimentaria (código(s) de la ICS: 67.020); Métodos generales de análisis y de ensayo de productos alimenticios (código(s) de la ICS: 67.050); Cereales, leguminosas y productos derivados (código(s) de la ICS: 67.060); Frutas. Hortalizas (código(s) de la ICS: 67.080); Leche y productos lácteos (código(s) de la ICS: 67.100); Carne, productos cárnicos y otros de origen animal (código(s) de la ICS: 67.120); Café y sucedáneos del café (código(s) de la ICS: 67.140.20); Cacao (código(s) de la ICS: 67.140.30); Alimentos preenvasados y preparados (código(s) de la ICS: 67.230)</w:t>
            </w:r>
          </w:p>
        </w:tc>
      </w:tr>
      <w:tr w14:paraId="5D72E4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5A35E2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75F035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310C56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572BAB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6069C77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A8E52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6AAE61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General de Inocuidad Agroalimentaria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64</w:t>
            </w:r>
          </w:p>
          <w:p w:rsidR="00B91FF3" w:rsidRPr="00DA2000" w:rsidP="00BF3D6F" w14:paraId="4CB08A17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https://senasa.gob.hn/wp-content/uploads/2025/04/SENASA_Honduras_Reglamento_General_de_Inocuidad_Agroalimentaria_.pdf</w:t>
              </w:r>
            </w:hyperlink>
          </w:p>
          <w:p w:rsidR="00B91FF3" w:rsidRPr="00DA2000" w:rsidP="00DA2000" w14:paraId="2BAE7FCE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https://members.wto.org/crnattachments/2025/SPS/HND/25_03309_00_s.pdf</w:t>
              </w:r>
            </w:hyperlink>
          </w:p>
        </w:tc>
      </w:tr>
      <w:tr w14:paraId="74A01C4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515307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22EF5" w:rsidP="00DA2000" w14:paraId="636E9AF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Reglamento General de Inocuidad Agroalimentaria tiene como objetivo desarrollar las disposiciones de la Ley Fitozoosanitaria 157-94, modificada mediante Decreto 344-205, en materia de inocuidad e idoneidad alimentaria con el fin de proteger la salud de los consumidores y facilitar el comercio de alimentos.</w:t>
            </w:r>
          </w:p>
          <w:p w:rsidR="00B91FF3" w:rsidRPr="00DA2000" w:rsidP="00DA2000" w14:paraId="28F0123B" w14:textId="0329848C">
            <w:pPr>
              <w:spacing w:before="120" w:after="120"/>
            </w:pPr>
            <w:r w:rsidRPr="00A834A1">
              <w:t xml:space="preserve">El sistema de inspección y certificación de inocuidad agroalimentaria de la </w:t>
            </w:r>
            <w:r w:rsidRPr="00995366" w:rsidR="00322EF5">
              <w:t>Dirección Técnica de Inocuidad Agroalimentaria (DIA)</w:t>
            </w:r>
            <w:r w:rsidRPr="00A834A1">
              <w:t>, debe establecer e implementar los programas y requisitos reglamentarios para la aprobación, inspección, certificación, vigilancia y monitoreo basados en los conceptos de análisis de riesgos con el fin de asegurar el suministro de alimentos inocuos.</w:t>
            </w:r>
          </w:p>
          <w:p w:rsidR="001C12FC" w:rsidRPr="00A834A1" w:rsidP="00DA2000" w14:paraId="1CF8173C" w14:textId="77777777">
            <w:pPr>
              <w:spacing w:before="120" w:after="120"/>
            </w:pPr>
            <w:r w:rsidRPr="00A834A1">
              <w:t>El ámbito de aplicación abarca los rubros de producción de carnes y productos cárnicos, los productos pesqueros y acuícolas, la leche y los productos lácteos, los productos apícolas, las frutas y los vegetales y los piensos en las fases de la producción primaria, la elaboración, el almacenamiento, la importación y la exportación.</w:t>
            </w:r>
          </w:p>
        </w:tc>
      </w:tr>
      <w:tr w14:paraId="4E6134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6ACF6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5A46270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15061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22286D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4B0670" w14:paraId="019AA7CB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322EF5" w14:paraId="2523BC24" w14:textId="4AAADE3F">
            <w:pPr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CXC 1-1969, CXG 93-2021, CXS</w:t>
            </w:r>
            <w:r w:rsidR="00AD085F">
              <w:t> </w:t>
            </w:r>
            <w:r w:rsidRPr="00A834A1">
              <w:t>346-2021, CXG 19-1995, CXS 193-1995, CXM 2-2023, CXS 80-2020, CXS</w:t>
            </w:r>
            <w:r w:rsidR="00AD085F">
              <w:t> </w:t>
            </w:r>
            <w:r w:rsidRPr="00A834A1">
              <w:t>230-1999, CXG 20-1995, CXG 34-1999, CXG 96-2022, CXG 100-2023, CXG</w:t>
            </w:r>
            <w:r w:rsidR="00AD085F">
              <w:t> </w:t>
            </w:r>
            <w:r w:rsidRPr="00A834A1">
              <w:t>25-1997, CXG 60-2006, CXG 89-2016, CXS 346-2021</w:t>
            </w:r>
          </w:p>
          <w:p w:rsidR="001C12FC" w:rsidRPr="00A834A1" w:rsidP="004B0670" w14:paraId="66F56DB0" w14:textId="181CE770">
            <w:pPr>
              <w:spacing w:after="80"/>
              <w:ind w:left="720" w:hanging="12"/>
            </w:pPr>
            <w:r w:rsidRPr="00A834A1">
              <w:t>Base de datos de los límites máximos de residuos para los plaguicidas del Codex.</w:t>
            </w:r>
          </w:p>
          <w:p w:rsidR="00B91FF3" w:rsidRPr="00DA2000" w:rsidP="004B0670" w14:paraId="707DE3F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B0670" w14:paraId="289FA05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B0670" w14:paraId="0ED6541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4B0670" w14:paraId="4F65ACB5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4B0670" w14:paraId="0A9F833C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247A425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B5B0F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3B24C7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2C94F3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3A74D2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F62AE6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7C8A87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7F2AB6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6015649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448128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BFCCAC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[X]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BFAD04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ED6113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322EF5" w14:paraId="2FC21B61" w14:textId="77777777">
            <w:pPr>
              <w:keepNext/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322EF5" w14:paraId="44A11621" w14:textId="77777777">
            <w:pPr>
              <w:keepNext/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12 de julio de 2025</w:t>
            </w:r>
          </w:p>
          <w:p w:rsidR="00B91FF3" w:rsidRPr="00DA2000" w:rsidP="00322EF5" w14:paraId="72DACB2C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C12FC" w:rsidRPr="00A834A1" w:rsidP="00322EF5" w14:paraId="4EB1595C" w14:textId="77777777">
            <w:pPr>
              <w:keepNext/>
            </w:pPr>
            <w:r w:rsidRPr="00A834A1">
              <w:t>Servicio Nacional de Sanidad e Inocuidad Agroalimentaria (SENASA)</w:t>
            </w:r>
          </w:p>
          <w:p w:rsidR="001C12FC" w:rsidRPr="00A834A1" w:rsidP="00322EF5" w14:paraId="04BDFA5D" w14:textId="77777777">
            <w:pPr>
              <w:keepNext/>
            </w:pPr>
            <w:r w:rsidRPr="00A834A1">
              <w:t>Dra. Mirian Bueno Almendarez</w:t>
            </w:r>
          </w:p>
          <w:p w:rsidR="001C12FC" w:rsidRPr="00A834A1" w:rsidP="00322EF5" w14:paraId="073A7065" w14:textId="77777777">
            <w:pPr>
              <w:keepNext/>
            </w:pPr>
            <w:r w:rsidRPr="00A834A1">
              <w:t>Directora Técnica de Inocuidad Agroalimentaria</w:t>
            </w:r>
          </w:p>
          <w:p w:rsidR="001C12FC" w:rsidRPr="00A834A1" w:rsidP="00322EF5" w14:paraId="67F6856A" w14:textId="77777777">
            <w:pPr>
              <w:keepNext/>
            </w:pPr>
            <w:r w:rsidRPr="00A834A1">
              <w:t>Bulevar Miraflores, Ave. La FAO, Edificio SENASA</w:t>
            </w:r>
          </w:p>
          <w:p w:rsidR="001C12FC" w:rsidRPr="00A834A1" w:rsidP="00322EF5" w14:paraId="77693295" w14:textId="77777777">
            <w:pPr>
              <w:keepNext/>
            </w:pPr>
            <w:r w:rsidRPr="00A834A1">
              <w:t>Tegucigalpa 11101</w:t>
            </w:r>
          </w:p>
          <w:p w:rsidR="001C12FC" w:rsidRPr="00A834A1" w:rsidP="00322EF5" w14:paraId="19C680BB" w14:textId="77777777">
            <w:pPr>
              <w:keepNext/>
            </w:pPr>
            <w:r w:rsidRPr="00A834A1">
              <w:t>Tel: +(504) 2232 6213 Ext. 229</w:t>
            </w:r>
          </w:p>
          <w:p w:rsidR="001C12FC" w:rsidRPr="00A834A1" w:rsidP="00322EF5" w14:paraId="6F45507C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mbueno@senasa.gob.hn</w:t>
              </w:r>
            </w:hyperlink>
          </w:p>
          <w:p w:rsidR="001C12FC" w:rsidRPr="00BF3D6F" w:rsidP="00322EF5" w14:paraId="512D9AFC" w14:textId="77777777">
            <w:pPr>
              <w:keepNext/>
              <w:spacing w:after="120"/>
              <w:rPr>
                <w:lang w:val="en-GB"/>
              </w:rPr>
            </w:pPr>
            <w:r w:rsidRPr="00BF3D6F">
              <w:rPr>
                <w:lang w:val="en-GB"/>
              </w:rPr>
              <w:t xml:space="preserve">Sitio web: </w:t>
            </w:r>
            <w:hyperlink r:id="rId8" w:history="1">
              <w:r w:rsidRPr="00BF3D6F">
                <w:rPr>
                  <w:color w:val="0000FF"/>
                  <w:u w:val="single"/>
                  <w:lang w:val="en-GB"/>
                </w:rPr>
                <w:t>https://senasa.gob.hn/</w:t>
              </w:r>
            </w:hyperlink>
          </w:p>
          <w:p w:rsidR="001C12FC" w:rsidRPr="00A834A1" w:rsidP="00322EF5" w14:paraId="5D9F8BCA" w14:textId="77777777">
            <w:pPr>
              <w:keepNext/>
            </w:pPr>
            <w:r w:rsidRPr="00A834A1">
              <w:t>Secretaría de Desarrollo Económico</w:t>
            </w:r>
          </w:p>
          <w:p w:rsidR="001C12FC" w:rsidRPr="00A834A1" w:rsidP="00322EF5" w14:paraId="4CC2A0D8" w14:textId="77777777">
            <w:pPr>
              <w:keepNext/>
            </w:pPr>
            <w:r w:rsidRPr="00A834A1">
              <w:t>Dirección General de Integración Económica y Política Comercial</w:t>
            </w:r>
          </w:p>
          <w:p w:rsidR="001C12FC" w:rsidRPr="00A834A1" w:rsidP="00322EF5" w14:paraId="61A15DDA" w14:textId="77777777">
            <w:pPr>
              <w:keepNext/>
            </w:pPr>
            <w:r w:rsidRPr="00A834A1">
              <w:t>Centro Cívico Gubernamental "José Cecilio del Valle"</w:t>
            </w:r>
          </w:p>
          <w:p w:rsidR="001C12FC" w:rsidRPr="00A834A1" w:rsidP="00322EF5" w14:paraId="069A56CE" w14:textId="77777777">
            <w:pPr>
              <w:keepNext/>
            </w:pPr>
            <w:r w:rsidRPr="00A834A1">
              <w:t>Nivel 9, Torre 1</w:t>
            </w:r>
          </w:p>
          <w:p w:rsidR="001C12FC" w:rsidRPr="00A834A1" w:rsidP="00322EF5" w14:paraId="6A00D1CF" w14:textId="77777777">
            <w:pPr>
              <w:keepNext/>
            </w:pPr>
            <w:r w:rsidRPr="00A834A1">
              <w:t>Tel: +(504) 2242 8365</w:t>
            </w:r>
          </w:p>
          <w:p w:rsidR="001C12FC" w:rsidRPr="00A834A1" w:rsidP="00322EF5" w14:paraId="3C7DDC26" w14:textId="3DBB8A57">
            <w:pPr>
              <w:keepNext/>
              <w:tabs>
                <w:tab w:val="left" w:pos="1996"/>
              </w:tabs>
            </w:pPr>
            <w:r w:rsidRPr="00A834A1">
              <w:t>Correos electrónicos:</w:t>
            </w:r>
            <w:r>
              <w:tab/>
            </w:r>
            <w:hyperlink r:id="rId9" w:history="1">
              <w:r w:rsidRPr="00A834A1">
                <w:rPr>
                  <w:color w:val="0000FF"/>
                  <w:u w:val="single"/>
                </w:rPr>
                <w:t>gabriela.salinas@sde.gob.hn</w:t>
              </w:r>
            </w:hyperlink>
          </w:p>
          <w:p w:rsidR="001C12FC" w:rsidRPr="00A834A1" w:rsidP="00322EF5" w14:paraId="43737180" w14:textId="19B3AF98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10" w:history="1">
              <w:r w:rsidRPr="00443AB8">
                <w:rPr>
                  <w:rStyle w:val="Hyperlink"/>
                </w:rPr>
                <w:t>gsalinas_sic@yahoo.com</w:t>
              </w:r>
            </w:hyperlink>
          </w:p>
        </w:tc>
      </w:tr>
      <w:tr w14:paraId="0E7A76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55F636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774C93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C12FC" w:rsidRPr="00A834A1" w:rsidP="000D29D0" w14:paraId="46576326" w14:textId="77777777">
            <w:pPr>
              <w:keepNext/>
              <w:keepLines/>
            </w:pPr>
            <w:r w:rsidRPr="00A834A1">
              <w:t>Servicio Nacional de Sanidad e Inocuidad Agroalimentaria (SENASA)</w:t>
            </w:r>
          </w:p>
          <w:p w:rsidR="001C12FC" w:rsidRPr="00A834A1" w:rsidP="000D29D0" w14:paraId="2183766F" w14:textId="77777777">
            <w:pPr>
              <w:keepNext/>
              <w:keepLines/>
            </w:pPr>
            <w:r w:rsidRPr="00A834A1">
              <w:t>Dra. Mirian Bueno Almendarez</w:t>
            </w:r>
          </w:p>
          <w:p w:rsidR="001C12FC" w:rsidRPr="00A834A1" w:rsidP="000D29D0" w14:paraId="4B633AB1" w14:textId="77777777">
            <w:pPr>
              <w:keepNext/>
              <w:keepLines/>
            </w:pPr>
            <w:r w:rsidRPr="00A834A1">
              <w:t>Directora Técnica de Inocuidad Agroalimentaria</w:t>
            </w:r>
          </w:p>
          <w:p w:rsidR="001C12FC" w:rsidRPr="00A834A1" w:rsidP="000D29D0" w14:paraId="38CF853F" w14:textId="77777777">
            <w:pPr>
              <w:keepNext/>
              <w:keepLines/>
            </w:pPr>
            <w:r w:rsidRPr="00A834A1">
              <w:t>Bulevar Miraflores, Ave. La FAO, Edificio SENASA</w:t>
            </w:r>
          </w:p>
          <w:p w:rsidR="001C12FC" w:rsidRPr="00A834A1" w:rsidP="000D29D0" w14:paraId="0C379FC6" w14:textId="77777777">
            <w:pPr>
              <w:keepNext/>
              <w:keepLines/>
            </w:pPr>
            <w:r w:rsidRPr="00A834A1">
              <w:t>Tegucigalpa 11101</w:t>
            </w:r>
          </w:p>
          <w:p w:rsidR="001C12FC" w:rsidRPr="00A834A1" w:rsidP="000D29D0" w14:paraId="4CF93942" w14:textId="77777777">
            <w:pPr>
              <w:keepNext/>
              <w:keepLines/>
            </w:pPr>
            <w:r w:rsidRPr="00A834A1">
              <w:t>Tel: +(504) 2232 6213 Ext. 229</w:t>
            </w:r>
          </w:p>
          <w:p w:rsidR="001C12FC" w:rsidRPr="00A834A1" w:rsidP="000D29D0" w14:paraId="10167A0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mbueno@senasa.gob.hn</w:t>
              </w:r>
            </w:hyperlink>
          </w:p>
          <w:p w:rsidR="001C12FC" w:rsidRPr="00BF3D6F" w:rsidP="004B0670" w14:paraId="4953812F" w14:textId="77777777">
            <w:pPr>
              <w:keepNext/>
              <w:spacing w:after="120"/>
              <w:rPr>
                <w:lang w:val="en-GB"/>
              </w:rPr>
            </w:pPr>
            <w:r w:rsidRPr="00BF3D6F">
              <w:rPr>
                <w:lang w:val="en-GB"/>
              </w:rPr>
              <w:t xml:space="preserve">Sitio web: </w:t>
            </w:r>
            <w:hyperlink r:id="rId8" w:history="1">
              <w:r w:rsidRPr="00BF3D6F">
                <w:rPr>
                  <w:color w:val="0000FF"/>
                  <w:u w:val="single"/>
                  <w:lang w:val="en-GB"/>
                </w:rPr>
                <w:t>https://senasa.gob.hn/</w:t>
              </w:r>
            </w:hyperlink>
          </w:p>
          <w:p w:rsidR="001C12FC" w:rsidRPr="00A834A1" w:rsidP="000D29D0" w14:paraId="238FB57A" w14:textId="77777777">
            <w:pPr>
              <w:keepNext/>
              <w:keepLines/>
            </w:pPr>
            <w:r w:rsidRPr="00A834A1">
              <w:t>Secretaría de Desarrollo Económico</w:t>
            </w:r>
          </w:p>
          <w:p w:rsidR="001C12FC" w:rsidRPr="00A834A1" w:rsidP="000D29D0" w14:paraId="5B31D525" w14:textId="77777777">
            <w:pPr>
              <w:keepNext/>
              <w:keepLines/>
            </w:pPr>
            <w:r w:rsidRPr="00A834A1">
              <w:t>Dirección General de Integración Económica y Política Comercial</w:t>
            </w:r>
          </w:p>
          <w:p w:rsidR="001C12FC" w:rsidRPr="00A834A1" w:rsidP="000D29D0" w14:paraId="21CAE5C1" w14:textId="77777777">
            <w:pPr>
              <w:keepNext/>
              <w:keepLines/>
            </w:pPr>
            <w:r w:rsidRPr="00A834A1">
              <w:t>Centro Cívico Gubernamental "José Cecilio del Valle"</w:t>
            </w:r>
          </w:p>
          <w:p w:rsidR="001C12FC" w:rsidRPr="00A834A1" w:rsidP="000D29D0" w14:paraId="7FDCD382" w14:textId="77777777">
            <w:pPr>
              <w:keepNext/>
              <w:keepLines/>
            </w:pPr>
            <w:r w:rsidRPr="00A834A1">
              <w:t>Nivel 9, Torre 1</w:t>
            </w:r>
          </w:p>
          <w:p w:rsidR="001C12FC" w:rsidRPr="00A834A1" w:rsidP="000D29D0" w14:paraId="55AB1D7C" w14:textId="77777777">
            <w:pPr>
              <w:keepNext/>
              <w:keepLines/>
            </w:pPr>
            <w:r w:rsidRPr="00A834A1">
              <w:t>Tel: +(504) 2242 8365</w:t>
            </w:r>
          </w:p>
          <w:p w:rsidR="001C12FC" w:rsidRPr="00A834A1" w:rsidP="004B0670" w14:paraId="2096F03F" w14:textId="65A4655E">
            <w:pPr>
              <w:keepNext/>
              <w:keepLines/>
              <w:tabs>
                <w:tab w:val="left" w:pos="1996"/>
              </w:tabs>
            </w:pPr>
            <w:r w:rsidRPr="00A834A1">
              <w:t>Correos electrónicos:</w:t>
            </w:r>
            <w:r>
              <w:tab/>
            </w:r>
            <w:hyperlink r:id="rId9" w:history="1">
              <w:r w:rsidRPr="00A834A1">
                <w:rPr>
                  <w:color w:val="0000FF"/>
                  <w:u w:val="single"/>
                </w:rPr>
                <w:t>gabriela.salinas@sde.gob.hn</w:t>
              </w:r>
            </w:hyperlink>
          </w:p>
          <w:p w:rsidR="001C12FC" w:rsidRPr="00322EF5" w:rsidP="004B0670" w14:paraId="598B5E54" w14:textId="04E3E467">
            <w:pPr>
              <w:keepNext/>
              <w:keepLines/>
              <w:tabs>
                <w:tab w:val="left" w:pos="1996"/>
              </w:tabs>
              <w:spacing w:after="120"/>
            </w:pPr>
            <w:r>
              <w:tab/>
            </w:r>
            <w:hyperlink r:id="rId10" w:history="1">
              <w:r w:rsidRPr="00322EF5">
                <w:rPr>
                  <w:rStyle w:val="Hyperlink"/>
                </w:rPr>
                <w:t>gsalinas_sic@yahoo.com</w:t>
              </w:r>
            </w:hyperlink>
          </w:p>
          <w:p w:rsidR="001C12FC" w:rsidRPr="00322EF5" w:rsidP="000D29D0" w14:paraId="52AE9441" w14:textId="05D14D70">
            <w:pPr>
              <w:keepNext/>
              <w:keepLines/>
              <w:spacing w:after="120"/>
            </w:pPr>
            <w:r w:rsidRPr="00322EF5">
              <w:t>Sitio Web: </w:t>
            </w:r>
            <w:hyperlink r:id="rId11" w:history="1">
              <w:r w:rsidRPr="00322EF5">
                <w:rPr>
                  <w:rStyle w:val="Hyperlink"/>
                </w:rPr>
                <w:t>https://sde.gob.hn/wp-content/uploads/2025/05/SENASA_Honduras_Reglamento_General_de_Inocuidad_Agroalimentaria.pdf</w:t>
              </w:r>
            </w:hyperlink>
          </w:p>
        </w:tc>
      </w:tr>
    </w:tbl>
    <w:p w:rsidR="00337700" w:rsidRPr="00322EF5" w:rsidP="00DA2000" w14:paraId="0B1B3463" w14:textId="77777777"/>
    <w:sectPr w:rsidSect="00BF3D6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F3D6F" w:rsidP="00BF3D6F" w14:paraId="1C3801BF" w14:textId="2508BBD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F3D6F" w:rsidP="00BF3D6F" w14:paraId="5CA7D0B8" w14:textId="702822B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325A22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3D6F" w:rsidRPr="00BF3D6F" w:rsidP="00BF3D6F" w14:paraId="6BCB15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3D6F">
      <w:t>G/SPS/N/HND/67</w:t>
    </w:r>
  </w:p>
  <w:p w:rsidR="00BF3D6F" w:rsidRPr="00BF3D6F" w:rsidP="00BF3D6F" w14:paraId="197044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F3D6F" w:rsidRPr="00BF3D6F" w:rsidP="00BF3D6F" w14:paraId="0F8A74E7" w14:textId="6905AAA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3D6F">
      <w:t xml:space="preserve">- </w:t>
    </w:r>
    <w:r w:rsidRPr="00BF3D6F">
      <w:fldChar w:fldCharType="begin"/>
    </w:r>
    <w:r w:rsidRPr="00BF3D6F">
      <w:instrText xml:space="preserve"> PAGE </w:instrText>
    </w:r>
    <w:r w:rsidRPr="00BF3D6F">
      <w:fldChar w:fldCharType="separate"/>
    </w:r>
    <w:r w:rsidRPr="00BF3D6F">
      <w:t>2</w:t>
    </w:r>
    <w:r w:rsidRPr="00BF3D6F">
      <w:fldChar w:fldCharType="end"/>
    </w:r>
    <w:r w:rsidRPr="00BF3D6F">
      <w:t xml:space="preserve"> -</w:t>
    </w:r>
  </w:p>
  <w:p w:rsidR="00B91FF3" w:rsidRPr="00BF3D6F" w:rsidP="00BF3D6F" w14:paraId="437D48DF" w14:textId="0D72FE1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3D6F" w:rsidRPr="00BF3D6F" w:rsidP="00BF3D6F" w14:paraId="0549D1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3D6F">
      <w:t>G/SPS/N/HND/67</w:t>
    </w:r>
  </w:p>
  <w:p w:rsidR="00BF3D6F" w:rsidRPr="00BF3D6F" w:rsidP="00BF3D6F" w14:paraId="09188A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F3D6F" w:rsidRPr="00BF3D6F" w:rsidP="00BF3D6F" w14:paraId="58986722" w14:textId="7BE7DD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3D6F">
      <w:t xml:space="preserve">- </w:t>
    </w:r>
    <w:r w:rsidRPr="00BF3D6F">
      <w:fldChar w:fldCharType="begin"/>
    </w:r>
    <w:r w:rsidRPr="00BF3D6F">
      <w:instrText xml:space="preserve"> PAGE </w:instrText>
    </w:r>
    <w:r w:rsidRPr="00BF3D6F">
      <w:fldChar w:fldCharType="separate"/>
    </w:r>
    <w:r w:rsidRPr="00BF3D6F">
      <w:t>3</w:t>
    </w:r>
    <w:r w:rsidRPr="00BF3D6F">
      <w:fldChar w:fldCharType="end"/>
    </w:r>
    <w:r w:rsidRPr="00BF3D6F">
      <w:t xml:space="preserve"> -</w:t>
    </w:r>
  </w:p>
  <w:p w:rsidR="00DD65B2" w:rsidRPr="00BF3D6F" w:rsidP="00BF3D6F" w14:paraId="753C84B4" w14:textId="5B1BE7C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248EA6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2077F8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4B36C28" w14:textId="43C374C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0E827B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2559A9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9190BD7" w14:textId="77777777">
          <w:pPr>
            <w:jc w:val="right"/>
            <w:rPr>
              <w:b/>
              <w:szCs w:val="18"/>
            </w:rPr>
          </w:pPr>
        </w:p>
      </w:tc>
    </w:tr>
    <w:tr w14:paraId="12DB427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548BE4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F3D6F" w:rsidP="00043017" w14:paraId="452A385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G/SPS/N/HND/67</w:t>
          </w:r>
        </w:p>
        <w:bookmarkEnd w:id="1"/>
        <w:p w:rsidR="00043017" w:rsidRPr="00B91FF3" w:rsidP="00043017" w14:paraId="5207DDF8" w14:textId="04F1A3EC">
          <w:pPr>
            <w:jc w:val="right"/>
            <w:rPr>
              <w:b/>
              <w:szCs w:val="18"/>
            </w:rPr>
          </w:pPr>
        </w:p>
      </w:tc>
    </w:tr>
    <w:tr w14:paraId="57D197E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090D09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E9F7ED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13 de mayo de 2025</w:t>
          </w:r>
          <w:bookmarkEnd w:id="3"/>
        </w:p>
      </w:tc>
    </w:tr>
    <w:tr w14:paraId="36A6EF3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EBC8AA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(25-3230)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21EE79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A4FF78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D349BCD" w14:textId="2734E2C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649DA7F" w14:textId="64B8BCF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8D6E0A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0582915">
    <w:abstractNumId w:val="8"/>
  </w:num>
  <w:num w:numId="2" w16cid:durableId="269092482">
    <w:abstractNumId w:val="3"/>
  </w:num>
  <w:num w:numId="3" w16cid:durableId="961031653">
    <w:abstractNumId w:val="2"/>
  </w:num>
  <w:num w:numId="4" w16cid:durableId="1005283130">
    <w:abstractNumId w:val="1"/>
  </w:num>
  <w:num w:numId="5" w16cid:durableId="161968473">
    <w:abstractNumId w:val="0"/>
  </w:num>
  <w:num w:numId="6" w16cid:durableId="520437873">
    <w:abstractNumId w:val="13"/>
  </w:num>
  <w:num w:numId="7" w16cid:durableId="1927690167">
    <w:abstractNumId w:val="11"/>
  </w:num>
  <w:num w:numId="8" w16cid:durableId="1455519719">
    <w:abstractNumId w:val="14"/>
  </w:num>
  <w:num w:numId="9" w16cid:durableId="1189636027">
    <w:abstractNumId w:val="10"/>
  </w:num>
  <w:num w:numId="10" w16cid:durableId="1799911068">
    <w:abstractNumId w:val="9"/>
  </w:num>
  <w:num w:numId="11" w16cid:durableId="632951052">
    <w:abstractNumId w:val="7"/>
  </w:num>
  <w:num w:numId="12" w16cid:durableId="64841554">
    <w:abstractNumId w:val="6"/>
  </w:num>
  <w:num w:numId="13" w16cid:durableId="1544519672">
    <w:abstractNumId w:val="5"/>
  </w:num>
  <w:num w:numId="14" w16cid:durableId="1323847625">
    <w:abstractNumId w:val="4"/>
  </w:num>
  <w:num w:numId="15" w16cid:durableId="2057241995">
    <w:abstractNumId w:val="12"/>
  </w:num>
  <w:num w:numId="16" w16cid:durableId="8416262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5336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C12FC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2EF5"/>
    <w:rsid w:val="003267CD"/>
    <w:rsid w:val="00334600"/>
    <w:rsid w:val="00337700"/>
    <w:rsid w:val="003422F5"/>
    <w:rsid w:val="00342A86"/>
    <w:rsid w:val="003508BE"/>
    <w:rsid w:val="00390B03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43AB8"/>
    <w:rsid w:val="00461798"/>
    <w:rsid w:val="00484AF1"/>
    <w:rsid w:val="004B0670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205B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5326D"/>
    <w:rsid w:val="0078182B"/>
    <w:rsid w:val="00795114"/>
    <w:rsid w:val="007A761F"/>
    <w:rsid w:val="007B7BB1"/>
    <w:rsid w:val="007C4766"/>
    <w:rsid w:val="007D39B5"/>
    <w:rsid w:val="00827789"/>
    <w:rsid w:val="00834FB6"/>
    <w:rsid w:val="00836AF3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95366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085F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3D6F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70A9C8"/>
  <w15:docId w15:val="{943E778F-F565-4EE0-9C49-45C9F86E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4B0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gsalinas_sic@yahoo.com" TargetMode="External" /><Relationship Id="rId11" Type="http://schemas.openxmlformats.org/officeDocument/2006/relationships/hyperlink" Target="https://sde.gob.hn/wp-content/uploads/2025/05/SENASA_Honduras_Reglamento_General_de_Inocuidad_Agroalimentaria.pdf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senasa.gob.hn/wp-content/uploads/2025/04/SENASA_Honduras_Reglamento_General_de_Inocuidad_Agroalimentaria_.pdf" TargetMode="External" /><Relationship Id="rId6" Type="http://schemas.openxmlformats.org/officeDocument/2006/relationships/hyperlink" Target="https://members.wto.org/crnattachments/2025/SPS/HND/25_03309_00_s.pdf" TargetMode="External" /><Relationship Id="rId7" Type="http://schemas.openxmlformats.org/officeDocument/2006/relationships/hyperlink" Target="mailto:mbueno@senasa.gob.hn" TargetMode="External" /><Relationship Id="rId8" Type="http://schemas.openxmlformats.org/officeDocument/2006/relationships/hyperlink" Target="https://senasa.gob.hn/" TargetMode="External" /><Relationship Id="rId9" Type="http://schemas.openxmlformats.org/officeDocument/2006/relationships/hyperlink" Target="mailto:gabriela.salinas@sde.gob.hn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7ad518dd-0fb9-49ea-bc63-f30b774808cf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2845A9A-B95F-4ED6-AA9E-21E83DB872A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16</cp:revision>
  <dcterms:created xsi:type="dcterms:W3CDTF">2017-07-03T11:20:00Z</dcterms:created>
  <dcterms:modified xsi:type="dcterms:W3CDTF">2025-05-13T14:41:00Z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G/SPS/N/HND/67</vt:lpwstr>
  </property>
  <property fmtid="{D5CDD505-2E9C-101B-9397-08002B2CF9AE}" pid="3" name="TitusGUID">
    <vt:lpwstr>7ad518dd-0fb9-49ea-bc63-f30b774808cf</vt:lpwstr>
  </property>
  <property fmtid="{D5CDD505-2E9C-101B-9397-08002B2CF9AE}" pid="4" name="WTOCLASSIFICATION">
    <vt:lpwstr>WTO OFFICIAL</vt:lpwstr>
  </property>
</Properties>
</file>