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13FA89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B542842"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023362EE"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0866EF2D"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6FF23E7D" w14:textId="77777777">
            <w:pPr>
              <w:spacing w:after="120"/>
            </w:pPr>
            <w:r w:rsidRPr="00441372">
              <w:rPr>
                <w:b/>
                <w:bCs/>
              </w:rPr>
              <w:t>If applicable, name of local government involved:</w:t>
            </w:r>
            <w:r w:rsidRPr="0065690F">
              <w:rPr>
                <w:bCs/>
              </w:rPr>
              <w:t xml:space="preserve"> </w:t>
            </w:r>
          </w:p>
        </w:tc>
      </w:tr>
      <w:tr w14:paraId="4541AF9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6994D9C"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62432725" w14:textId="77777777">
            <w:pPr>
              <w:spacing w:before="120" w:after="120"/>
            </w:pPr>
            <w:r w:rsidRPr="00441372">
              <w:rPr>
                <w:b/>
              </w:rPr>
              <w:t>Agency responsible:</w:t>
            </w:r>
            <w:r w:rsidRPr="0065690F">
              <w:t xml:space="preserve"> The Department for Environment, Food and Rural Affairs and The Health and Safety Executive</w:t>
            </w:r>
          </w:p>
        </w:tc>
      </w:tr>
      <w:tr w14:paraId="4B87B9B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3FA75C6"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265D3F" w14:paraId="3A84E3B4" w14:textId="52CB711B">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Chinese cabbage (0243010)</w:t>
            </w:r>
            <w:r w:rsidR="008541A1">
              <w:t>;</w:t>
            </w:r>
            <w:r w:rsidRPr="0065690F">
              <w:t xml:space="preserve"> Others – leafy brassica (0243990)</w:t>
            </w:r>
            <w:r w:rsidR="008541A1">
              <w:t>;</w:t>
            </w:r>
            <w:r w:rsidRPr="0065690F">
              <w:t xml:space="preserve"> Lettuce (0251020)</w:t>
            </w:r>
            <w:r w:rsidR="008541A1">
              <w:t>;</w:t>
            </w:r>
            <w:r w:rsidRPr="0065690F">
              <w:t xml:space="preserve"> Spinach (0252010)</w:t>
            </w:r>
            <w:r w:rsidR="008541A1">
              <w:t>;</w:t>
            </w:r>
            <w:r w:rsidRPr="0065690F">
              <w:t xml:space="preserve"> Teas (0610000)</w:t>
            </w:r>
            <w:r w:rsidR="008541A1">
              <w:t>;</w:t>
            </w:r>
            <w:r w:rsidRPr="0065690F">
              <w:t xml:space="preserve"> Liver – swine (1011030)</w:t>
            </w:r>
            <w:r w:rsidR="008541A1">
              <w:t>;</w:t>
            </w:r>
            <w:r w:rsidRPr="0065690F">
              <w:t xml:space="preserve"> Kidney – swine (1011040)</w:t>
            </w:r>
            <w:r w:rsidR="008541A1">
              <w:t>;</w:t>
            </w:r>
            <w:r w:rsidRPr="0065690F">
              <w:t xml:space="preserve"> Edible offal (other than liver and kidney – swine (1011050)</w:t>
            </w:r>
            <w:r w:rsidR="008541A1">
              <w:t>;</w:t>
            </w:r>
            <w:r w:rsidRPr="0065690F">
              <w:t xml:space="preserve"> Liver – bovine (1012030)</w:t>
            </w:r>
            <w:r w:rsidR="008541A1">
              <w:t>;</w:t>
            </w:r>
            <w:r w:rsidRPr="0065690F">
              <w:t xml:space="preserve"> Kidney – bovine (1012040)</w:t>
            </w:r>
            <w:r w:rsidR="008541A1">
              <w:t>;</w:t>
            </w:r>
            <w:r w:rsidRPr="0065690F">
              <w:t xml:space="preserve"> Edible offal (other than liver and kidney) – bovine (1012050)</w:t>
            </w:r>
            <w:r w:rsidR="008541A1">
              <w:t>;</w:t>
            </w:r>
            <w:r w:rsidRPr="0065690F">
              <w:t xml:space="preserve"> Liver – sheep (1013030)</w:t>
            </w:r>
            <w:r w:rsidR="008541A1">
              <w:t>;</w:t>
            </w:r>
            <w:r w:rsidRPr="0065690F">
              <w:t xml:space="preserve"> Kidney – sheep (1012040)</w:t>
            </w:r>
            <w:r w:rsidR="008541A1">
              <w:t>;</w:t>
            </w:r>
            <w:r w:rsidRPr="0065690F">
              <w:t xml:space="preserve"> Edible offal (other than liver and kidney) – sheep (1012050)</w:t>
            </w:r>
            <w:r w:rsidR="008541A1">
              <w:t>;</w:t>
            </w:r>
            <w:r w:rsidRPr="0065690F">
              <w:t xml:space="preserve"> Liver – goat (1014030)</w:t>
            </w:r>
            <w:r w:rsidR="008541A1">
              <w:t>;</w:t>
            </w:r>
            <w:r w:rsidRPr="0065690F">
              <w:t xml:space="preserve"> Kidney - goat (1014040)</w:t>
            </w:r>
            <w:r w:rsidR="008541A1">
              <w:t>;</w:t>
            </w:r>
            <w:r w:rsidRPr="0065690F">
              <w:t xml:space="preserve"> Edible offal (other than liver and kidney) - goat (1014050)</w:t>
            </w:r>
            <w:r w:rsidR="008541A1">
              <w:t>;</w:t>
            </w:r>
            <w:r w:rsidRPr="0065690F">
              <w:t xml:space="preserve"> Liver – equine (1015030)</w:t>
            </w:r>
            <w:r w:rsidR="008541A1">
              <w:t>;</w:t>
            </w:r>
            <w:r w:rsidRPr="0065690F">
              <w:t xml:space="preserve"> Kidney – equine (1015040)</w:t>
            </w:r>
            <w:r w:rsidR="008541A1">
              <w:t>;</w:t>
            </w:r>
            <w:r w:rsidRPr="0065690F">
              <w:t xml:space="preserve"> Edible offal (other than liver and kidney – equine (1015050)</w:t>
            </w:r>
            <w:r w:rsidR="008541A1">
              <w:t>;</w:t>
            </w:r>
            <w:r w:rsidRPr="0065690F">
              <w:t xml:space="preserve"> Liver – Other farmed terrestrial animals (1017030)</w:t>
            </w:r>
            <w:r w:rsidR="008541A1">
              <w:t>;</w:t>
            </w:r>
            <w:r w:rsidRPr="0065690F">
              <w:t xml:space="preserve"> Kidney – Other farmed terrestrial animals (1017040)</w:t>
            </w:r>
            <w:r w:rsidR="008541A1">
              <w:t>;</w:t>
            </w:r>
            <w:r w:rsidRPr="0065690F">
              <w:t xml:space="preserve"> Edible offal – Other farmed terrestrial animals (1017050) and milk (1020000)</w:t>
            </w:r>
          </w:p>
          <w:p w:rsidR="006F528A" w:rsidRPr="0065690F" w:rsidP="00441372" w14:paraId="172041C4" w14:textId="77777777">
            <w:pPr>
              <w:spacing w:after="120"/>
            </w:pPr>
            <w:r w:rsidRPr="00265D3F">
              <w:rPr>
                <w:sz w:val="16"/>
                <w:szCs w:val="20"/>
              </w:rPr>
              <w:t xml:space="preserve">* For reference, the full list of GB commodity codes is set out in Part 1 of the GB pesticides Maximum Residue Level Statutory Register – see </w:t>
            </w:r>
            <w:hyperlink r:id="rId5" w:history="1">
              <w:r w:rsidRPr="00265D3F">
                <w:rPr>
                  <w:color w:val="0000FF"/>
                  <w:sz w:val="16"/>
                  <w:szCs w:val="20"/>
                  <w:u w:val="single"/>
                </w:rPr>
                <w:t>link</w:t>
              </w:r>
            </w:hyperlink>
            <w:r w:rsidRPr="00265D3F">
              <w:rPr>
                <w:sz w:val="16"/>
                <w:szCs w:val="20"/>
              </w:rPr>
              <w:t>).</w:t>
            </w:r>
          </w:p>
        </w:tc>
      </w:tr>
      <w:tr w14:paraId="6AC87D8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0ECA68E"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01BE5FD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F6F952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6BA793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62A74B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8859D4F"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28F0A8C2" w14:textId="1E56C0A1">
            <w:pPr>
              <w:spacing w:before="120" w:after="120"/>
            </w:pPr>
            <w:r w:rsidRPr="00441372">
              <w:rPr>
                <w:b/>
              </w:rPr>
              <w:t>Title of the notified document:</w:t>
            </w:r>
            <w:r w:rsidRPr="0065690F">
              <w:t xml:space="preserve"> Proposed GB MRLs for emamectin amending the GB MRL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w:t>
            </w:r>
            <w:r>
              <w:t>6</w:t>
            </w:r>
          </w:p>
          <w:p w:rsidR="00EA4725" w:rsidRPr="00441372" w:rsidP="00441372" w14:paraId="3386D1C6" w14:textId="77777777">
            <w:pPr>
              <w:spacing w:after="120"/>
            </w:pPr>
            <w:hyperlink r:id="rId6" w:tgtFrame="_blank" w:history="1">
              <w:r w:rsidRPr="00441372">
                <w:rPr>
                  <w:color w:val="0000FF"/>
                  <w:u w:val="single"/>
                </w:rPr>
                <w:t>https://members.wto.org/crnattachments/2025/SPS/GBR/25_03226_00_e.pdf</w:t>
              </w:r>
            </w:hyperlink>
          </w:p>
        </w:tc>
      </w:tr>
      <w:tr w14:paraId="4CF3785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5CC7DE0"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8541A1" w14:paraId="0105DBB6" w14:textId="54EA34B0">
            <w:pPr>
              <w:spacing w:before="120"/>
            </w:pPr>
            <w:r w:rsidRPr="00441372">
              <w:rPr>
                <w:b/>
              </w:rPr>
              <w:t>Description of content:</w:t>
            </w:r>
            <w:r w:rsidRPr="0065690F">
              <w:t xml:space="preserve"> The draft Reasoned Opinion on the review of the MRLs is available at the following link</w:t>
            </w:r>
            <w:r>
              <w:t>:</w:t>
            </w:r>
          </w:p>
          <w:p w:rsidR="006F528A" w:rsidRPr="0065690F" w:rsidP="008541A1" w14:paraId="58CA86B8" w14:textId="77777777">
            <w:pPr>
              <w:spacing w:after="120"/>
            </w:pPr>
            <w:hyperlink r:id="rId7" w:history="1">
              <w:r w:rsidRPr="0065690F">
                <w:rPr>
                  <w:color w:val="0000FF"/>
                  <w:u w:val="single"/>
                </w:rPr>
                <w:t>The review of the MRLs for emamectin in or on lettuces and milk</w:t>
              </w:r>
            </w:hyperlink>
          </w:p>
          <w:p w:rsidR="006F528A" w:rsidRPr="0065690F" w:rsidP="008541A1" w14:paraId="6C9F241F" w14:textId="77777777">
            <w:pPr>
              <w:spacing w:before="120"/>
            </w:pPr>
            <w:r w:rsidRPr="0065690F">
              <w:t>The document outlines the proposed MRLs for emamectin following a review of the MRLs by the Health and Safety Executive:</w:t>
            </w:r>
          </w:p>
          <w:p w:rsidR="006F528A" w:rsidRPr="0065690F" w:rsidP="008541A1" w14:paraId="3039B86B" w14:textId="77777777">
            <w:pPr>
              <w:spacing w:after="120"/>
            </w:pPr>
            <w:hyperlink r:id="rId8" w:history="1">
              <w:r w:rsidRPr="0065690F">
                <w:rPr>
                  <w:color w:val="0000FF"/>
                  <w:u w:val="single"/>
                </w:rPr>
                <w:t>The review of the MRLs for emamectin in or on lettuces and milk.docx</w:t>
              </w:r>
            </w:hyperlink>
          </w:p>
          <w:p w:rsidR="006F528A" w:rsidRPr="0065690F" w:rsidP="00265D3F" w14:paraId="31649DCA" w14:textId="77777777">
            <w:pPr>
              <w:spacing w:before="120"/>
            </w:pPr>
            <w:r w:rsidRPr="0065690F">
              <w:t>The following CXLs are being proposed for adoption:</w:t>
            </w:r>
          </w:p>
          <w:p w:rsidR="006F528A" w:rsidRPr="0065690F" w:rsidP="00265D3F" w14:paraId="7C061BB5" w14:textId="5F724689">
            <w:pPr>
              <w:spacing w:after="120"/>
            </w:pPr>
            <w:r w:rsidRPr="0065690F">
              <w:t>Leaves of Brassicaceae (subgroup) (0.2 mg/kg), except for kales; spinach (0.05 mg/kg); tea, green, black (black, fermented and dried) (0.1 mg/kg); edible offal (mammalian) (0.1</w:t>
            </w:r>
            <w:r>
              <w:t> </w:t>
            </w:r>
            <w:r w:rsidRPr="0065690F">
              <w:t>mg/kg); milks (0.003 mg/kg).</w:t>
            </w:r>
          </w:p>
          <w:p w:rsidR="006F528A" w:rsidRPr="0065690F" w:rsidP="00441372" w14:paraId="1161D9FB" w14:textId="77777777">
            <w:pPr>
              <w:spacing w:before="120" w:after="120"/>
            </w:pPr>
            <w:r w:rsidRPr="0065690F">
              <w:t>The proposed measure raises the MRLs for Chinese cabbage, others – leafy brassicas, spinach, tea and edible offals.</w:t>
            </w:r>
          </w:p>
          <w:p w:rsidR="006F528A" w:rsidRPr="0065690F" w:rsidP="00441372" w14:paraId="71F422F6" w14:textId="77777777">
            <w:pPr>
              <w:spacing w:before="120" w:after="120"/>
            </w:pPr>
            <w:r w:rsidRPr="0065690F">
              <w:t xml:space="preserve">The proposed measure lowers the MRLs for lettuces from 1.0 mg/kg to 0.01 mg/kg and </w:t>
            </w:r>
            <w:r w:rsidRPr="0065690F">
              <w:t>milk from 0.01 mg/kg to 0.003 mg/kg.</w:t>
            </w:r>
          </w:p>
          <w:p w:rsidR="006F528A" w:rsidRPr="0065690F" w:rsidP="00441372" w14:paraId="3DEE1AB9" w14:textId="77777777">
            <w:pPr>
              <w:spacing w:before="120" w:after="120"/>
            </w:pPr>
            <w:r w:rsidRPr="0065690F">
              <w:t>This measure retains the previous MRLs for all other commodities.</w:t>
            </w:r>
          </w:p>
          <w:p w:rsidR="006F528A" w:rsidRPr="0065690F" w:rsidP="00441372" w14:paraId="7283FFA6" w14:textId="77777777">
            <w:pPr>
              <w:spacing w:before="120" w:after="120"/>
            </w:pPr>
            <w:r w:rsidRPr="0065690F">
              <w:t>For lettuce and milk the risk assessments concluded that UK level of protection was not met by the current GB MRLs so they are proposed to be lowered. New/raised MRLs are being adopted as the CXLs meet the UK's appropriate level of protection.</w:t>
            </w:r>
          </w:p>
        </w:tc>
      </w:tr>
      <w:tr w14:paraId="02F482B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35C9752"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0225E5FB"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F0B169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9474041"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3D790109" w14:textId="77777777">
            <w:pPr>
              <w:spacing w:before="120" w:after="120"/>
            </w:pPr>
            <w:r w:rsidRPr="00441372">
              <w:rPr>
                <w:b/>
              </w:rPr>
              <w:t>Is there a relevant international standard? If so, identify the standard:</w:t>
            </w:r>
          </w:p>
          <w:p w:rsidR="00EA4725" w:rsidRPr="00441372" w:rsidP="00441372" w14:paraId="6629792E"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standard derived from JMPR active substance number 247</w:t>
            </w:r>
          </w:p>
          <w:p w:rsidR="00EA4725" w:rsidRPr="00441372" w:rsidP="00441372" w14:paraId="601ABB6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C94CC50"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36F0E19" w14:textId="77777777">
            <w:pPr>
              <w:spacing w:after="120"/>
              <w:ind w:left="720" w:hanging="720"/>
              <w:rPr>
                <w:b/>
              </w:rPr>
            </w:pPr>
            <w:r w:rsidRPr="00441372">
              <w:rPr>
                <w:b/>
              </w:rPr>
              <w:t>[ ]</w:t>
            </w:r>
            <w:r w:rsidRPr="00441372">
              <w:rPr>
                <w:b/>
              </w:rPr>
              <w:tab/>
              <w:t>None</w:t>
            </w:r>
          </w:p>
          <w:p w:rsidR="00EA4725" w:rsidRPr="00441372" w:rsidP="00441372" w14:paraId="067CCACC" w14:textId="77777777">
            <w:pPr>
              <w:spacing w:after="120"/>
              <w:rPr>
                <w:b/>
              </w:rPr>
            </w:pPr>
            <w:r w:rsidRPr="00441372">
              <w:rPr>
                <w:b/>
              </w:rPr>
              <w:t xml:space="preserve">Does this proposed regulation conform to the relevant international standard? </w:t>
            </w:r>
          </w:p>
          <w:p w:rsidR="00EA4725" w:rsidRPr="00441372" w:rsidP="00441372" w14:paraId="7C7CB55E" w14:textId="77777777">
            <w:pPr>
              <w:spacing w:after="120"/>
              <w:rPr>
                <w:b/>
              </w:rPr>
            </w:pPr>
            <w:r w:rsidRPr="00441372">
              <w:rPr>
                <w:b/>
              </w:rPr>
              <w:t>[ ] Yes   [X] No</w:t>
            </w:r>
          </w:p>
          <w:p w:rsidR="00EA4725" w:rsidRPr="00441372" w:rsidP="00265D3F" w14:paraId="5746DF5E" w14:textId="43F9DF55">
            <w:pPr>
              <w:spacing w:after="120"/>
            </w:pPr>
            <w:r w:rsidRPr="00441372">
              <w:rPr>
                <w:b/>
              </w:rPr>
              <w:t>If no, describe, whenever possible, how and why it deviates from the international standard:</w:t>
            </w:r>
            <w:r w:rsidRPr="0065690F">
              <w:t xml:space="preserve"> CXLs are being adopted for Chinese cabbage, others – leafy brassicas, spinach, tea, edible offals and milks.</w:t>
            </w:r>
          </w:p>
          <w:p w:rsidR="006F528A" w:rsidRPr="0065690F" w:rsidP="00441372" w14:paraId="54F3FBAE" w14:textId="77777777">
            <w:pPr>
              <w:spacing w:after="120"/>
            </w:pPr>
            <w:r w:rsidRPr="0065690F">
              <w:t>The CXL for lettuce (0.07 mg/kg) is not proposed for adoption and the CXL for Leaves of Brassicaceae (subgroup) is not proposed for adoption for kales. Following review of the available evidence, it has been determined that these CXLs do not meet the appropriate level of protection for UK consumers.</w:t>
            </w:r>
          </w:p>
        </w:tc>
      </w:tr>
      <w:tr w14:paraId="3943110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76E19D6"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35E1FA10"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7892E1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CF2065F"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4BEB64DF" w14:textId="77777777">
            <w:pPr>
              <w:spacing w:before="120" w:after="120"/>
            </w:pPr>
            <w:r w:rsidRPr="00441372">
              <w:rPr>
                <w:b/>
              </w:rPr>
              <w:t xml:space="preserve">Proposed date of adoption </w:t>
            </w:r>
            <w:r w:rsidRPr="00441372">
              <w:rPr>
                <w:b/>
                <w:i/>
              </w:rPr>
              <w:t>(dd/mm/yy)</w:t>
            </w:r>
            <w:r w:rsidRPr="00441372">
              <w:rPr>
                <w:b/>
              </w:rPr>
              <w:t>:</w:t>
            </w:r>
            <w:r w:rsidRPr="0065690F">
              <w:t xml:space="preserve"> 2 September 2025</w:t>
            </w:r>
          </w:p>
          <w:p w:rsidR="00EA4725" w:rsidRPr="00441372" w:rsidP="00441372" w14:paraId="20898A3E" w14:textId="77777777">
            <w:pPr>
              <w:spacing w:after="120"/>
            </w:pPr>
            <w:r w:rsidRPr="00441372">
              <w:rPr>
                <w:b/>
              </w:rPr>
              <w:t xml:space="preserve">Proposed date of publication </w:t>
            </w:r>
            <w:r w:rsidRPr="00441372">
              <w:rPr>
                <w:b/>
                <w:i/>
              </w:rPr>
              <w:t>(dd/mm/yy)</w:t>
            </w:r>
            <w:r w:rsidRPr="00441372">
              <w:rPr>
                <w:b/>
              </w:rPr>
              <w:t>:</w:t>
            </w:r>
            <w:r w:rsidRPr="0065690F">
              <w:t xml:space="preserve"> 2 September 2025</w:t>
            </w:r>
          </w:p>
        </w:tc>
      </w:tr>
      <w:tr w14:paraId="05E7B77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4B9D95C"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6F528A" w:rsidRPr="00265D3F" w:rsidP="008541A1" w14:paraId="78E5C1B8" w14:textId="45300C76">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2 March 2026</w:t>
            </w:r>
            <w:r>
              <w:t>.</w:t>
            </w:r>
            <w:r w:rsidRPr="0065690F">
              <w:t xml:space="preserve"> </w:t>
            </w:r>
            <w:r w:rsidRPr="008541A1">
              <w:t>The proposed measures retains, raises (trade facilitating measure) and lowers MRLs. As harm to human health cannot be excluded for the current MRLs for lettuce and milk, it is proposed these MRLs are lowered. All the MRLs (lowered, retained and raised) will come into force 6 months after the date of publication and adoption.</w:t>
            </w:r>
          </w:p>
          <w:p w:rsidR="00EA4725" w:rsidRPr="00441372" w:rsidP="00441372" w14:paraId="21459812" w14:textId="77777777">
            <w:pPr>
              <w:spacing w:after="120"/>
              <w:ind w:left="607" w:hanging="607"/>
              <w:rPr>
                <w:b/>
              </w:rPr>
            </w:pPr>
            <w:r w:rsidRPr="00441372">
              <w:rPr>
                <w:b/>
              </w:rPr>
              <w:t>[ ]</w:t>
            </w:r>
            <w:r w:rsidRPr="00441372">
              <w:rPr>
                <w:b/>
              </w:rPr>
              <w:tab/>
              <w:t>Trade facilitating measure</w:t>
            </w:r>
            <w:r w:rsidRPr="0065690F">
              <w:t xml:space="preserve"> </w:t>
            </w:r>
          </w:p>
        </w:tc>
      </w:tr>
      <w:tr w14:paraId="657F6CC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5772528"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66D934D6"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8 July 2025</w:t>
            </w:r>
          </w:p>
          <w:p w:rsidR="00EA4725" w:rsidRPr="00441372" w:rsidP="00441372" w14:paraId="35CCF69F"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6F528A" w:rsidRPr="0065690F" w:rsidP="00441372" w14:paraId="131DF56D" w14:textId="77777777">
            <w:r w:rsidRPr="0065690F">
              <w:t>UK WTO SPS National Notification Authority and Enquiry Point</w:t>
            </w:r>
          </w:p>
          <w:p w:rsidR="006F528A" w:rsidRPr="0065690F" w:rsidP="00441372" w14:paraId="7F5D0AE5" w14:textId="77777777">
            <w:r w:rsidRPr="0065690F">
              <w:t>Department for Environment, Food and Rural Affairs</w:t>
            </w:r>
          </w:p>
          <w:p w:rsidR="006F528A" w:rsidRPr="0065690F" w:rsidP="00441372" w14:paraId="2F77EB27" w14:textId="77777777">
            <w:r w:rsidRPr="0065690F">
              <w:t>Seacole Building</w:t>
            </w:r>
          </w:p>
          <w:p w:rsidR="006F528A" w:rsidRPr="0065690F" w:rsidP="00441372" w14:paraId="268509AA" w14:textId="77777777">
            <w:r w:rsidRPr="0065690F">
              <w:t>2 Marsham St</w:t>
            </w:r>
          </w:p>
          <w:p w:rsidR="006F528A" w:rsidRPr="0065690F" w:rsidP="00441372" w14:paraId="58D09812" w14:textId="77777777">
            <w:r w:rsidRPr="0065690F">
              <w:t>London SW1P 4DF</w:t>
            </w:r>
          </w:p>
          <w:p w:rsidR="006F528A" w:rsidRPr="0065690F" w:rsidP="00441372" w14:paraId="5566D828" w14:textId="77777777">
            <w:pPr>
              <w:spacing w:after="120"/>
            </w:pPr>
            <w:r w:rsidRPr="0065690F">
              <w:t xml:space="preserve">E-mail: </w:t>
            </w:r>
            <w:hyperlink r:id="rId9" w:history="1">
              <w:r w:rsidRPr="0065690F">
                <w:rPr>
                  <w:color w:val="0000FF"/>
                  <w:u w:val="single"/>
                </w:rPr>
                <w:t>UKSPS@defra.gov.uk</w:t>
              </w:r>
            </w:hyperlink>
          </w:p>
        </w:tc>
      </w:tr>
      <w:tr w14:paraId="4DBDB364"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647C8D2B"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19408F07"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5CBBC24D" w14:textId="77777777">
            <w:pPr>
              <w:keepNext/>
              <w:keepLines/>
              <w:rPr>
                <w:bCs/>
              </w:rPr>
            </w:pPr>
            <w:r w:rsidRPr="0065690F">
              <w:rPr>
                <w:bCs/>
              </w:rPr>
              <w:t>UK WTO SPS National Notification Authority and Enquiry Point</w:t>
            </w:r>
          </w:p>
          <w:p w:rsidR="00EA4725" w:rsidRPr="0065690F" w:rsidP="00F3021D" w14:paraId="2A19FE1C" w14:textId="77777777">
            <w:pPr>
              <w:keepNext/>
              <w:keepLines/>
              <w:rPr>
                <w:bCs/>
              </w:rPr>
            </w:pPr>
            <w:r w:rsidRPr="0065690F">
              <w:rPr>
                <w:bCs/>
              </w:rPr>
              <w:t>Department for Environment, Food and Rural Affairs</w:t>
            </w:r>
          </w:p>
          <w:p w:rsidR="00EA4725" w:rsidRPr="0065690F" w:rsidP="00F3021D" w14:paraId="42362E7F" w14:textId="77777777">
            <w:pPr>
              <w:keepNext/>
              <w:keepLines/>
              <w:rPr>
                <w:bCs/>
              </w:rPr>
            </w:pPr>
            <w:r w:rsidRPr="0065690F">
              <w:rPr>
                <w:bCs/>
              </w:rPr>
              <w:t>Seacole Building</w:t>
            </w:r>
          </w:p>
          <w:p w:rsidR="00EA4725" w:rsidRPr="0065690F" w:rsidP="00F3021D" w14:paraId="33A28C10" w14:textId="77777777">
            <w:pPr>
              <w:keepNext/>
              <w:keepLines/>
              <w:rPr>
                <w:bCs/>
              </w:rPr>
            </w:pPr>
            <w:r w:rsidRPr="0065690F">
              <w:rPr>
                <w:bCs/>
              </w:rPr>
              <w:t>2 Marsham St</w:t>
            </w:r>
          </w:p>
          <w:p w:rsidR="00EA4725" w:rsidRPr="0065690F" w:rsidP="00F3021D" w14:paraId="7DE4180D" w14:textId="77777777">
            <w:pPr>
              <w:keepNext/>
              <w:keepLines/>
              <w:rPr>
                <w:bCs/>
              </w:rPr>
            </w:pPr>
            <w:r w:rsidRPr="0065690F">
              <w:rPr>
                <w:bCs/>
              </w:rPr>
              <w:t>London SW1P 4DF</w:t>
            </w:r>
          </w:p>
          <w:p w:rsidR="00EA4725" w:rsidRPr="0065690F" w:rsidP="00F3021D" w14:paraId="327BAD8C" w14:textId="77777777">
            <w:pPr>
              <w:keepNext/>
              <w:keepLines/>
              <w:spacing w:after="120"/>
              <w:rPr>
                <w:bCs/>
              </w:rPr>
            </w:pPr>
            <w:r w:rsidRPr="0065690F">
              <w:rPr>
                <w:bCs/>
              </w:rPr>
              <w:t xml:space="preserve">E-mail: </w:t>
            </w:r>
            <w:hyperlink r:id="rId9" w:history="1">
              <w:r w:rsidRPr="0065690F">
                <w:rPr>
                  <w:bCs/>
                  <w:color w:val="0000FF"/>
                  <w:u w:val="single"/>
                </w:rPr>
                <w:t>UKSPS@defra.gov.uk</w:t>
              </w:r>
            </w:hyperlink>
          </w:p>
        </w:tc>
      </w:tr>
    </w:tbl>
    <w:p w:rsidR="007141CF" w:rsidRPr="00441372" w:rsidP="00441372" w14:paraId="0197F3E0" w14:textId="77777777"/>
    <w:sectPr w:rsidSect="00265D3F">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65D3F" w:rsidP="00265D3F" w14:paraId="212A1068" w14:textId="4475DA6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65D3F" w:rsidP="00265D3F" w14:paraId="2EDEAC97" w14:textId="07829EE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AED0A8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5D3F" w:rsidRPr="00265D3F" w:rsidP="00265D3F" w14:paraId="180E3A04" w14:textId="77777777">
    <w:pPr>
      <w:pStyle w:val="Header"/>
      <w:pBdr>
        <w:bottom w:val="single" w:sz="4" w:space="1" w:color="auto"/>
      </w:pBdr>
      <w:tabs>
        <w:tab w:val="clear" w:pos="4513"/>
        <w:tab w:val="clear" w:pos="9027"/>
      </w:tabs>
      <w:jc w:val="center"/>
    </w:pPr>
    <w:r w:rsidRPr="00265D3F">
      <w:t>G/SPS/N/GBR/94</w:t>
    </w:r>
  </w:p>
  <w:p w:rsidR="00265D3F" w:rsidRPr="00265D3F" w:rsidP="00265D3F" w14:paraId="14AC06B8" w14:textId="77777777">
    <w:pPr>
      <w:pStyle w:val="Header"/>
      <w:pBdr>
        <w:bottom w:val="single" w:sz="4" w:space="1" w:color="auto"/>
      </w:pBdr>
      <w:tabs>
        <w:tab w:val="clear" w:pos="4513"/>
        <w:tab w:val="clear" w:pos="9027"/>
      </w:tabs>
      <w:jc w:val="center"/>
    </w:pPr>
  </w:p>
  <w:p w:rsidR="00265D3F" w:rsidRPr="00265D3F" w:rsidP="00265D3F" w14:paraId="35A06712" w14:textId="74D46ED0">
    <w:pPr>
      <w:pStyle w:val="Header"/>
      <w:pBdr>
        <w:bottom w:val="single" w:sz="4" w:space="1" w:color="auto"/>
      </w:pBdr>
      <w:tabs>
        <w:tab w:val="clear" w:pos="4513"/>
        <w:tab w:val="clear" w:pos="9027"/>
      </w:tabs>
      <w:jc w:val="center"/>
    </w:pPr>
    <w:r w:rsidRPr="00265D3F">
      <w:t xml:space="preserve">- </w:t>
    </w:r>
    <w:r w:rsidRPr="00265D3F">
      <w:fldChar w:fldCharType="begin"/>
    </w:r>
    <w:r w:rsidRPr="00265D3F">
      <w:instrText xml:space="preserve"> PAGE </w:instrText>
    </w:r>
    <w:r w:rsidRPr="00265D3F">
      <w:fldChar w:fldCharType="separate"/>
    </w:r>
    <w:r w:rsidRPr="00265D3F">
      <w:t>2</w:t>
    </w:r>
    <w:r w:rsidRPr="00265D3F">
      <w:fldChar w:fldCharType="end"/>
    </w:r>
    <w:r w:rsidRPr="00265D3F">
      <w:t xml:space="preserve"> -</w:t>
    </w:r>
  </w:p>
  <w:p w:rsidR="00EA4725" w:rsidRPr="00265D3F" w:rsidP="00265D3F" w14:paraId="5D9D95AB" w14:textId="2A20566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5D3F" w:rsidRPr="00265D3F" w:rsidP="00265D3F" w14:paraId="2898420E" w14:textId="77777777">
    <w:pPr>
      <w:pStyle w:val="Header"/>
      <w:pBdr>
        <w:bottom w:val="single" w:sz="4" w:space="1" w:color="auto"/>
      </w:pBdr>
      <w:tabs>
        <w:tab w:val="clear" w:pos="4513"/>
        <w:tab w:val="clear" w:pos="9027"/>
      </w:tabs>
      <w:jc w:val="center"/>
    </w:pPr>
    <w:r w:rsidRPr="00265D3F">
      <w:t>G/SPS/N/GBR/94</w:t>
    </w:r>
  </w:p>
  <w:p w:rsidR="00265D3F" w:rsidRPr="00265D3F" w:rsidP="00265D3F" w14:paraId="2DF84FF6" w14:textId="77777777">
    <w:pPr>
      <w:pStyle w:val="Header"/>
      <w:pBdr>
        <w:bottom w:val="single" w:sz="4" w:space="1" w:color="auto"/>
      </w:pBdr>
      <w:tabs>
        <w:tab w:val="clear" w:pos="4513"/>
        <w:tab w:val="clear" w:pos="9027"/>
      </w:tabs>
      <w:jc w:val="center"/>
    </w:pPr>
  </w:p>
  <w:p w:rsidR="00265D3F" w:rsidRPr="00265D3F" w:rsidP="00265D3F" w14:paraId="6E8DA228" w14:textId="742AEDF9">
    <w:pPr>
      <w:pStyle w:val="Header"/>
      <w:pBdr>
        <w:bottom w:val="single" w:sz="4" w:space="1" w:color="auto"/>
      </w:pBdr>
      <w:tabs>
        <w:tab w:val="clear" w:pos="4513"/>
        <w:tab w:val="clear" w:pos="9027"/>
      </w:tabs>
      <w:jc w:val="center"/>
    </w:pPr>
    <w:r w:rsidRPr="00265D3F">
      <w:t xml:space="preserve">- </w:t>
    </w:r>
    <w:r w:rsidRPr="00265D3F">
      <w:fldChar w:fldCharType="begin"/>
    </w:r>
    <w:r w:rsidRPr="00265D3F">
      <w:instrText xml:space="preserve"> PAGE </w:instrText>
    </w:r>
    <w:r w:rsidRPr="00265D3F">
      <w:fldChar w:fldCharType="separate"/>
    </w:r>
    <w:r w:rsidRPr="00265D3F">
      <w:t>3</w:t>
    </w:r>
    <w:r w:rsidRPr="00265D3F">
      <w:fldChar w:fldCharType="end"/>
    </w:r>
    <w:r w:rsidRPr="00265D3F">
      <w:t xml:space="preserve"> -</w:t>
    </w:r>
  </w:p>
  <w:p w:rsidR="00EA4725" w:rsidRPr="00265D3F" w:rsidP="00265D3F" w14:paraId="13D2FB79" w14:textId="78479E3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551E38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EAA96D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169DD0C" w14:textId="177DB24F">
          <w:pPr>
            <w:jc w:val="right"/>
            <w:rPr>
              <w:b/>
              <w:color w:val="FF0000"/>
              <w:szCs w:val="16"/>
            </w:rPr>
          </w:pPr>
          <w:r>
            <w:rPr>
              <w:b/>
              <w:color w:val="FF0000"/>
              <w:szCs w:val="16"/>
            </w:rPr>
            <w:t xml:space="preserve"> </w:t>
          </w:r>
        </w:p>
      </w:tc>
    </w:tr>
    <w:bookmarkEnd w:id="0"/>
    <w:tr w14:paraId="3C2EE00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191DD5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3E67BFA" w14:textId="77777777">
          <w:pPr>
            <w:jc w:val="right"/>
            <w:rPr>
              <w:b/>
              <w:szCs w:val="16"/>
            </w:rPr>
          </w:pPr>
        </w:p>
      </w:tc>
    </w:tr>
    <w:tr w14:paraId="600FE0D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D55BEA4" w14:textId="77777777">
          <w:pPr>
            <w:jc w:val="left"/>
            <w:rPr>
              <w:noProof/>
              <w:lang w:eastAsia="en-GB"/>
            </w:rPr>
          </w:pPr>
        </w:p>
      </w:tc>
      <w:tc>
        <w:tcPr>
          <w:tcW w:w="5448" w:type="dxa"/>
          <w:gridSpan w:val="2"/>
          <w:shd w:val="clear" w:color="auto" w:fill="FFFFFF"/>
          <w:tcMar>
            <w:left w:w="108" w:type="dxa"/>
            <w:right w:w="108" w:type="dxa"/>
          </w:tcMar>
        </w:tcPr>
        <w:p w:rsidR="00265D3F" w:rsidP="00656ABC" w14:paraId="725D3087" w14:textId="77777777">
          <w:pPr>
            <w:jc w:val="right"/>
            <w:rPr>
              <w:b/>
              <w:szCs w:val="16"/>
            </w:rPr>
          </w:pPr>
          <w:bookmarkStart w:id="1" w:name="bmkSymbols"/>
          <w:r>
            <w:rPr>
              <w:b/>
              <w:szCs w:val="16"/>
            </w:rPr>
            <w:t>G/SPS/N/GBR/94</w:t>
          </w:r>
        </w:p>
        <w:bookmarkEnd w:id="1"/>
        <w:p w:rsidR="00656ABC" w:rsidRPr="00EA4725" w:rsidP="00656ABC" w14:paraId="6F530C68" w14:textId="36298843">
          <w:pPr>
            <w:jc w:val="right"/>
            <w:rPr>
              <w:b/>
              <w:szCs w:val="16"/>
            </w:rPr>
          </w:pPr>
        </w:p>
      </w:tc>
    </w:tr>
    <w:tr w14:paraId="5786EAD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C30DFFC" w14:textId="77777777"/>
      </w:tc>
      <w:tc>
        <w:tcPr>
          <w:tcW w:w="5448" w:type="dxa"/>
          <w:gridSpan w:val="2"/>
          <w:shd w:val="clear" w:color="auto" w:fill="FFFFFF"/>
          <w:tcMar>
            <w:left w:w="108" w:type="dxa"/>
            <w:right w:w="108" w:type="dxa"/>
          </w:tcMar>
          <w:vAlign w:val="center"/>
        </w:tcPr>
        <w:p w:rsidR="00ED54E0" w:rsidRPr="00EA4725" w:rsidP="00422B6F" w14:paraId="5A0D9E83" w14:textId="77777777">
          <w:pPr>
            <w:jc w:val="right"/>
            <w:rPr>
              <w:szCs w:val="16"/>
            </w:rPr>
          </w:pPr>
          <w:bookmarkStart w:id="2" w:name="spsDateDistribution"/>
          <w:bookmarkStart w:id="3" w:name="bmkDate"/>
          <w:bookmarkEnd w:id="2"/>
          <w:r w:rsidRPr="00EA4725">
            <w:rPr>
              <w:szCs w:val="16"/>
            </w:rPr>
            <w:t>9 May 2025</w:t>
          </w:r>
          <w:bookmarkEnd w:id="3"/>
        </w:p>
      </w:tc>
    </w:tr>
    <w:tr w14:paraId="01270C6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DED3A56" w14:textId="77777777">
          <w:pPr>
            <w:jc w:val="left"/>
            <w:rPr>
              <w:b/>
            </w:rPr>
          </w:pPr>
          <w:bookmarkStart w:id="4" w:name="bmkSerial"/>
          <w:r>
            <w:rPr>
              <w:b w:val="0"/>
              <w:color w:val="FF0000"/>
            </w:rPr>
            <w:t>(25-3138)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0E3E07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2CD15B1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2127BDE" w14:textId="0A2298A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A26C7F2" w14:textId="67A33FB3">
          <w:pPr>
            <w:jc w:val="right"/>
            <w:rPr>
              <w:bCs/>
              <w:szCs w:val="18"/>
            </w:rPr>
          </w:pPr>
          <w:bookmarkStart w:id="7" w:name="bmkLanguage"/>
          <w:r>
            <w:rPr>
              <w:bCs/>
              <w:szCs w:val="18"/>
            </w:rPr>
            <w:t>Original: English</w:t>
          </w:r>
          <w:bookmarkEnd w:id="7"/>
        </w:p>
      </w:tc>
    </w:tr>
  </w:tbl>
  <w:p w:rsidR="00ED54E0" w:rsidRPr="00441372" w14:paraId="76A15D5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72520314">
    <w:abstractNumId w:val="9"/>
  </w:num>
  <w:num w:numId="2" w16cid:durableId="1691952248">
    <w:abstractNumId w:val="7"/>
  </w:num>
  <w:num w:numId="3" w16cid:durableId="494228766">
    <w:abstractNumId w:val="6"/>
  </w:num>
  <w:num w:numId="4" w16cid:durableId="514808267">
    <w:abstractNumId w:val="5"/>
  </w:num>
  <w:num w:numId="5" w16cid:durableId="606932764">
    <w:abstractNumId w:val="4"/>
  </w:num>
  <w:num w:numId="6" w16cid:durableId="1927766971">
    <w:abstractNumId w:val="12"/>
  </w:num>
  <w:num w:numId="7" w16cid:durableId="1838302609">
    <w:abstractNumId w:val="11"/>
  </w:num>
  <w:num w:numId="8" w16cid:durableId="723022166">
    <w:abstractNumId w:val="10"/>
  </w:num>
  <w:num w:numId="9" w16cid:durableId="2228376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0561994">
    <w:abstractNumId w:val="13"/>
  </w:num>
  <w:num w:numId="11" w16cid:durableId="1355575281">
    <w:abstractNumId w:val="8"/>
  </w:num>
  <w:num w:numId="12" w16cid:durableId="2121993763">
    <w:abstractNumId w:val="3"/>
  </w:num>
  <w:num w:numId="13" w16cid:durableId="596405221">
    <w:abstractNumId w:val="2"/>
  </w:num>
  <w:num w:numId="14" w16cid:durableId="1446147796">
    <w:abstractNumId w:val="1"/>
  </w:num>
  <w:num w:numId="15" w16cid:durableId="1684168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65D3F"/>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73943"/>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28A"/>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541A1"/>
    <w:rsid w:val="008730E9"/>
    <w:rsid w:val="008739FD"/>
    <w:rsid w:val="00893E85"/>
    <w:rsid w:val="008E372C"/>
    <w:rsid w:val="00903AB0"/>
    <w:rsid w:val="009453D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97569"/>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946195"/>
  <w15:docId w15:val="{59ACBA06-3F7D-4A80-90DD-D7504E48E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265D3F"/>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cure.pesticides.gov.uk/mrls/FoodAndFeedProductsToWhichMRLsApply.pdf" TargetMode="External" /><Relationship Id="rId6" Type="http://schemas.openxmlformats.org/officeDocument/2006/relationships/hyperlink" Target="https://members.wto.org/crnattachments/2025/SPS/GBR/25_03226_00_e.pdf" TargetMode="External" /><Relationship Id="rId7" Type="http://schemas.openxmlformats.org/officeDocument/2006/relationships/hyperlink" Target="https://www.hse.gov.uk/pesticides/assets/docs/mrlr-aaze-0920.pdf" TargetMode="External" /><Relationship Id="rId8" Type="http://schemas.openxmlformats.org/officeDocument/2006/relationships/hyperlink" Target="https://defra.sharepoint.com/:w:/t/Team430/EVx2qHBYhZRPlxYWGP48X_ABxI9H22yju1pvSEmCDZ-72w?e=kdaL2T" TargetMode="External" /><Relationship Id="rId9" Type="http://schemas.openxmlformats.org/officeDocument/2006/relationships/hyperlink" Target="mailto:UKSPS@defra.gov.uk"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5ab0bfb2-3bae-433a-a530-780699f891ea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FF31AFC-E949-4B97-9878-EEF38EC9495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13</cp:revision>
  <dcterms:created xsi:type="dcterms:W3CDTF">2017-07-03T11:19:00Z</dcterms:created>
  <dcterms:modified xsi:type="dcterms:W3CDTF">2025-05-09T11:56:00Z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G/SPS/N/GBR/94</vt:lpwstr>
  </property>
  <property fmtid="{D5CDD505-2E9C-101B-9397-08002B2CF9AE}" pid="3" name="TitusGUID">
    <vt:lpwstr>5ab0bfb2-3bae-433a-a530-780699f891ea</vt:lpwstr>
  </property>
  <property fmtid="{D5CDD505-2E9C-101B-9397-08002B2CF9AE}" pid="4" name="WTOCLASSIFICATION">
    <vt:lpwstr>WTO OFFICIAL</vt:lpwstr>
  </property>
</Properties>
</file>