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E466B31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D13FD6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E8B1BF5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9BC41B9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3632272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35E3F9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2EDE94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C1C43B5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</w:t>
            </w:r>
          </w:p>
        </w:tc>
      </w:tr>
      <w:tr w14:paraId="569870B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1BA263F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D5A270A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Aceite de ave destinado al consumo animal</w:t>
            </w:r>
          </w:p>
        </w:tc>
      </w:tr>
      <w:tr w14:paraId="23A075B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12809C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80BB1B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3AEA46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DE70B1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Brasil</w:t>
            </w:r>
          </w:p>
        </w:tc>
      </w:tr>
      <w:tr w14:paraId="0E1F9EA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DD11F6F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AAFCE60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Directoral No D000010-2025-MIDAGRI-SENASA-DSA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058D05AE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https://members.wto.org/crnattachments/2025/SPS/PER/25_03192_00_s.pdf</w:t>
              </w:r>
            </w:hyperlink>
          </w:p>
        </w:tc>
      </w:tr>
      <w:tr w14:paraId="4415D5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E166094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B840DE4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Se aprobaron los requisitos zoosanitarios para la importación de aceite de ave de origen y procedencia Brasil destinado al consumo animal.</w:t>
            </w:r>
          </w:p>
        </w:tc>
      </w:tr>
      <w:tr w14:paraId="7200B11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49AF28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756A4E5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3E1126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F96BFA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542827D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1394F10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3F001B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Sección 10 del Código Sanitario para los Animales Terrestres</w:t>
            </w:r>
          </w:p>
          <w:p w:rsidR="00B91FF3" w:rsidRPr="00DA2000" w:rsidP="00DA2000" w14:paraId="397FD28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7BD671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8284DC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D3C60CB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105A50F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131D2F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C8D0C1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A1560DC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42A0945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F76BE37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96C538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abril de 2025</w:t>
            </w:r>
          </w:p>
          <w:p w:rsidR="00B91FF3" w:rsidRPr="00DA2000" w:rsidP="00DA2000" w14:paraId="1BCDD63D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25 de abril de 2025</w:t>
            </w:r>
          </w:p>
        </w:tc>
      </w:tr>
      <w:tr w14:paraId="7ED4C07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568821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55358B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abril de 2025</w:t>
            </w:r>
          </w:p>
          <w:p w:rsidR="00B91FF3" w:rsidRPr="00DA2000" w:rsidP="00DA2000" w14:paraId="597F2C56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6108F4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2E9BF7F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C64529D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4FC224F4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1E3D300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2454E96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688A51F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21539" w:rsidRPr="00A834A1" w:rsidP="000D29D0" w14:paraId="1D76F96D" w14:textId="77777777">
            <w:pPr>
              <w:keepNext/>
              <w:keepLines/>
            </w:pPr>
            <w:r w:rsidRPr="00A834A1">
              <w:t>M.V. Jorge Arturo Pastor Miranda</w:t>
            </w:r>
          </w:p>
          <w:p w:rsidR="00621539" w:rsidRPr="00A834A1" w:rsidP="000D29D0" w14:paraId="784B80C5" w14:textId="77777777">
            <w:pPr>
              <w:keepNext/>
              <w:keepLines/>
            </w:pPr>
            <w:r w:rsidRPr="00A834A1">
              <w:t>Director General</w:t>
            </w:r>
          </w:p>
          <w:p w:rsidR="00621539" w:rsidRPr="00A834A1" w:rsidP="000D29D0" w14:paraId="0397EBEC" w14:textId="77777777">
            <w:pPr>
              <w:keepNext/>
              <w:keepLines/>
            </w:pPr>
            <w:r w:rsidRPr="00A834A1">
              <w:t>Dirección de Sanidad Animal</w:t>
            </w:r>
          </w:p>
          <w:p w:rsidR="00621539" w:rsidRPr="00A834A1" w:rsidP="000D29D0" w14:paraId="76427501" w14:textId="77777777">
            <w:pPr>
              <w:keepNext/>
              <w:keepLines/>
            </w:pPr>
            <w:r w:rsidRPr="00A834A1">
              <w:t>Servicio Nacional de Sanidad Agraria - SENASA</w:t>
            </w:r>
          </w:p>
          <w:p w:rsidR="00621539" w:rsidRPr="00A834A1" w:rsidP="00FD0D45" w14:paraId="6E8F9102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jpastor@senasa.gob.pe</w:t>
              </w:r>
            </w:hyperlink>
          </w:p>
          <w:p w:rsidR="00621539" w:rsidRPr="00A834A1" w:rsidP="000D29D0" w14:paraId="14BAFE6D" w14:textId="77777777">
            <w:pPr>
              <w:keepNext/>
              <w:keepLines/>
            </w:pPr>
            <w:r w:rsidRPr="00A834A1">
              <w:t>Servicio Nacional de Sanidad Agraria (SENASA)</w:t>
            </w:r>
          </w:p>
          <w:p w:rsidR="00621539" w:rsidRPr="00A834A1" w:rsidP="000D29D0" w14:paraId="64BF6972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notificacionesmsf@senasa.gob.pe</w:t>
              </w:r>
            </w:hyperlink>
          </w:p>
        </w:tc>
      </w:tr>
    </w:tbl>
    <w:p w:rsidR="00337700" w:rsidRPr="00DA2000" w:rsidP="00DA2000" w14:paraId="2C69434F" w14:textId="77777777"/>
    <w:sectPr w:rsidSect="00FD0D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FD0D45" w:rsidP="00FD0D45" w14:paraId="3109A441" w14:textId="67F9242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FD0D45" w:rsidP="00FD0D45" w14:paraId="43ED7AA5" w14:textId="1BFAC04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699BAFA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D0D45" w:rsidRPr="00FD0D45" w:rsidP="00FD0D45" w14:paraId="101FE1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D0D45">
      <w:t>G/SPS/N/PER/1085</w:t>
    </w:r>
  </w:p>
  <w:p w:rsidR="00FD0D45" w:rsidRPr="00FD0D45" w:rsidP="00FD0D45" w14:paraId="1B59F1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D0D45" w:rsidRPr="00FD0D45" w:rsidP="00FD0D45" w14:paraId="3C5686BF" w14:textId="321644C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D0D45">
      <w:t xml:space="preserve">- </w:t>
    </w:r>
    <w:r w:rsidRPr="00FD0D45">
      <w:fldChar w:fldCharType="begin"/>
    </w:r>
    <w:r w:rsidRPr="00FD0D45">
      <w:instrText xml:space="preserve"> PAGE </w:instrText>
    </w:r>
    <w:r w:rsidRPr="00FD0D45">
      <w:fldChar w:fldCharType="separate"/>
    </w:r>
    <w:r w:rsidRPr="00FD0D45">
      <w:t>2</w:t>
    </w:r>
    <w:r w:rsidRPr="00FD0D45">
      <w:fldChar w:fldCharType="end"/>
    </w:r>
    <w:r w:rsidRPr="00FD0D45">
      <w:t xml:space="preserve"> -</w:t>
    </w:r>
  </w:p>
  <w:p w:rsidR="00B91FF3" w:rsidRPr="00FD0D45" w:rsidP="00FD0D45" w14:paraId="6C44B640" w14:textId="12114A2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D0D45" w:rsidRPr="00FD0D45" w:rsidP="00FD0D45" w14:paraId="57CC04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D0D45">
      <w:t>G/SPS/N/PER/1085</w:t>
    </w:r>
  </w:p>
  <w:p w:rsidR="00FD0D45" w:rsidRPr="00FD0D45" w:rsidP="00FD0D45" w14:paraId="0B608D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D0D45" w:rsidRPr="00FD0D45" w:rsidP="00FD0D45" w14:paraId="1560C599" w14:textId="48DAC26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D0D45">
      <w:t xml:space="preserve">- </w:t>
    </w:r>
    <w:r w:rsidRPr="00FD0D45">
      <w:fldChar w:fldCharType="begin"/>
    </w:r>
    <w:r w:rsidRPr="00FD0D45">
      <w:instrText xml:space="preserve"> PAGE </w:instrText>
    </w:r>
    <w:r w:rsidRPr="00FD0D45">
      <w:fldChar w:fldCharType="separate"/>
    </w:r>
    <w:r w:rsidRPr="00FD0D45">
      <w:rPr>
        <w:noProof/>
      </w:rPr>
      <w:t>2</w:t>
    </w:r>
    <w:r w:rsidRPr="00FD0D45">
      <w:fldChar w:fldCharType="end"/>
    </w:r>
    <w:r w:rsidRPr="00FD0D45">
      <w:t xml:space="preserve"> -</w:t>
    </w:r>
  </w:p>
  <w:p w:rsidR="00DD65B2" w:rsidRPr="00FD0D45" w:rsidP="00FD0D45" w14:paraId="1038D243" w14:textId="5BEC5AB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57FE03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A97366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60F56C0" w14:textId="5F029E59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1AE7EA6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5C95700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9pt;height:56.0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81B7D9C" w14:textId="77777777">
          <w:pPr>
            <w:jc w:val="right"/>
            <w:rPr>
              <w:b/>
              <w:szCs w:val="18"/>
            </w:rPr>
          </w:pPr>
        </w:p>
      </w:tc>
    </w:tr>
    <w:tr w14:paraId="2073981A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E3D69E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D0D45" w:rsidP="00043017" w14:paraId="6F49DE7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G/SPS/N/PER/1085</w:t>
          </w:r>
        </w:p>
        <w:bookmarkEnd w:id="1"/>
        <w:p w:rsidR="00043017" w:rsidRPr="00B91FF3" w:rsidP="00043017" w14:paraId="00A3A167" w14:textId="45E4A2E4">
          <w:pPr>
            <w:jc w:val="right"/>
            <w:rPr>
              <w:b/>
              <w:szCs w:val="18"/>
            </w:rPr>
          </w:pPr>
        </w:p>
      </w:tc>
    </w:tr>
    <w:tr w14:paraId="7DD1EA2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D9EF35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5E92F8D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7 de mayo de 2025</w:t>
          </w:r>
          <w:bookmarkEnd w:id="3"/>
        </w:p>
      </w:tc>
    </w:tr>
    <w:tr w14:paraId="50081891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90FFB7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(25-3098)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53010F9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1397AE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1A3531B" w14:textId="5EFA85A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1B82A3E" w14:textId="32EA048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52C6C0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6763912">
    <w:abstractNumId w:val="8"/>
  </w:num>
  <w:num w:numId="2" w16cid:durableId="141777384">
    <w:abstractNumId w:val="3"/>
  </w:num>
  <w:num w:numId="3" w16cid:durableId="2040423542">
    <w:abstractNumId w:val="2"/>
  </w:num>
  <w:num w:numId="4" w16cid:durableId="1510370473">
    <w:abstractNumId w:val="1"/>
  </w:num>
  <w:num w:numId="5" w16cid:durableId="1094864941">
    <w:abstractNumId w:val="0"/>
  </w:num>
  <w:num w:numId="6" w16cid:durableId="2021278960">
    <w:abstractNumId w:val="13"/>
  </w:num>
  <w:num w:numId="7" w16cid:durableId="1573464712">
    <w:abstractNumId w:val="11"/>
  </w:num>
  <w:num w:numId="8" w16cid:durableId="1374887575">
    <w:abstractNumId w:val="14"/>
  </w:num>
  <w:num w:numId="9" w16cid:durableId="1704095436">
    <w:abstractNumId w:val="10"/>
  </w:num>
  <w:num w:numId="10" w16cid:durableId="1362824045">
    <w:abstractNumId w:val="9"/>
  </w:num>
  <w:num w:numId="11" w16cid:durableId="264579673">
    <w:abstractNumId w:val="7"/>
  </w:num>
  <w:num w:numId="12" w16cid:durableId="1509249442">
    <w:abstractNumId w:val="6"/>
  </w:num>
  <w:num w:numId="13" w16cid:durableId="1967928275">
    <w:abstractNumId w:val="5"/>
  </w:num>
  <w:num w:numId="14" w16cid:durableId="437407332">
    <w:abstractNumId w:val="4"/>
  </w:num>
  <w:num w:numId="15" w16cid:durableId="1872914271">
    <w:abstractNumId w:val="12"/>
  </w:num>
  <w:num w:numId="16" w16cid:durableId="5129599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18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280D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21539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4229B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4C3F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0D45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487164"/>
  <w15:docId w15:val="{C2517AAE-44F3-4C44-B016-3C8A6D0FE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PER/25_03192_00_s.pdf" TargetMode="External" /><Relationship Id="rId6" Type="http://schemas.openxmlformats.org/officeDocument/2006/relationships/hyperlink" Target="mailto:jpastor@senasa.gob.pe" TargetMode="External" /><Relationship Id="rId7" Type="http://schemas.openxmlformats.org/officeDocument/2006/relationships/hyperlink" Target="mailto:notificacionesmsf@senasa.gob.p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9ef179a1-9810-4754-8862-f1874ee11027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F65F0E6E-3962-4864-BE22-8470ADFEA9A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2025-05-07T10:11:00Z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G/SPS/N/PER/1085</vt:lpwstr>
  </property>
  <property fmtid="{D5CDD505-2E9C-101B-9397-08002B2CF9AE}" pid="3" name="TitusGUID">
    <vt:lpwstr>9ef179a1-9810-4754-8862-f1874ee11027</vt:lpwstr>
  </property>
  <property fmtid="{D5CDD505-2E9C-101B-9397-08002B2CF9AE}" pid="4" name="WTOCLASSIFICATION">
    <vt:lpwstr>WTO OFFICIAL</vt:lpwstr>
  </property>
</Properties>
</file>