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52AAD1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5087F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14003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FDC00B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KINGDOM</w:t>
            </w:r>
          </w:p>
          <w:p w:rsidR="00EA4725" w:rsidRPr="00441372" w:rsidP="00441372" w14:paraId="16152A6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2ED94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21B686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82546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for Environment, Food and Rural Affairs</w:t>
            </w:r>
          </w:p>
        </w:tc>
      </w:tr>
      <w:tr w14:paraId="3CB16A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F74D6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475C6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Live poultry, "fowls of the species Gallus domesticus, ducks, geese, turkeys and guinea fowls" (HS code(s): 0105); Live birds (excl. birds of prey, psittaciformes, parrots, parrakeets, macaws, cockatoos, ostriches and emus) (HS code(s): 010639)</w:t>
            </w:r>
          </w:p>
        </w:tc>
      </w:tr>
      <w:tr w14:paraId="0F5DB42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3E9E9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56B1D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6F24F5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8D99CB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E4BDD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D430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61080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GBHC691 v1.2 Model health certificate for day-old chicks other than ratites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11</w:t>
            </w:r>
          </w:p>
          <w:p w:rsidR="00EA4725" w:rsidRPr="00441372" w:rsidP="00441372" w14:paraId="687CFEE7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https://assets.publishing.service.gov.uk/media/680b5c6911d566056bcae896/GBHC691_DOC_Day_old_chicks_v1.2_Apr-25.pdf</w:t>
              </w:r>
            </w:hyperlink>
          </w:p>
        </w:tc>
      </w:tr>
      <w:tr w14:paraId="0899B5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7896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35520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latest model health certificate for the import of day-old chicks other than ratites, which introduces the option to allow transport in containers that have been cleansed and disinfected before loading of the day-old chicks in accordance with the instructions of the competent authority of the country or territory of origin. There is a period of six months' grace (ending on 31 October 2025) in which both the prior and current certificate will be accepted.</w:t>
            </w:r>
          </w:p>
        </w:tc>
      </w:tr>
      <w:tr w14:paraId="3D64F1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E64D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436420" w14:textId="1BFEE94A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9D804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8CA9D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35D9A1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8EE3D0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6A7FE0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Health Code: Chapter 5.10</w:t>
            </w:r>
          </w:p>
          <w:p w:rsidR="00EA4725" w:rsidRPr="00441372" w:rsidP="00441372" w14:paraId="15C8124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772043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C17697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9361E1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3B6699" w14:paraId="4C2D8870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CD4B9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43F8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98DFF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3E0B7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7D2F6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34B80E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May 2025</w:t>
            </w:r>
          </w:p>
          <w:p w:rsidR="00EA4725" w:rsidRPr="00441372" w:rsidP="00441372" w14:paraId="229D340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May 2025</w:t>
            </w:r>
          </w:p>
        </w:tc>
      </w:tr>
      <w:tr w14:paraId="37A5EC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EDFDE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5F856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31 July 2025</w:t>
            </w:r>
          </w:p>
          <w:p w:rsidR="00EA4725" w:rsidRPr="00441372" w:rsidP="00441372" w14:paraId="648E06C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0909C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36A565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80747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4801FAE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1166C" w:rsidRPr="0065690F" w:rsidP="00441372" w14:paraId="0F02ACA3" w14:textId="77777777">
            <w:r w:rsidRPr="0065690F">
              <w:t>UK WTO SPS National Notification Authority and Enquiry Point</w:t>
            </w:r>
          </w:p>
          <w:p w:rsidR="0051166C" w:rsidRPr="0065690F" w:rsidP="00441372" w14:paraId="74A59858" w14:textId="77777777">
            <w:r w:rsidRPr="0065690F">
              <w:t>Department for Environment, Food and Rural Affairs</w:t>
            </w:r>
          </w:p>
          <w:p w:rsidR="0051166C" w:rsidRPr="0065690F" w:rsidP="00441372" w14:paraId="0FD24B7A" w14:textId="77777777">
            <w:r w:rsidRPr="0065690F">
              <w:t>Seacole Building</w:t>
            </w:r>
          </w:p>
          <w:p w:rsidR="0051166C" w:rsidRPr="0065690F" w:rsidP="00441372" w14:paraId="11A64331" w14:textId="77777777">
            <w:r w:rsidRPr="0065690F">
              <w:t>2 Marsham St.</w:t>
            </w:r>
          </w:p>
          <w:p w:rsidR="0051166C" w:rsidRPr="0065690F" w:rsidP="00441372" w14:paraId="326C674C" w14:textId="77777777">
            <w:r w:rsidRPr="0065690F">
              <w:t>London SW1P 4DF</w:t>
            </w:r>
          </w:p>
          <w:p w:rsidR="0051166C" w:rsidRPr="0065690F" w:rsidP="00441372" w14:paraId="03C3A6CE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uksps@defra.gov.uk</w:t>
              </w:r>
            </w:hyperlink>
          </w:p>
          <w:p w:rsidR="0051166C" w:rsidRPr="0065690F" w:rsidP="00441372" w14:paraId="03E2D84C" w14:textId="213AA86D">
            <w:pPr>
              <w:spacing w:after="120"/>
            </w:pPr>
            <w:r w:rsidRPr="0065690F">
              <w:t>Website:</w:t>
            </w:r>
            <w:r>
              <w:t> </w:t>
            </w:r>
            <w:hyperlink r:id="rId6" w:history="1">
              <w:r w:rsidRPr="00E1219E">
                <w:rPr>
                  <w:rStyle w:val="Hyperlink"/>
                </w:rPr>
                <w:t>https://www.gov.uk/government/organisations/department-for-environment-food-rural-affairs</w:t>
              </w:r>
            </w:hyperlink>
          </w:p>
        </w:tc>
      </w:tr>
      <w:tr w14:paraId="7A01BD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6D3796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69E4977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1939B8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UK WTO SPS National Notification Authority and Enquiry Point</w:t>
            </w:r>
          </w:p>
          <w:p w:rsidR="00EA4725" w:rsidRPr="0065690F" w:rsidP="00F3021D" w14:paraId="16C2681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for Environment, Food and Rural Affairs</w:t>
            </w:r>
          </w:p>
          <w:p w:rsidR="00EA4725" w:rsidRPr="0065690F" w:rsidP="00F3021D" w14:paraId="3B1F9F8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Seacole Building</w:t>
            </w:r>
          </w:p>
          <w:p w:rsidR="00EA4725" w:rsidRPr="0065690F" w:rsidP="00F3021D" w14:paraId="473808B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2 Marsham St.</w:t>
            </w:r>
          </w:p>
          <w:p w:rsidR="00EA4725" w:rsidRPr="0065690F" w:rsidP="00F3021D" w14:paraId="4BB2868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London SW1P 4DF</w:t>
            </w:r>
          </w:p>
          <w:p w:rsidR="00EA4725" w:rsidRPr="0065690F" w:rsidP="00F3021D" w14:paraId="1AE0D30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uksps@defra.gov.uk</w:t>
              </w:r>
            </w:hyperlink>
          </w:p>
          <w:p w:rsidR="00EA4725" w:rsidRPr="0065690F" w:rsidP="00F3021D" w14:paraId="3E0C5410" w14:textId="409E780D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Website:</w:t>
            </w:r>
            <w:r>
              <w:rPr>
                <w:bCs/>
              </w:rPr>
              <w:t> </w:t>
            </w:r>
            <w:hyperlink r:id="rId6" w:history="1">
              <w:r w:rsidRPr="00E1219E">
                <w:rPr>
                  <w:rStyle w:val="Hyperlink"/>
                  <w:bCs/>
                </w:rPr>
                <w:t>https://www.gov.uk/government/organisations/department-for-environment-food-rural-affairs</w:t>
              </w:r>
            </w:hyperlink>
          </w:p>
        </w:tc>
      </w:tr>
    </w:tbl>
    <w:p w:rsidR="007141CF" w:rsidRPr="00441372" w:rsidP="00441372" w14:paraId="2FC47A77" w14:textId="77777777"/>
    <w:sectPr w:rsidSect="003B66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B6699" w:rsidP="003B6699" w14:paraId="3A99288B" w14:textId="03FBC8E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B6699" w:rsidP="003B6699" w14:paraId="61152861" w14:textId="0470643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FA13EB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6699" w:rsidRPr="003B6699" w:rsidP="003B6699" w14:paraId="24C573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6699">
      <w:t>G/SPS/N/GBR/91</w:t>
    </w:r>
  </w:p>
  <w:p w:rsidR="003B6699" w:rsidRPr="003B6699" w:rsidP="003B6699" w14:paraId="63AB44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B6699" w:rsidRPr="003B6699" w:rsidP="003B6699" w14:paraId="79A27710" w14:textId="45F504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6699">
      <w:t xml:space="preserve">- </w:t>
    </w:r>
    <w:r w:rsidRPr="003B6699">
      <w:fldChar w:fldCharType="begin"/>
    </w:r>
    <w:r w:rsidRPr="003B6699">
      <w:instrText xml:space="preserve"> PAGE </w:instrText>
    </w:r>
    <w:r w:rsidRPr="003B6699">
      <w:fldChar w:fldCharType="separate"/>
    </w:r>
    <w:r w:rsidRPr="003B6699">
      <w:t>2</w:t>
    </w:r>
    <w:r w:rsidRPr="003B6699">
      <w:fldChar w:fldCharType="end"/>
    </w:r>
    <w:r w:rsidRPr="003B6699">
      <w:t xml:space="preserve"> -</w:t>
    </w:r>
  </w:p>
  <w:p w:rsidR="00EA4725" w:rsidRPr="003B6699" w:rsidP="003B6699" w14:paraId="3E912412" w14:textId="2FDE2E4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6699" w:rsidRPr="003B6699" w:rsidP="003B6699" w14:paraId="4A778A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6699">
      <w:t>G/SPS/N/GBR/91</w:t>
    </w:r>
  </w:p>
  <w:p w:rsidR="003B6699" w:rsidRPr="003B6699" w:rsidP="003B6699" w14:paraId="40F91D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B6699" w:rsidRPr="003B6699" w:rsidP="003B6699" w14:paraId="6A383CB0" w14:textId="671237F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6699">
      <w:t xml:space="preserve">- </w:t>
    </w:r>
    <w:r w:rsidRPr="003B6699">
      <w:fldChar w:fldCharType="begin"/>
    </w:r>
    <w:r w:rsidRPr="003B6699">
      <w:instrText xml:space="preserve"> PAGE </w:instrText>
    </w:r>
    <w:r w:rsidRPr="003B6699">
      <w:fldChar w:fldCharType="separate"/>
    </w:r>
    <w:r w:rsidRPr="003B6699">
      <w:rPr>
        <w:noProof/>
      </w:rPr>
      <w:t>2</w:t>
    </w:r>
    <w:r w:rsidRPr="003B6699">
      <w:fldChar w:fldCharType="end"/>
    </w:r>
    <w:r w:rsidRPr="003B6699">
      <w:t xml:space="preserve"> -</w:t>
    </w:r>
  </w:p>
  <w:p w:rsidR="00EA4725" w:rsidRPr="003B6699" w:rsidP="003B6699" w14:paraId="108623BF" w14:textId="6D58296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B2B082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90799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969DA7" w14:textId="7A21F44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7837E1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CE49D0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9680B3A" w14:textId="77777777">
          <w:pPr>
            <w:jc w:val="right"/>
            <w:rPr>
              <w:b/>
              <w:szCs w:val="16"/>
            </w:rPr>
          </w:pPr>
        </w:p>
      </w:tc>
    </w:tr>
    <w:tr w14:paraId="018FB8A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A8855C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B6699" w:rsidP="00656ABC" w14:paraId="38280B4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G/SPS/N/GBR/91</w:t>
          </w:r>
        </w:p>
        <w:bookmarkEnd w:id="1"/>
        <w:p w:rsidR="00656ABC" w:rsidRPr="00EA4725" w:rsidP="00656ABC" w14:paraId="2D6E751E" w14:textId="28A76059">
          <w:pPr>
            <w:jc w:val="right"/>
            <w:rPr>
              <w:b/>
              <w:szCs w:val="16"/>
            </w:rPr>
          </w:pPr>
        </w:p>
      </w:tc>
    </w:tr>
    <w:tr w14:paraId="611CB62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AA728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2F7379A" w14:textId="7AF1492B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 xml:space="preserve">8 </w:t>
          </w:r>
          <w:r w:rsidRPr="00EA4725" w:rsidR="003B6699">
            <w:rPr>
              <w:szCs w:val="16"/>
            </w:rPr>
            <w:t>May 2025</w:t>
          </w:r>
          <w:bookmarkEnd w:id="3"/>
        </w:p>
      </w:tc>
    </w:tr>
    <w:tr w14:paraId="76BFA36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585690F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(25-3112)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A1C323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18B7CB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0EB7E94" w14:textId="12DB750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563D266" w14:textId="46416BA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F3BE39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1255242">
    <w:abstractNumId w:val="9"/>
  </w:num>
  <w:num w:numId="2" w16cid:durableId="2106530822">
    <w:abstractNumId w:val="7"/>
  </w:num>
  <w:num w:numId="3" w16cid:durableId="1401364785">
    <w:abstractNumId w:val="6"/>
  </w:num>
  <w:num w:numId="4" w16cid:durableId="952176695">
    <w:abstractNumId w:val="5"/>
  </w:num>
  <w:num w:numId="5" w16cid:durableId="882212681">
    <w:abstractNumId w:val="4"/>
  </w:num>
  <w:num w:numId="6" w16cid:durableId="795563219">
    <w:abstractNumId w:val="12"/>
  </w:num>
  <w:num w:numId="7" w16cid:durableId="29304363">
    <w:abstractNumId w:val="11"/>
  </w:num>
  <w:num w:numId="8" w16cid:durableId="1494175460">
    <w:abstractNumId w:val="10"/>
  </w:num>
  <w:num w:numId="9" w16cid:durableId="6829757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02926384">
    <w:abstractNumId w:val="13"/>
  </w:num>
  <w:num w:numId="11" w16cid:durableId="1857839976">
    <w:abstractNumId w:val="8"/>
  </w:num>
  <w:num w:numId="12" w16cid:durableId="272907136">
    <w:abstractNumId w:val="3"/>
  </w:num>
  <w:num w:numId="13" w16cid:durableId="1642345591">
    <w:abstractNumId w:val="2"/>
  </w:num>
  <w:num w:numId="14" w16cid:durableId="437868768">
    <w:abstractNumId w:val="1"/>
  </w:num>
  <w:num w:numId="15" w16cid:durableId="2036538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B6699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1166C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B6BFC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CE4C3F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1219E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DE9FF1"/>
  <w15:docId w15:val="{C2517AAE-44F3-4C44-B016-3C8A6D0F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3B6699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3B6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ssets.publishing.service.gov.uk/media/680b5c6911d566056bcae896/GBHC691_DOC_Day_old_chicks_v1.2_Apr-25.pdf" TargetMode="External" /><Relationship Id="rId5" Type="http://schemas.openxmlformats.org/officeDocument/2006/relationships/hyperlink" Target="mailto:uksps@defra.gov.uk" TargetMode="External" /><Relationship Id="rId6" Type="http://schemas.openxmlformats.org/officeDocument/2006/relationships/hyperlink" Target="https://www.gov.uk/government/organisations/department-for-environment-food-rural-affairs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2025-05-07T19:42:00Z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G/SPS/N/GBR/91</vt:lpwstr>
  </property>
</Properties>
</file>