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20F71FF9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5F5C793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4392659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624FBB9A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27DCDECF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111024D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9A276B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8B20900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The Brazilian Health Regulatory Agency (ANVISA)</w:t>
            </w:r>
          </w:p>
        </w:tc>
      </w:tr>
      <w:tr w14:paraId="4AA3DE0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361E56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DAB95EF" w14:textId="77777777">
            <w:pPr>
              <w:spacing w:before="120" w:after="120"/>
            </w:pPr>
            <w:r w:rsidRPr="00441372">
              <w:rPr>
                <w:b/>
              </w:rPr>
              <w:t xml:space="preserve">Products covered (provide tariff item number(s) as specified in national </w:t>
            </w:r>
            <w:r w:rsidRPr="00441372">
              <w:rPr>
                <w:b/>
              </w:rPr>
              <w:t>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Food technology (ICS code(s): 67)</w:t>
            </w:r>
          </w:p>
        </w:tc>
      </w:tr>
      <w:tr w14:paraId="21FA617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B894AC0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D054E90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3FA3C799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092D17E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6CCA53A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D79F1B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A39D682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Draft Resolution 1324, 17 April 2025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Portuguese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58</w:t>
            </w:r>
          </w:p>
          <w:p w:rsidR="00EA4725" w:rsidRPr="00441372" w:rsidP="00B4649D" w14:paraId="47E736CE" w14:textId="35A56B15">
            <w:r w:rsidRPr="00441372">
              <w:t>Draft:</w:t>
            </w:r>
            <w:r>
              <w:t> </w:t>
            </w:r>
            <w:hyperlink r:id="rId4" w:history="1">
              <w:r w:rsidRPr="008C1728">
                <w:rPr>
                  <w:rStyle w:val="Hyperlink"/>
                </w:rPr>
                <w:t>https://anvisalegis.datalegis.net/action/UrlPublicasAction.php?acao=abrirAtoPublico&amp;num_ato=00001324&amp;sgl_tipo=CPB&amp;sgl_orgao=ANVISA/MS&amp;vlr_ano=2025&amp;seq_ato=222&amp;cod_modulo=134&amp;cod_menu=1696</w:t>
              </w:r>
            </w:hyperlink>
          </w:p>
          <w:p w:rsidR="00EA4725" w:rsidRPr="00441372" w:rsidP="00441372" w14:paraId="0C2E672A" w14:textId="77777777">
            <w:r w:rsidRPr="00441372">
              <w:t xml:space="preserve">Comment form: </w:t>
            </w:r>
            <w:hyperlink r:id="rId5" w:tgtFrame="_blank" w:history="1">
              <w:r w:rsidRPr="00441372">
                <w:rPr>
                  <w:color w:val="0000FF"/>
                  <w:u w:val="single"/>
                </w:rPr>
                <w:t>http://pesquisa.anvisa.gov.br/index.php/576786?lang=pt-BR</w:t>
              </w:r>
            </w:hyperlink>
          </w:p>
          <w:p w:rsidR="00EA4725" w:rsidRPr="00441372" w:rsidP="00441372" w14:paraId="6B386011" w14:textId="77777777">
            <w:pPr>
              <w:spacing w:after="120"/>
            </w:pPr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https://members.wto.org/crnattachments/2025/SPS/BRA/25_03165_00_x.pdf</w:t>
              </w:r>
            </w:hyperlink>
          </w:p>
        </w:tc>
      </w:tr>
      <w:tr w14:paraId="28AA085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8F801A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D64A20F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This draft resolution establishes the specifications of identity, purity and composition of ingredients authorized for use in foods.</w:t>
            </w:r>
          </w:p>
        </w:tc>
      </w:tr>
      <w:tr w14:paraId="0452D50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E0EEB3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D626F41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72D88DB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8C31ACC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FE7F938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3150D5F3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52CA7D1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</w:r>
            <w:r w:rsidRPr="00441372">
              <w:rPr>
                <w:b/>
              </w:rPr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D2EBCEB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5123B7F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47812C7C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41947779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77B84268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4CF0CF4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8C24C2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0F11CF5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726857D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D4C9C5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F160B93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 xml:space="preserve">To be </w:t>
            </w:r>
            <w:r w:rsidRPr="0065690F">
              <w:t>determined after the end of the consultation period.</w:t>
            </w:r>
          </w:p>
          <w:p w:rsidR="00EA4725" w:rsidRPr="00441372" w:rsidP="00441372" w14:paraId="5BC6BDB3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 after the end of the consultation period.</w:t>
            </w:r>
          </w:p>
        </w:tc>
      </w:tr>
      <w:tr w14:paraId="29249A8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7FDB3F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AED9F56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 after the end of the consultation period.</w:t>
            </w:r>
          </w:p>
          <w:p w:rsidR="00EA4725" w:rsidRPr="00441372" w:rsidP="00441372" w14:paraId="19067E36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47EDA20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C49471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2394EF1" w14:textId="2609DA46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16 June 2025</w:t>
            </w:r>
            <w:r>
              <w:t>.</w:t>
            </w:r>
            <w:r w:rsidRPr="0065690F">
              <w:t xml:space="preserve"> The short comment period is due to the need for public health protection.</w:t>
            </w:r>
          </w:p>
          <w:p w:rsidR="00EA4725" w:rsidRPr="00441372" w:rsidP="00441372" w14:paraId="0B964AB2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0D50F7" w:rsidRPr="0065690F" w:rsidP="00441372" w14:paraId="1FBC4BA8" w14:textId="77777777">
            <w:r w:rsidRPr="0065690F">
              <w:t>International Affairs Office</w:t>
            </w:r>
          </w:p>
          <w:p w:rsidR="000D50F7" w:rsidRPr="0065690F" w:rsidP="00441372" w14:paraId="15AF4054" w14:textId="77777777">
            <w:r w:rsidRPr="0065690F">
              <w:t>Brazilian Health Regulatory Agency - Anvisa</w:t>
            </w:r>
          </w:p>
          <w:p w:rsidR="000D50F7" w:rsidRPr="0065690F" w:rsidP="00441372" w14:paraId="7F439740" w14:textId="77777777">
            <w:r w:rsidRPr="0065690F">
              <w:t>Tel: +(55 61) 3462 5402/5404/5406</w:t>
            </w:r>
          </w:p>
          <w:p w:rsidR="000D50F7" w:rsidRPr="0065690F" w:rsidP="00441372" w14:paraId="5F0E700E" w14:textId="77777777">
            <w:pPr>
              <w:spacing w:after="120"/>
            </w:pPr>
            <w:r w:rsidRPr="0065690F">
              <w:t xml:space="preserve">E-mail: </w:t>
            </w:r>
            <w:hyperlink r:id="rId7" w:history="1">
              <w:r w:rsidRPr="0065690F">
                <w:rPr>
                  <w:color w:val="0000FF"/>
                  <w:u w:val="single"/>
                </w:rPr>
                <w:t>rel@anvisa.gov.br</w:t>
              </w:r>
            </w:hyperlink>
          </w:p>
        </w:tc>
      </w:tr>
      <w:tr w14:paraId="70FDC10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026DB153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45387B45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22DDCFC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International Affairs Office</w:t>
            </w:r>
          </w:p>
          <w:p w:rsidR="00EA4725" w:rsidRPr="0065690F" w:rsidP="00F3021D" w14:paraId="3279ABC3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Brazilian Health Regulatory Agency - Anvisa</w:t>
            </w:r>
          </w:p>
          <w:p w:rsidR="00EA4725" w:rsidRPr="0065690F" w:rsidP="00F3021D" w14:paraId="00BF2BD7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+(55 61) 3462 5402/5404/5406</w:t>
            </w:r>
          </w:p>
          <w:p w:rsidR="00EA4725" w:rsidRPr="0065690F" w:rsidP="00F3021D" w14:paraId="41017BF8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rel@anvisa.gov.br</w:t>
              </w:r>
            </w:hyperlink>
          </w:p>
        </w:tc>
      </w:tr>
    </w:tbl>
    <w:p w:rsidR="007141CF" w:rsidRPr="00441372" w:rsidP="00441372" w14:paraId="51E2BFA5" w14:textId="77777777"/>
    <w:sectPr w:rsidSect="00B4649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B4649D" w:rsidP="00B4649D" w14:paraId="0220887E" w14:textId="6985DFE0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B4649D" w:rsidP="00B4649D" w14:paraId="4CD71AFA" w14:textId="3F0BC312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3CB918DD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4649D" w:rsidRPr="00B4649D" w:rsidP="00B4649D" w14:paraId="17C00F7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4649D">
      <w:t>G/SPS/N/BRA/2404</w:t>
    </w:r>
  </w:p>
  <w:p w:rsidR="00B4649D" w:rsidRPr="00B4649D" w:rsidP="00B4649D" w14:paraId="09CA983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4649D" w:rsidRPr="00B4649D" w:rsidP="00B4649D" w14:paraId="25D8FD3E" w14:textId="3E1D6C2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4649D">
      <w:t xml:space="preserve">- </w:t>
    </w:r>
    <w:r w:rsidRPr="00B4649D">
      <w:fldChar w:fldCharType="begin"/>
    </w:r>
    <w:r w:rsidRPr="00B4649D">
      <w:instrText xml:space="preserve"> PAGE </w:instrText>
    </w:r>
    <w:r w:rsidRPr="00B4649D">
      <w:fldChar w:fldCharType="separate"/>
    </w:r>
    <w:r w:rsidRPr="00B4649D">
      <w:t>2</w:t>
    </w:r>
    <w:r w:rsidRPr="00B4649D">
      <w:fldChar w:fldCharType="end"/>
    </w:r>
    <w:r w:rsidRPr="00B4649D">
      <w:t xml:space="preserve"> -</w:t>
    </w:r>
  </w:p>
  <w:p w:rsidR="00EA4725" w:rsidRPr="00B4649D" w:rsidP="00B4649D" w14:paraId="02DF3AFD" w14:textId="159F930C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4649D" w:rsidRPr="00B4649D" w:rsidP="00B4649D" w14:paraId="7DA699C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4649D">
      <w:t>G/SPS/N/BRA/2404</w:t>
    </w:r>
  </w:p>
  <w:p w:rsidR="00B4649D" w:rsidRPr="00B4649D" w:rsidP="00B4649D" w14:paraId="25D91FA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4649D" w:rsidRPr="00B4649D" w:rsidP="00B4649D" w14:paraId="72F71E98" w14:textId="7B667D1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4649D">
      <w:t xml:space="preserve">- </w:t>
    </w:r>
    <w:r w:rsidRPr="00B4649D">
      <w:fldChar w:fldCharType="begin"/>
    </w:r>
    <w:r w:rsidRPr="00B4649D">
      <w:instrText xml:space="preserve"> PAGE </w:instrText>
    </w:r>
    <w:r w:rsidRPr="00B4649D">
      <w:fldChar w:fldCharType="separate"/>
    </w:r>
    <w:r w:rsidRPr="00B4649D">
      <w:rPr>
        <w:noProof/>
      </w:rPr>
      <w:t>2</w:t>
    </w:r>
    <w:r w:rsidRPr="00B4649D">
      <w:fldChar w:fldCharType="end"/>
    </w:r>
    <w:r w:rsidRPr="00B4649D">
      <w:t xml:space="preserve"> -</w:t>
    </w:r>
  </w:p>
  <w:p w:rsidR="00EA4725" w:rsidRPr="00B4649D" w:rsidP="00B4649D" w14:paraId="2DDEA177" w14:textId="4FEA84D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0F22BF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E00B7F3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C9DE8A0" w14:textId="2D9BF700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616734B5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758EC8CC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1BA4149" w14:textId="77777777">
          <w:pPr>
            <w:jc w:val="right"/>
            <w:rPr>
              <w:b/>
              <w:szCs w:val="16"/>
            </w:rPr>
          </w:pPr>
        </w:p>
      </w:tc>
    </w:tr>
    <w:tr w14:paraId="378DFBCD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F5DDD8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B4649D" w:rsidP="00656ABC" w14:paraId="11E2142F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G/SPS/N/BRA/2404</w:t>
          </w:r>
        </w:p>
        <w:bookmarkEnd w:id="1"/>
        <w:p w:rsidR="00656ABC" w:rsidRPr="00EA4725" w:rsidP="00656ABC" w14:paraId="54B4CF9F" w14:textId="5AF8B26E">
          <w:pPr>
            <w:jc w:val="right"/>
            <w:rPr>
              <w:b/>
              <w:szCs w:val="16"/>
            </w:rPr>
          </w:pPr>
        </w:p>
      </w:tc>
    </w:tr>
    <w:tr w14:paraId="478EA836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D01B6AC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5C9BE1A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6 May 2025</w:t>
          </w:r>
          <w:bookmarkEnd w:id="3"/>
        </w:p>
      </w:tc>
    </w:tr>
    <w:tr w14:paraId="4D998F5A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6D8055F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(25-3065)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852DA9C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48896072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171D5321" w14:textId="7118A4C7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5B0ACDE3" w14:textId="7E651176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5945CD3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35613306">
    <w:abstractNumId w:val="9"/>
  </w:num>
  <w:num w:numId="2" w16cid:durableId="1784035417">
    <w:abstractNumId w:val="7"/>
  </w:num>
  <w:num w:numId="3" w16cid:durableId="1698970303">
    <w:abstractNumId w:val="6"/>
  </w:num>
  <w:num w:numId="4" w16cid:durableId="1033387078">
    <w:abstractNumId w:val="5"/>
  </w:num>
  <w:num w:numId="5" w16cid:durableId="154076739">
    <w:abstractNumId w:val="4"/>
  </w:num>
  <w:num w:numId="6" w16cid:durableId="20018487">
    <w:abstractNumId w:val="12"/>
  </w:num>
  <w:num w:numId="7" w16cid:durableId="1683622501">
    <w:abstractNumId w:val="11"/>
  </w:num>
  <w:num w:numId="8" w16cid:durableId="1842550989">
    <w:abstractNumId w:val="10"/>
  </w:num>
  <w:num w:numId="9" w16cid:durableId="87034079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6947620">
    <w:abstractNumId w:val="13"/>
  </w:num>
  <w:num w:numId="11" w16cid:durableId="1497302813">
    <w:abstractNumId w:val="8"/>
  </w:num>
  <w:num w:numId="12" w16cid:durableId="940987640">
    <w:abstractNumId w:val="3"/>
  </w:num>
  <w:num w:numId="13" w16cid:durableId="1989744237">
    <w:abstractNumId w:val="2"/>
  </w:num>
  <w:num w:numId="14" w16cid:durableId="1113016130">
    <w:abstractNumId w:val="1"/>
  </w:num>
  <w:num w:numId="15" w16cid:durableId="1982533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D50F7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C1728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4649D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374ED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677FFD0"/>
  <w15:docId w15:val="{A9A9D756-AC7C-47E9-AB17-90F116471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B464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anvisalegis.datalegis.net/action/UrlPublicasAction.php?acao=abrirAtoPublico&amp;num_ato=00001324&amp;sgl_tipo=CPB&amp;sgl_orgao=ANVISA/MS&amp;vlr_ano=2025&amp;seq_ato=222&amp;cod_modulo=134&amp;cod_menu=1696" TargetMode="External" /><Relationship Id="rId5" Type="http://schemas.openxmlformats.org/officeDocument/2006/relationships/hyperlink" Target="http://pesquisa.anvisa.gov.br/index.php/576786?lang=pt-BR" TargetMode="External" /><Relationship Id="rId6" Type="http://schemas.openxmlformats.org/officeDocument/2006/relationships/hyperlink" Target="https://members.wto.org/crnattachments/2025/SPS/BRA/25_03165_00_x.pdf" TargetMode="External" /><Relationship Id="rId7" Type="http://schemas.openxmlformats.org/officeDocument/2006/relationships/hyperlink" Target="mailto:rel@anvisa.gov.br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2025-05-06T09:30:00Z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G/SPS/N/BRA/2404</vt:lpwstr>
  </property>
</Properties>
</file>