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09BB9E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ADEC1AE"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1383128"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3C29BA1"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BD94FFE" w14:textId="77777777">
            <w:pPr>
              <w:spacing w:after="120"/>
            </w:pPr>
            <w:r w:rsidRPr="00441372">
              <w:rPr>
                <w:b/>
                <w:bCs/>
              </w:rPr>
              <w:t>If applicable, name of local government involved:</w:t>
            </w:r>
            <w:r w:rsidRPr="0065690F">
              <w:rPr>
                <w:bCs/>
              </w:rPr>
              <w:t xml:space="preserve"> </w:t>
            </w:r>
          </w:p>
        </w:tc>
      </w:tr>
      <w:tr w14:paraId="09EB420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EB8F42C"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87C0C29" w14:textId="1ADA7FFA">
            <w:pPr>
              <w:spacing w:before="120" w:after="120"/>
            </w:pPr>
            <w:r w:rsidRPr="00441372">
              <w:rPr>
                <w:b/>
              </w:rPr>
              <w:t>Agency responsible:</w:t>
            </w:r>
            <w:r w:rsidRPr="0065690F">
              <w:t xml:space="preserve"> The Department for Environment, Food and Rural Affairs and The</w:t>
            </w:r>
            <w:r w:rsidR="00AF64B1">
              <w:t> </w:t>
            </w:r>
            <w:r w:rsidRPr="0065690F">
              <w:t>Health and Safety Executive</w:t>
            </w:r>
          </w:p>
        </w:tc>
      </w:tr>
      <w:tr w14:paraId="3525666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501AA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741693" w14:paraId="191B169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Products (and associated GB commodity codes*): Escaroles/broad-leaved endives (0251030)</w:t>
            </w:r>
          </w:p>
          <w:p w:rsidR="00657D12" w:rsidRPr="0065690F" w:rsidP="00441372" w14:paraId="3F3D7E5C" w14:textId="77777777">
            <w:pPr>
              <w:spacing w:after="120"/>
            </w:pPr>
            <w:r w:rsidRPr="00741693">
              <w:rPr>
                <w:sz w:val="16"/>
                <w:szCs w:val="20"/>
              </w:rPr>
              <w:t xml:space="preserve">* For reference, the full list of GB commodity codes is set out in Part 1 of the GB pesticides Maximum Residue Level Statutory Register – see </w:t>
            </w:r>
            <w:hyperlink r:id="rId5" w:history="1">
              <w:r w:rsidRPr="00741693">
                <w:rPr>
                  <w:color w:val="0000FF"/>
                  <w:sz w:val="16"/>
                  <w:szCs w:val="20"/>
                  <w:u w:val="single"/>
                </w:rPr>
                <w:t>link</w:t>
              </w:r>
            </w:hyperlink>
            <w:r w:rsidRPr="00741693">
              <w:rPr>
                <w:sz w:val="16"/>
                <w:szCs w:val="20"/>
              </w:rPr>
              <w:t>).</w:t>
            </w:r>
          </w:p>
        </w:tc>
      </w:tr>
      <w:tr w14:paraId="47EE177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D6C5EC"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873F1A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309BA4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73C1B3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7FC16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407A121"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3BD217E" w14:textId="77777777">
            <w:pPr>
              <w:spacing w:before="120" w:after="120"/>
            </w:pPr>
            <w:r w:rsidRPr="00441372">
              <w:rPr>
                <w:b/>
              </w:rPr>
              <w:t>Title of the notified document:</w:t>
            </w:r>
            <w:r w:rsidRPr="0065690F">
              <w:t xml:space="preserve"> A new GB </w:t>
            </w:r>
            <w:r w:rsidRPr="0065690F">
              <w:t>MRL</w:t>
            </w:r>
            <w:r w:rsidRPr="0065690F">
              <w:t xml:space="preserve"> for fluopicolide amending the GB </w:t>
            </w:r>
            <w:r w:rsidRPr="0065690F">
              <w:t>MRL</w:t>
            </w:r>
            <w:r w:rsidRPr="0065690F">
              <w:t xml:space="preserve">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17</w:t>
            </w:r>
          </w:p>
          <w:p w:rsidR="00EA4725" w:rsidRPr="00441372" w:rsidP="00441372" w14:paraId="09BAA296" w14:textId="77777777">
            <w:pPr>
              <w:spacing w:after="120"/>
            </w:pPr>
            <w:hyperlink r:id="rId6" w:tgtFrame="_blank" w:history="1">
              <w:r w:rsidRPr="00441372">
                <w:rPr>
                  <w:color w:val="0000FF"/>
                  <w:u w:val="single"/>
                </w:rPr>
                <w:t>https://members.wto.org/crnattachments/2025/SPS/GBR/25_03175_00_e.pdf</w:t>
              </w:r>
            </w:hyperlink>
          </w:p>
        </w:tc>
      </w:tr>
      <w:tr w14:paraId="5C641D5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00CD4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22D0630E" w14:textId="20AA90A6">
            <w:pPr>
              <w:spacing w:before="120" w:after="120"/>
            </w:pPr>
            <w:r w:rsidRPr="00441372">
              <w:rPr>
                <w:b/>
              </w:rPr>
              <w:t>Description of content:</w:t>
            </w:r>
            <w:r w:rsidRPr="0065690F">
              <w:t xml:space="preserve"> Fluopicolide is an approved active substance in Great Britain. An</w:t>
            </w:r>
            <w:r>
              <w:t> </w:t>
            </w:r>
            <w:r w:rsidRPr="0065690F">
              <w:t xml:space="preserve">application was received by the Health and Safety Executive to set a new </w:t>
            </w:r>
            <w:r w:rsidRPr="0065690F">
              <w:t>MRL</w:t>
            </w:r>
            <w:r w:rsidRPr="0065690F">
              <w:t xml:space="preserve"> for escaroles/broad-leaved endives (0251030). Following assessment, a new </w:t>
            </w:r>
            <w:r w:rsidRPr="0065690F">
              <w:t>MRL</w:t>
            </w:r>
            <w:r w:rsidRPr="0065690F">
              <w:t xml:space="preserve"> has been introduced to accommodate a new authorisation of a plant protection product in Great</w:t>
            </w:r>
            <w:r>
              <w:t> </w:t>
            </w:r>
            <w:r w:rsidRPr="0065690F">
              <w:t>Britain.</w:t>
            </w:r>
          </w:p>
          <w:p w:rsidR="00657D12" w:rsidRPr="0065690F" w:rsidP="00441372" w14:paraId="2F74DB8A" w14:textId="72358223">
            <w:pPr>
              <w:spacing w:before="120" w:after="120"/>
            </w:pPr>
            <w:r w:rsidRPr="0065690F">
              <w:t xml:space="preserve">The GB </w:t>
            </w:r>
            <w:r w:rsidRPr="0065690F">
              <w:t>MRL</w:t>
            </w:r>
            <w:r w:rsidRPr="0065690F">
              <w:t xml:space="preserve"> is increasing from </w:t>
            </w:r>
            <w:r w:rsidRPr="0065690F">
              <w:rPr>
                <w:b/>
                <w:bCs/>
              </w:rPr>
              <w:t>1.5 mg/kg</w:t>
            </w:r>
            <w:r w:rsidRPr="0065690F">
              <w:t xml:space="preserve"> to </w:t>
            </w:r>
            <w:r w:rsidRPr="0065690F">
              <w:rPr>
                <w:b/>
                <w:bCs/>
              </w:rPr>
              <w:t>4 mg/kg</w:t>
            </w:r>
            <w:r w:rsidRPr="00741693">
              <w:t>.</w:t>
            </w:r>
          </w:p>
          <w:p w:rsidR="00657D12" w:rsidRPr="0065690F" w:rsidP="00741693" w14:paraId="3117139A" w14:textId="77777777">
            <w:pPr>
              <w:spacing w:before="120"/>
            </w:pPr>
            <w:r w:rsidRPr="0065690F">
              <w:t xml:space="preserve">The Evaluation Report/ Reasoned Opinion supporting the new </w:t>
            </w:r>
            <w:r w:rsidRPr="0065690F">
              <w:t>MRL</w:t>
            </w:r>
            <w:r w:rsidRPr="0065690F">
              <w:t xml:space="preserve"> is available at the following link:</w:t>
            </w:r>
          </w:p>
          <w:p w:rsidR="00657D12" w:rsidRPr="0065690F" w:rsidP="00741693" w14:paraId="5D57C5F2" w14:textId="080FE095">
            <w:pPr>
              <w:spacing w:after="120"/>
            </w:pPr>
            <w:hyperlink r:id="rId7" w:history="1">
              <w:r w:rsidRPr="0065690F">
                <w:rPr>
                  <w:color w:val="0000FF"/>
                  <w:u w:val="single"/>
                </w:rPr>
                <w:t xml:space="preserve">The evaluation of a new </w:t>
              </w:r>
              <w:r w:rsidRPr="0065690F">
                <w:rPr>
                  <w:color w:val="0000FF"/>
                  <w:u w:val="single"/>
                </w:rPr>
                <w:t>MRL</w:t>
              </w:r>
              <w:r w:rsidRPr="0065690F">
                <w:rPr>
                  <w:color w:val="0000FF"/>
                  <w:u w:val="single"/>
                </w:rPr>
                <w:t xml:space="preserve"> for fluopicolide in or on escaroles broad-leaved endives</w:t>
              </w:r>
            </w:hyperlink>
            <w:r w:rsidRPr="0065690F">
              <w:t>.</w:t>
            </w:r>
          </w:p>
          <w:p w:rsidR="00657D12" w:rsidRPr="0065690F" w:rsidP="00441372" w14:paraId="0B51CE4D" w14:textId="77777777">
            <w:pPr>
              <w:spacing w:before="120" w:after="120"/>
            </w:pPr>
            <w:r w:rsidRPr="0065690F">
              <w:t xml:space="preserve">The residue levels arising in food from the notified uses result in consumer exposures below the toxicological reference values and therefore harmful effects on human health are not expected. As the residue levels exceed the current </w:t>
            </w:r>
            <w:r w:rsidRPr="0065690F">
              <w:t>MRL</w:t>
            </w:r>
            <w:r w:rsidRPr="0065690F">
              <w:t xml:space="preserve"> in force, a new </w:t>
            </w:r>
            <w:r w:rsidRPr="0065690F">
              <w:t>MRL</w:t>
            </w:r>
            <w:r w:rsidRPr="0065690F">
              <w:t xml:space="preserve"> is being adopted.</w:t>
            </w:r>
          </w:p>
        </w:tc>
      </w:tr>
      <w:tr w14:paraId="7275CF9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C66362"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0DF52B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34467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CAA814B"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42EEA32" w14:textId="77777777">
            <w:pPr>
              <w:spacing w:before="120" w:after="120"/>
            </w:pPr>
            <w:r w:rsidRPr="00441372">
              <w:rPr>
                <w:b/>
              </w:rPr>
              <w:t>Is there a relevant international standard? If so, identify the standard:</w:t>
            </w:r>
          </w:p>
          <w:p w:rsidR="00EA4725" w:rsidRPr="00441372" w:rsidP="00441372" w14:paraId="36DB52BC"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w:t>
            </w:r>
            <w:r w:rsidRPr="0065690F">
              <w:t>JMPR</w:t>
            </w:r>
            <w:r w:rsidRPr="0065690F">
              <w:t xml:space="preserve"> active substance number 235</w:t>
            </w:r>
          </w:p>
          <w:p w:rsidR="00EA4725" w:rsidRPr="00441372" w:rsidP="00741693" w14:paraId="1701D695"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C91D544"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41AF61F4" w14:textId="77777777">
            <w:pPr>
              <w:spacing w:after="120"/>
              <w:ind w:left="720" w:hanging="720"/>
              <w:rPr>
                <w:b/>
              </w:rPr>
            </w:pPr>
            <w:r w:rsidRPr="00441372">
              <w:rPr>
                <w:b/>
              </w:rPr>
              <w:t>[ ]</w:t>
            </w:r>
            <w:r w:rsidRPr="00441372">
              <w:rPr>
                <w:b/>
              </w:rPr>
              <w:tab/>
              <w:t>None</w:t>
            </w:r>
          </w:p>
          <w:p w:rsidR="00EA4725" w:rsidRPr="00441372" w:rsidP="00441372" w14:paraId="004D95BA" w14:textId="77777777">
            <w:pPr>
              <w:spacing w:after="120"/>
              <w:rPr>
                <w:b/>
              </w:rPr>
            </w:pPr>
            <w:r w:rsidRPr="00441372">
              <w:rPr>
                <w:b/>
              </w:rPr>
              <w:t xml:space="preserve">Does this proposed regulation conform to the relevant international standard? </w:t>
            </w:r>
          </w:p>
          <w:p w:rsidR="00EA4725" w:rsidRPr="00441372" w:rsidP="00441372" w14:paraId="3B75AA02" w14:textId="77777777">
            <w:pPr>
              <w:spacing w:after="120"/>
              <w:rPr>
                <w:b/>
              </w:rPr>
            </w:pPr>
            <w:r w:rsidRPr="00441372">
              <w:rPr>
                <w:b/>
              </w:rPr>
              <w:t>[ ] Yes   [X] No</w:t>
            </w:r>
          </w:p>
          <w:p w:rsidR="00EA4725" w:rsidRPr="00441372" w:rsidP="00441372" w14:paraId="2C07D35D" w14:textId="6AEB95C9">
            <w:pPr>
              <w:spacing w:after="120"/>
            </w:pPr>
            <w:r w:rsidRPr="00441372">
              <w:rPr>
                <w:b/>
              </w:rPr>
              <w:t>If no, describe, whenever possible, how and why it deviates from the international standard:</w:t>
            </w:r>
            <w:r w:rsidRPr="0065690F">
              <w:t xml:space="preserve"> There is a CXL for leafy vegetables of 30 mg/kg which is applicable to escaroles/broad-leaved endives. The GB </w:t>
            </w:r>
            <w:r w:rsidRPr="0065690F">
              <w:t>MRL</w:t>
            </w:r>
            <w:r w:rsidRPr="0065690F">
              <w:t xml:space="preserve"> being adopted for fluopicolide in escaroles/broad-leaved endives remains lower than the CXL. The CXL cannot be adopted as it leads to exposures that exceed the acute reference dose and hence harm to human health cannot be excluded. This risk has been confirmed in the current assessment. The</w:t>
            </w:r>
            <w:r>
              <w:t> </w:t>
            </w:r>
            <w:r w:rsidRPr="0065690F">
              <w:t>CXL does not meet the UK's required appropriate level of protection.</w:t>
            </w:r>
          </w:p>
        </w:tc>
      </w:tr>
      <w:tr w14:paraId="5969959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3D0BD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6AFBD00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1B708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9C4F9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01A550BC"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 April 2025</w:t>
            </w:r>
          </w:p>
          <w:p w:rsidR="00EA4725" w:rsidRPr="00441372" w:rsidP="00441372" w14:paraId="3E16F4B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 April 2025</w:t>
            </w:r>
          </w:p>
        </w:tc>
      </w:tr>
      <w:tr w14:paraId="6A39943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BD5595"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657D12" w:rsidRPr="0065690F" w:rsidP="00AF64B1" w14:paraId="14D388F9" w14:textId="264FAF1A">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r w:rsidRPr="0065690F" w:rsidR="0021067B">
              <w:t>1 April 2025</w:t>
            </w:r>
          </w:p>
          <w:p w:rsidR="00EA4725" w:rsidRPr="00441372" w:rsidP="00441372" w14:paraId="123A8629" w14:textId="171D50C2">
            <w:pPr>
              <w:spacing w:after="120"/>
              <w:ind w:left="607" w:hanging="607"/>
              <w:rPr>
                <w:b/>
              </w:rPr>
            </w:pPr>
            <w:r w:rsidRPr="00441372">
              <w:rPr>
                <w:b/>
              </w:rPr>
              <w:t>[X]</w:t>
            </w:r>
            <w:r w:rsidRPr="00441372">
              <w:rPr>
                <w:b/>
              </w:rPr>
              <w:tab/>
              <w:t>Trade facilitating measure</w:t>
            </w:r>
            <w:r w:rsidRPr="0065690F">
              <w:t xml:space="preserve"> </w:t>
            </w:r>
          </w:p>
        </w:tc>
      </w:tr>
      <w:tr w14:paraId="2953661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F88442"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1F6B63E"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70BA08F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57D12" w:rsidRPr="0065690F" w:rsidP="00441372" w14:paraId="2BF6DE86" w14:textId="77777777">
            <w:r w:rsidRPr="0065690F">
              <w:t>UK WTO SPS National Notification Authority and Enquiry Point</w:t>
            </w:r>
          </w:p>
          <w:p w:rsidR="00657D12" w:rsidRPr="0065690F" w:rsidP="00441372" w14:paraId="38C38FB9" w14:textId="77777777">
            <w:r w:rsidRPr="0065690F">
              <w:t>Department for Environment, Food and Rural Affairs</w:t>
            </w:r>
          </w:p>
          <w:p w:rsidR="00657D12" w:rsidRPr="0065690F" w:rsidP="00441372" w14:paraId="416D8C44" w14:textId="77777777">
            <w:r w:rsidRPr="0065690F">
              <w:t>Seacole Building</w:t>
            </w:r>
          </w:p>
          <w:p w:rsidR="00657D12" w:rsidRPr="0065690F" w:rsidP="00441372" w14:paraId="22AAE14D" w14:textId="77777777">
            <w:r w:rsidRPr="0065690F">
              <w:t>2 Marsham St</w:t>
            </w:r>
          </w:p>
          <w:p w:rsidR="00657D12" w:rsidRPr="0065690F" w:rsidP="00441372" w14:paraId="1091FD39" w14:textId="77777777">
            <w:r w:rsidRPr="0065690F">
              <w:t>London SW1P 4DF</w:t>
            </w:r>
          </w:p>
          <w:p w:rsidR="00657D12" w:rsidRPr="0065690F" w:rsidP="00441372" w14:paraId="4BAC3AAA" w14:textId="77777777">
            <w:pPr>
              <w:spacing w:after="120"/>
            </w:pPr>
            <w:r w:rsidRPr="0065690F">
              <w:t xml:space="preserve">E-mail: </w:t>
            </w:r>
            <w:hyperlink r:id="rId8" w:history="1">
              <w:r w:rsidRPr="0065690F">
                <w:rPr>
                  <w:color w:val="0000FF"/>
                  <w:u w:val="single"/>
                </w:rPr>
                <w:t>UKSPS@defra.gov.uk</w:t>
              </w:r>
            </w:hyperlink>
          </w:p>
        </w:tc>
      </w:tr>
      <w:tr w14:paraId="7FCBAFE9"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F818F58"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8652C3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C5EF102" w14:textId="77777777">
            <w:pPr>
              <w:keepNext/>
              <w:keepLines/>
              <w:rPr>
                <w:bCs/>
              </w:rPr>
            </w:pPr>
            <w:r w:rsidRPr="0065690F">
              <w:rPr>
                <w:bCs/>
              </w:rPr>
              <w:t>UK WTO SPS National Notification Authority and Enquiry Point</w:t>
            </w:r>
          </w:p>
          <w:p w:rsidR="00EA4725" w:rsidRPr="0065690F" w:rsidP="00F3021D" w14:paraId="7150B330" w14:textId="77777777">
            <w:pPr>
              <w:keepNext/>
              <w:keepLines/>
              <w:rPr>
                <w:bCs/>
              </w:rPr>
            </w:pPr>
            <w:r w:rsidRPr="0065690F">
              <w:rPr>
                <w:bCs/>
              </w:rPr>
              <w:t>Department for Environment, Food and Rural Affairs</w:t>
            </w:r>
          </w:p>
          <w:p w:rsidR="00EA4725" w:rsidRPr="0065690F" w:rsidP="00F3021D" w14:paraId="3FF733FF" w14:textId="77777777">
            <w:pPr>
              <w:keepNext/>
              <w:keepLines/>
              <w:rPr>
                <w:bCs/>
              </w:rPr>
            </w:pPr>
            <w:r w:rsidRPr="0065690F">
              <w:rPr>
                <w:bCs/>
              </w:rPr>
              <w:t>Seacole Building</w:t>
            </w:r>
          </w:p>
          <w:p w:rsidR="00EA4725" w:rsidRPr="0065690F" w:rsidP="00F3021D" w14:paraId="09928559" w14:textId="77777777">
            <w:pPr>
              <w:keepNext/>
              <w:keepLines/>
              <w:rPr>
                <w:bCs/>
              </w:rPr>
            </w:pPr>
            <w:r w:rsidRPr="0065690F">
              <w:rPr>
                <w:bCs/>
              </w:rPr>
              <w:t>2 Marsham St</w:t>
            </w:r>
          </w:p>
          <w:p w:rsidR="00EA4725" w:rsidRPr="0065690F" w:rsidP="00F3021D" w14:paraId="5512544A" w14:textId="77777777">
            <w:pPr>
              <w:keepNext/>
              <w:keepLines/>
              <w:rPr>
                <w:bCs/>
              </w:rPr>
            </w:pPr>
            <w:r w:rsidRPr="0065690F">
              <w:rPr>
                <w:bCs/>
              </w:rPr>
              <w:t>London SW1P 4DF</w:t>
            </w:r>
          </w:p>
          <w:p w:rsidR="00EA4725" w:rsidRPr="0065690F" w:rsidP="00F3021D" w14:paraId="3B38741F"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44287801" w14:textId="77777777"/>
    <w:sectPr w:rsidSect="0074169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41693" w:rsidP="00741693" w14:paraId="2E140EBF" w14:textId="02A9E2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41693" w:rsidP="00741693" w14:paraId="0E8ABD3F" w14:textId="7885AD0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ECC8ED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693" w:rsidRPr="00741693" w:rsidP="00741693" w14:paraId="4DF109BC" w14:textId="77777777">
    <w:pPr>
      <w:pStyle w:val="Header"/>
      <w:pBdr>
        <w:bottom w:val="single" w:sz="4" w:space="1" w:color="auto"/>
      </w:pBdr>
      <w:tabs>
        <w:tab w:val="clear" w:pos="4513"/>
        <w:tab w:val="clear" w:pos="9027"/>
      </w:tabs>
      <w:jc w:val="center"/>
    </w:pPr>
    <w:r w:rsidRPr="00741693">
      <w:t>G/SPS/N/</w:t>
    </w:r>
    <w:r w:rsidRPr="00741693">
      <w:t>GBR</w:t>
    </w:r>
    <w:r w:rsidRPr="00741693">
      <w:t>/89</w:t>
    </w:r>
  </w:p>
  <w:p w:rsidR="00741693" w:rsidRPr="00741693" w:rsidP="00741693" w14:paraId="70518663" w14:textId="77777777">
    <w:pPr>
      <w:pStyle w:val="Header"/>
      <w:pBdr>
        <w:bottom w:val="single" w:sz="4" w:space="1" w:color="auto"/>
      </w:pBdr>
      <w:tabs>
        <w:tab w:val="clear" w:pos="4513"/>
        <w:tab w:val="clear" w:pos="9027"/>
      </w:tabs>
      <w:jc w:val="center"/>
    </w:pPr>
  </w:p>
  <w:p w:rsidR="00741693" w:rsidRPr="00741693" w:rsidP="00741693" w14:paraId="203AE8FC" w14:textId="330F62E4">
    <w:pPr>
      <w:pStyle w:val="Header"/>
      <w:pBdr>
        <w:bottom w:val="single" w:sz="4" w:space="1" w:color="auto"/>
      </w:pBdr>
      <w:tabs>
        <w:tab w:val="clear" w:pos="4513"/>
        <w:tab w:val="clear" w:pos="9027"/>
      </w:tabs>
      <w:jc w:val="center"/>
    </w:pPr>
    <w:r w:rsidRPr="00741693">
      <w:t xml:space="preserve">- </w:t>
    </w:r>
    <w:r w:rsidRPr="00741693">
      <w:fldChar w:fldCharType="begin"/>
    </w:r>
    <w:r w:rsidRPr="00741693">
      <w:instrText xml:space="preserve"> PAGE </w:instrText>
    </w:r>
    <w:r w:rsidRPr="00741693">
      <w:fldChar w:fldCharType="separate"/>
    </w:r>
    <w:r w:rsidRPr="00741693">
      <w:t>2</w:t>
    </w:r>
    <w:r w:rsidRPr="00741693">
      <w:fldChar w:fldCharType="end"/>
    </w:r>
    <w:r w:rsidRPr="00741693">
      <w:t xml:space="preserve"> -</w:t>
    </w:r>
  </w:p>
  <w:p w:rsidR="00EA4725" w:rsidRPr="00741693" w:rsidP="00741693" w14:paraId="3C14AE9E" w14:textId="3F14E8F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1693" w:rsidRPr="00741693" w:rsidP="00741693" w14:paraId="37AD3030" w14:textId="77777777">
    <w:pPr>
      <w:pStyle w:val="Header"/>
      <w:pBdr>
        <w:bottom w:val="single" w:sz="4" w:space="1" w:color="auto"/>
      </w:pBdr>
      <w:tabs>
        <w:tab w:val="clear" w:pos="4513"/>
        <w:tab w:val="clear" w:pos="9027"/>
      </w:tabs>
      <w:jc w:val="center"/>
    </w:pPr>
    <w:r w:rsidRPr="00741693">
      <w:t>G/SPS/N/</w:t>
    </w:r>
    <w:r w:rsidRPr="00741693">
      <w:t>GBR</w:t>
    </w:r>
    <w:r w:rsidRPr="00741693">
      <w:t>/89</w:t>
    </w:r>
  </w:p>
  <w:p w:rsidR="00741693" w:rsidRPr="00741693" w:rsidP="00741693" w14:paraId="500731F8" w14:textId="77777777">
    <w:pPr>
      <w:pStyle w:val="Header"/>
      <w:pBdr>
        <w:bottom w:val="single" w:sz="4" w:space="1" w:color="auto"/>
      </w:pBdr>
      <w:tabs>
        <w:tab w:val="clear" w:pos="4513"/>
        <w:tab w:val="clear" w:pos="9027"/>
      </w:tabs>
      <w:jc w:val="center"/>
    </w:pPr>
  </w:p>
  <w:p w:rsidR="00741693" w:rsidRPr="00741693" w:rsidP="00741693" w14:paraId="37A6C2AE" w14:textId="0A1E85FF">
    <w:pPr>
      <w:pStyle w:val="Header"/>
      <w:pBdr>
        <w:bottom w:val="single" w:sz="4" w:space="1" w:color="auto"/>
      </w:pBdr>
      <w:tabs>
        <w:tab w:val="clear" w:pos="4513"/>
        <w:tab w:val="clear" w:pos="9027"/>
      </w:tabs>
      <w:jc w:val="center"/>
    </w:pPr>
    <w:r w:rsidRPr="00741693">
      <w:t xml:space="preserve">- </w:t>
    </w:r>
    <w:r w:rsidRPr="00741693">
      <w:fldChar w:fldCharType="begin"/>
    </w:r>
    <w:r w:rsidRPr="00741693">
      <w:instrText xml:space="preserve"> PAGE </w:instrText>
    </w:r>
    <w:r w:rsidRPr="00741693">
      <w:fldChar w:fldCharType="separate"/>
    </w:r>
    <w:r w:rsidRPr="00741693">
      <w:rPr>
        <w:noProof/>
      </w:rPr>
      <w:t>2</w:t>
    </w:r>
    <w:r w:rsidRPr="00741693">
      <w:fldChar w:fldCharType="end"/>
    </w:r>
    <w:r w:rsidRPr="00741693">
      <w:t xml:space="preserve"> -</w:t>
    </w:r>
  </w:p>
  <w:p w:rsidR="00EA4725" w:rsidRPr="00741693" w:rsidP="00741693" w14:paraId="091C9035" w14:textId="4A6FA20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63BCD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8372BF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79EC7CD" w14:textId="12F7CE2F">
          <w:pPr>
            <w:jc w:val="right"/>
            <w:rPr>
              <w:b/>
              <w:color w:val="FF0000"/>
              <w:szCs w:val="16"/>
            </w:rPr>
          </w:pPr>
          <w:r>
            <w:rPr>
              <w:b/>
              <w:color w:val="FF0000"/>
              <w:szCs w:val="16"/>
            </w:rPr>
            <w:t xml:space="preserve"> </w:t>
          </w:r>
        </w:p>
      </w:tc>
    </w:tr>
    <w:bookmarkEnd w:id="0"/>
    <w:tr w14:paraId="36E3665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A516FB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1384608" w14:textId="77777777">
          <w:pPr>
            <w:jc w:val="right"/>
            <w:rPr>
              <w:b/>
              <w:szCs w:val="16"/>
            </w:rPr>
          </w:pPr>
        </w:p>
      </w:tc>
    </w:tr>
    <w:tr w14:paraId="0AE9894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CDAE63C" w14:textId="77777777">
          <w:pPr>
            <w:jc w:val="left"/>
            <w:rPr>
              <w:noProof/>
              <w:lang w:eastAsia="en-GB"/>
            </w:rPr>
          </w:pPr>
        </w:p>
      </w:tc>
      <w:tc>
        <w:tcPr>
          <w:tcW w:w="5448" w:type="dxa"/>
          <w:gridSpan w:val="2"/>
          <w:shd w:val="clear" w:color="auto" w:fill="FFFFFF"/>
          <w:tcMar>
            <w:left w:w="108" w:type="dxa"/>
            <w:right w:w="108" w:type="dxa"/>
          </w:tcMar>
        </w:tcPr>
        <w:p w:rsidR="00741693" w:rsidP="00656ABC" w14:paraId="26620770" w14:textId="77777777">
          <w:pPr>
            <w:jc w:val="right"/>
            <w:rPr>
              <w:b/>
              <w:szCs w:val="16"/>
            </w:rPr>
          </w:pPr>
          <w:bookmarkStart w:id="1" w:name="bmkSymbols"/>
          <w:r>
            <w:rPr>
              <w:b/>
              <w:szCs w:val="16"/>
            </w:rPr>
            <w:t>G/SPS/N/</w:t>
          </w:r>
          <w:r>
            <w:rPr>
              <w:b/>
              <w:szCs w:val="16"/>
            </w:rPr>
            <w:t>GBR</w:t>
          </w:r>
          <w:r>
            <w:rPr>
              <w:b/>
              <w:szCs w:val="16"/>
            </w:rPr>
            <w:t>/89</w:t>
          </w:r>
        </w:p>
        <w:bookmarkEnd w:id="1"/>
        <w:p w:rsidR="00656ABC" w:rsidRPr="00EA4725" w:rsidP="00656ABC" w14:paraId="3EDBA22E" w14:textId="7383E7D7">
          <w:pPr>
            <w:jc w:val="right"/>
            <w:rPr>
              <w:b/>
              <w:szCs w:val="16"/>
            </w:rPr>
          </w:pPr>
        </w:p>
      </w:tc>
    </w:tr>
    <w:tr w14:paraId="435274F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C43C547" w14:textId="77777777"/>
      </w:tc>
      <w:tc>
        <w:tcPr>
          <w:tcW w:w="5448" w:type="dxa"/>
          <w:gridSpan w:val="2"/>
          <w:shd w:val="clear" w:color="auto" w:fill="FFFFFF"/>
          <w:tcMar>
            <w:left w:w="108" w:type="dxa"/>
            <w:right w:w="108" w:type="dxa"/>
          </w:tcMar>
          <w:vAlign w:val="center"/>
        </w:tcPr>
        <w:p w:rsidR="00ED54E0" w:rsidRPr="00EA4725" w:rsidP="00422B6F" w14:paraId="0EF40AE4" w14:textId="77777777">
          <w:pPr>
            <w:jc w:val="right"/>
            <w:rPr>
              <w:szCs w:val="16"/>
            </w:rPr>
          </w:pPr>
          <w:bookmarkStart w:id="2" w:name="spsDateDistribution"/>
          <w:bookmarkStart w:id="3" w:name="bmkDate"/>
          <w:bookmarkEnd w:id="2"/>
          <w:r w:rsidRPr="00EA4725">
            <w:rPr>
              <w:szCs w:val="16"/>
            </w:rPr>
            <w:t>6 May 2025</w:t>
          </w:r>
          <w:bookmarkEnd w:id="3"/>
        </w:p>
      </w:tc>
    </w:tr>
    <w:tr w14:paraId="114D5E8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D5EF589" w14:textId="77777777">
          <w:pPr>
            <w:jc w:val="left"/>
            <w:rPr>
              <w:b/>
            </w:rPr>
          </w:pPr>
          <w:bookmarkStart w:id="4" w:name="bmkSerial"/>
          <w:r>
            <w:rPr>
              <w:b w:val="0"/>
              <w:color w:val="FF0000"/>
            </w:rPr>
            <w:t>(25-3080)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EFE6AA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E69988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2F67A8" w14:textId="6E3E09C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A88E59" w14:textId="4B8BC209">
          <w:pPr>
            <w:jc w:val="right"/>
            <w:rPr>
              <w:bCs/>
              <w:szCs w:val="18"/>
            </w:rPr>
          </w:pPr>
          <w:bookmarkStart w:id="7" w:name="bmkLanguage"/>
          <w:r>
            <w:rPr>
              <w:bCs/>
              <w:szCs w:val="18"/>
            </w:rPr>
            <w:t>Original: English</w:t>
          </w:r>
          <w:bookmarkEnd w:id="7"/>
        </w:p>
      </w:tc>
    </w:tr>
  </w:tbl>
  <w:p w:rsidR="00ED54E0" w:rsidRPr="00441372" w14:paraId="340DC6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5313351">
    <w:abstractNumId w:val="9"/>
  </w:num>
  <w:num w:numId="2" w16cid:durableId="2036036035">
    <w:abstractNumId w:val="7"/>
  </w:num>
  <w:num w:numId="3" w16cid:durableId="1698656536">
    <w:abstractNumId w:val="6"/>
  </w:num>
  <w:num w:numId="4" w16cid:durableId="1159464588">
    <w:abstractNumId w:val="5"/>
  </w:num>
  <w:num w:numId="5" w16cid:durableId="1594430876">
    <w:abstractNumId w:val="4"/>
  </w:num>
  <w:num w:numId="6" w16cid:durableId="577061082">
    <w:abstractNumId w:val="12"/>
  </w:num>
  <w:num w:numId="7" w16cid:durableId="198474362">
    <w:abstractNumId w:val="11"/>
  </w:num>
  <w:num w:numId="8" w16cid:durableId="1303541088">
    <w:abstractNumId w:val="10"/>
  </w:num>
  <w:num w:numId="9" w16cid:durableId="67575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556803">
    <w:abstractNumId w:val="13"/>
  </w:num>
  <w:num w:numId="11" w16cid:durableId="57166262">
    <w:abstractNumId w:val="8"/>
  </w:num>
  <w:num w:numId="12" w16cid:durableId="603079075">
    <w:abstractNumId w:val="3"/>
  </w:num>
  <w:num w:numId="13" w16cid:durableId="1625772885">
    <w:abstractNumId w:val="2"/>
  </w:num>
  <w:num w:numId="14" w16cid:durableId="1943950879">
    <w:abstractNumId w:val="1"/>
  </w:num>
  <w:num w:numId="15" w16cid:durableId="1489789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1067B"/>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5CB5"/>
    <w:rsid w:val="005B04B9"/>
    <w:rsid w:val="005B68C7"/>
    <w:rsid w:val="005B7054"/>
    <w:rsid w:val="005C04C1"/>
    <w:rsid w:val="005D5981"/>
    <w:rsid w:val="005E6F8D"/>
    <w:rsid w:val="005F30CB"/>
    <w:rsid w:val="00610533"/>
    <w:rsid w:val="00612644"/>
    <w:rsid w:val="0065690F"/>
    <w:rsid w:val="00656ABC"/>
    <w:rsid w:val="00657D12"/>
    <w:rsid w:val="00674CCD"/>
    <w:rsid w:val="006B4BC2"/>
    <w:rsid w:val="006F1601"/>
    <w:rsid w:val="006F5826"/>
    <w:rsid w:val="00700181"/>
    <w:rsid w:val="00713BFD"/>
    <w:rsid w:val="007141CF"/>
    <w:rsid w:val="007333DF"/>
    <w:rsid w:val="00741693"/>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AF64B1"/>
    <w:rsid w:val="00B00276"/>
    <w:rsid w:val="00B068FE"/>
    <w:rsid w:val="00B230EC"/>
    <w:rsid w:val="00B367FB"/>
    <w:rsid w:val="00B52738"/>
    <w:rsid w:val="00B56EDC"/>
    <w:rsid w:val="00B94A75"/>
    <w:rsid w:val="00BB1F84"/>
    <w:rsid w:val="00BC035A"/>
    <w:rsid w:val="00BE5468"/>
    <w:rsid w:val="00C11EAC"/>
    <w:rsid w:val="00C305D7"/>
    <w:rsid w:val="00C30F2A"/>
    <w:rsid w:val="00C374ED"/>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073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74169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175_00_e.pdf" TargetMode="External" /><Relationship Id="rId7" Type="http://schemas.openxmlformats.org/officeDocument/2006/relationships/hyperlink" Target="https://www.hse.gov.uk/pesticides/assets/docs/mrln-aawn-0852.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f108659b-19c2-4697-a404-5ff935885dfc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72CCAEB-E40F-43E6-A653-440886DD606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715</Words>
  <Characters>3962</Characters>
  <Application>Microsoft Office Word</Application>
  <DocSecurity>0</DocSecurity>
  <Lines>96</Lines>
  <Paragraphs>74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13</cp:revision>
  <dcterms:created xsi:type="dcterms:W3CDTF">2017-07-03T11:19:00Z</dcterms:created>
  <dcterms:modified xsi:type="dcterms:W3CDTF">2025-05-06T12:39:00Z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G/SPS/N/GBR/89</vt:lpwstr>
  </property>
  <property fmtid="{D5CDD505-2E9C-101B-9397-08002B2CF9AE}" pid="3" name="TitusGUID">
    <vt:lpwstr>f108659b-19c2-4697-a404-5ff935885dfc</vt:lpwstr>
  </property>
  <property fmtid="{D5CDD505-2E9C-101B-9397-08002B2CF9AE}" pid="4" name="WTOCLASSIFICATION">
    <vt:lpwstr>WTO OFFICIAL</vt:lpwstr>
  </property>
</Properties>
</file>