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80CDE5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71A6B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0B9C6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205FC5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AAE2DA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33182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A00B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E166C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EBF77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7921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07366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Foodstuffs of animal origin</w:t>
            </w:r>
          </w:p>
        </w:tc>
      </w:tr>
      <w:tr w14:paraId="28F068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60A74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FF56E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EB556D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DD0A9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65A1E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EE67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04D79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amending Regulation (EU) No 37/2010 as regards the classification of the substance fluralaner with respect to its maximum residue limit in foodstuffs of animal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716D20" w14:paraId="66CE8F25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https://members.wto.org/crnattachments/2025/SPS/EEC/25_03105_00_e.pdf</w:t>
              </w:r>
            </w:hyperlink>
          </w:p>
          <w:p w:rsidR="00EA4725" w:rsidRPr="00441372" w:rsidP="00441372" w14:paraId="1D56647F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https://members.wto.org/crnattachments/2025/SPS/EEC/25_03105_01_e.pdf</w:t>
              </w:r>
            </w:hyperlink>
          </w:p>
        </w:tc>
      </w:tr>
      <w:tr w14:paraId="512D29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5A71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C4460F" w14:textId="4A47C53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legislation will establish a maximum residue limit (</w:t>
            </w:r>
            <w:r w:rsidRPr="0065690F">
              <w:t>MRL</w:t>
            </w:r>
            <w:r w:rsidRPr="0065690F">
              <w:t>) in the Union for the pharmacologically active substance fluralaner</w:t>
            </w:r>
            <w:r>
              <w:t>,</w:t>
            </w:r>
            <w:r w:rsidRPr="0065690F">
              <w:t xml:space="preserve"> intended for use in veterinary medicinal products for food-producing animals.</w:t>
            </w:r>
          </w:p>
          <w:p w:rsidR="001B64BE" w:rsidRPr="0065690F" w:rsidP="00441372" w14:paraId="76C07A9F" w14:textId="77777777">
            <w:pPr>
              <w:spacing w:before="120" w:after="120"/>
            </w:pPr>
            <w:r w:rsidRPr="0065690F">
              <w:t>This draft legislation will amend the existing entry for fluralaner in Table 1 of the Annex of Commission Regulation (EU) No 37/2010 on pharmacologically active substances and its classification regarding maximum residue limits in foodstuffs of animal origin.</w:t>
            </w:r>
          </w:p>
        </w:tc>
      </w:tr>
      <w:tr w14:paraId="1649C4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9A80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419DA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35D16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09B18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716D20" w14:paraId="39EC5BBD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716D20" w14:paraId="3B883761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16D20" w14:paraId="73C1564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16D20" w14:paraId="5B18046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16D20" w14:paraId="436D2A1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716D20" w14:paraId="4DF4DCA5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716D20" w14:paraId="45C17E6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B1C2FA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61B2C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4356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67F47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8689E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8A53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BCD89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July 2025</w:t>
            </w:r>
          </w:p>
          <w:p w:rsidR="00EA4725" w:rsidRPr="00441372" w:rsidP="00441372" w14:paraId="0BCE679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August 2025</w:t>
            </w:r>
          </w:p>
        </w:tc>
      </w:tr>
      <w:tr w14:paraId="6604E9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9BA9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D32F4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its publication in the Official Journal of the European Union.</w:t>
            </w:r>
          </w:p>
          <w:p w:rsidR="00EA4725" w:rsidRPr="00441372" w:rsidP="00441372" w14:paraId="66C9C7D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D1FB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738F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54843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28 June 2025</w:t>
            </w:r>
          </w:p>
          <w:p w:rsidR="00EA4725" w:rsidRPr="00441372" w:rsidP="00441372" w14:paraId="4E6097E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B64BE" w:rsidRPr="0065690F" w:rsidP="00441372" w14:paraId="6AB07107" w14:textId="77777777">
            <w:r w:rsidRPr="0065690F">
              <w:t>European Commission</w:t>
            </w:r>
          </w:p>
          <w:p w:rsidR="001B64BE" w:rsidRPr="0065690F" w:rsidP="00441372" w14:paraId="0DECF9E7" w14:textId="77777777">
            <w:r w:rsidRPr="0065690F">
              <w:t>DG Health and Food Safety, Unit A4-Multilateral International Relations</w:t>
            </w:r>
          </w:p>
          <w:p w:rsidR="001B64BE" w:rsidRPr="00716D20" w:rsidP="00441372" w14:paraId="573BDD05" w14:textId="77777777">
            <w:pPr>
              <w:rPr>
                <w:lang w:val="fr-CH"/>
              </w:rPr>
            </w:pPr>
            <w:r w:rsidRPr="00716D20">
              <w:rPr>
                <w:lang w:val="fr-CH"/>
              </w:rPr>
              <w:t>Rue Froissart 101</w:t>
            </w:r>
          </w:p>
          <w:p w:rsidR="001B64BE" w:rsidRPr="00716D20" w:rsidP="00441372" w14:paraId="2E9AFB4F" w14:textId="77777777">
            <w:pPr>
              <w:rPr>
                <w:lang w:val="fr-CH"/>
              </w:rPr>
            </w:pPr>
            <w:r w:rsidRPr="00716D20">
              <w:rPr>
                <w:lang w:val="fr-CH"/>
              </w:rPr>
              <w:t>B-1049 Brussels</w:t>
            </w:r>
          </w:p>
          <w:p w:rsidR="001B64BE" w:rsidRPr="00716D20" w:rsidP="00441372" w14:paraId="0AA7CE29" w14:textId="77777777">
            <w:pPr>
              <w:rPr>
                <w:lang w:val="fr-CH"/>
              </w:rPr>
            </w:pPr>
            <w:r w:rsidRPr="00716D20">
              <w:rPr>
                <w:lang w:val="fr-CH"/>
              </w:rPr>
              <w:t>Tel: +(32 2) 29 54263</w:t>
            </w:r>
          </w:p>
          <w:p w:rsidR="001B64BE" w:rsidRPr="0065690F" w:rsidP="00441372" w14:paraId="629CA0CE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307C15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BADBA4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2CF26C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0E9D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2BBEB8C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716D20" w:rsidP="00F3021D" w14:paraId="4EC2E476" w14:textId="77777777">
            <w:pPr>
              <w:keepNext/>
              <w:keepLines/>
              <w:rPr>
                <w:bCs/>
                <w:lang w:val="fr-CH"/>
              </w:rPr>
            </w:pPr>
            <w:r w:rsidRPr="00716D20">
              <w:rPr>
                <w:bCs/>
                <w:lang w:val="fr-CH"/>
              </w:rPr>
              <w:t>Rue Froissart 101</w:t>
            </w:r>
          </w:p>
          <w:p w:rsidR="00EA4725" w:rsidRPr="00716D20" w:rsidP="00F3021D" w14:paraId="25C3519E" w14:textId="77777777">
            <w:pPr>
              <w:keepNext/>
              <w:keepLines/>
              <w:rPr>
                <w:bCs/>
                <w:lang w:val="fr-CH"/>
              </w:rPr>
            </w:pPr>
            <w:r w:rsidRPr="00716D20">
              <w:rPr>
                <w:bCs/>
                <w:lang w:val="fr-CH"/>
              </w:rPr>
              <w:t>B-1049 Brussels</w:t>
            </w:r>
          </w:p>
          <w:p w:rsidR="00EA4725" w:rsidRPr="00716D20" w:rsidP="00F3021D" w14:paraId="511EF091" w14:textId="77777777">
            <w:pPr>
              <w:keepNext/>
              <w:keepLines/>
              <w:rPr>
                <w:bCs/>
                <w:lang w:val="fr-CH"/>
              </w:rPr>
            </w:pPr>
            <w:r w:rsidRPr="00716D20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2AFFC02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23434EDC" w14:textId="77777777"/>
    <w:sectPr w:rsidSect="00716D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16D20" w:rsidP="00716D20" w14:paraId="740FE23D" w14:textId="12FDD70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16D20" w:rsidP="00716D20" w14:paraId="300E94D3" w14:textId="7D84DB3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57A95C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6D20" w:rsidRPr="00716D20" w:rsidP="00716D20" w14:paraId="5B606B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16D20">
      <w:t>G/SPS/N/EU/847</w:t>
    </w:r>
  </w:p>
  <w:p w:rsidR="00716D20" w:rsidRPr="00716D20" w:rsidP="00716D20" w14:paraId="5DF14B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16D20" w:rsidRPr="00716D20" w:rsidP="00716D20" w14:paraId="71CA8B7C" w14:textId="1CFE2C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16D20">
      <w:t xml:space="preserve">- </w:t>
    </w:r>
    <w:r w:rsidRPr="00716D20">
      <w:fldChar w:fldCharType="begin"/>
    </w:r>
    <w:r w:rsidRPr="00716D20">
      <w:instrText xml:space="preserve"> PAGE </w:instrText>
    </w:r>
    <w:r w:rsidRPr="00716D20">
      <w:fldChar w:fldCharType="separate"/>
    </w:r>
    <w:r w:rsidRPr="00716D20">
      <w:t>2</w:t>
    </w:r>
    <w:r w:rsidRPr="00716D20">
      <w:fldChar w:fldCharType="end"/>
    </w:r>
    <w:r w:rsidRPr="00716D20">
      <w:t xml:space="preserve"> -</w:t>
    </w:r>
  </w:p>
  <w:p w:rsidR="00EA4725" w:rsidRPr="00716D20" w:rsidP="00716D20" w14:paraId="4C9D8328" w14:textId="068D322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6D20" w:rsidRPr="00716D20" w:rsidP="00716D20" w14:paraId="06CA60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16D20">
      <w:t>G/SPS/N/EU/847</w:t>
    </w:r>
  </w:p>
  <w:p w:rsidR="00716D20" w:rsidRPr="00716D20" w:rsidP="00716D20" w14:paraId="66EF54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16D20" w:rsidRPr="00716D20" w:rsidP="00716D20" w14:paraId="27C5288A" w14:textId="1CE060D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16D20">
      <w:t xml:space="preserve">- </w:t>
    </w:r>
    <w:r w:rsidRPr="00716D20">
      <w:fldChar w:fldCharType="begin"/>
    </w:r>
    <w:r w:rsidRPr="00716D20">
      <w:instrText xml:space="preserve"> PAGE </w:instrText>
    </w:r>
    <w:r w:rsidRPr="00716D20">
      <w:fldChar w:fldCharType="separate"/>
    </w:r>
    <w:r w:rsidRPr="00716D20">
      <w:rPr>
        <w:noProof/>
      </w:rPr>
      <w:t>2</w:t>
    </w:r>
    <w:r w:rsidRPr="00716D20">
      <w:fldChar w:fldCharType="end"/>
    </w:r>
    <w:r w:rsidRPr="00716D20">
      <w:t xml:space="preserve"> -</w:t>
    </w:r>
  </w:p>
  <w:p w:rsidR="00EA4725" w:rsidRPr="00716D20" w:rsidP="00716D20" w14:paraId="00CAFEA2" w14:textId="2F2E8C3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81478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E1F58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965681" w14:textId="4995241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721968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FA2473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05pt;height:56.2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F92A06E" w14:textId="77777777">
          <w:pPr>
            <w:jc w:val="right"/>
            <w:rPr>
              <w:b/>
              <w:szCs w:val="16"/>
            </w:rPr>
          </w:pPr>
        </w:p>
      </w:tc>
    </w:tr>
    <w:tr w14:paraId="41BA9A6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9932A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16D20" w:rsidP="00656ABC" w14:paraId="1A0D781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G/SPS/N/EU/847</w:t>
          </w:r>
        </w:p>
        <w:bookmarkEnd w:id="1"/>
        <w:p w:rsidR="00656ABC" w:rsidRPr="00EA4725" w:rsidP="00656ABC" w14:paraId="63189936" w14:textId="064ED9FD">
          <w:pPr>
            <w:jc w:val="right"/>
            <w:rPr>
              <w:b/>
              <w:szCs w:val="16"/>
            </w:rPr>
          </w:pPr>
        </w:p>
      </w:tc>
    </w:tr>
    <w:tr w14:paraId="139799D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C1A5C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0186A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29 April 2025</w:t>
          </w:r>
          <w:bookmarkEnd w:id="3"/>
        </w:p>
      </w:tc>
    </w:tr>
    <w:tr w14:paraId="1EA1E2C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9F4EF5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(25-2950)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8FE07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430EA4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384FD8D" w14:textId="66A712A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FFFD23A" w14:textId="2181107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397FB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5877039">
    <w:abstractNumId w:val="9"/>
  </w:num>
  <w:num w:numId="2" w16cid:durableId="965626886">
    <w:abstractNumId w:val="7"/>
  </w:num>
  <w:num w:numId="3" w16cid:durableId="1198154933">
    <w:abstractNumId w:val="6"/>
  </w:num>
  <w:num w:numId="4" w16cid:durableId="1408460697">
    <w:abstractNumId w:val="5"/>
  </w:num>
  <w:num w:numId="5" w16cid:durableId="1435325616">
    <w:abstractNumId w:val="4"/>
  </w:num>
  <w:num w:numId="6" w16cid:durableId="715617197">
    <w:abstractNumId w:val="12"/>
  </w:num>
  <w:num w:numId="7" w16cid:durableId="644942215">
    <w:abstractNumId w:val="11"/>
  </w:num>
  <w:num w:numId="8" w16cid:durableId="1542547963">
    <w:abstractNumId w:val="10"/>
  </w:num>
  <w:num w:numId="9" w16cid:durableId="5833400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5701977">
    <w:abstractNumId w:val="13"/>
  </w:num>
  <w:num w:numId="11" w16cid:durableId="397285820">
    <w:abstractNumId w:val="8"/>
  </w:num>
  <w:num w:numId="12" w16cid:durableId="1525482094">
    <w:abstractNumId w:val="3"/>
  </w:num>
  <w:num w:numId="13" w16cid:durableId="1938831789">
    <w:abstractNumId w:val="2"/>
  </w:num>
  <w:num w:numId="14" w16cid:durableId="1045325187">
    <w:abstractNumId w:val="1"/>
  </w:num>
  <w:num w:numId="15" w16cid:durableId="80570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29A"/>
    <w:rsid w:val="00037AC4"/>
    <w:rsid w:val="000423BF"/>
    <w:rsid w:val="00050EC8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64BE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51449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16D20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92E43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E6D7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716D20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3105_00_e.pdf" TargetMode="External" /><Relationship Id="rId6" Type="http://schemas.openxmlformats.org/officeDocument/2006/relationships/hyperlink" Target="https://members.wto.org/crnattachments/2025/SPS/EEC/25_03105_01_e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c304a68a-63ef-4df9-8ef6-1f7f405a9264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81FEB94-4E53-43B7-941F-7C7E3A1A4CA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536</Words>
  <Characters>3226</Characters>
  <Application>Microsoft Office Word</Application>
  <DocSecurity>0</DocSecurity>
  <Lines>82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2025-04-29T13:29:00Z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G/SPS/N/EU/847</vt:lpwstr>
  </property>
  <property fmtid="{D5CDD505-2E9C-101B-9397-08002B2CF9AE}" pid="3" name="TitusGUID">
    <vt:lpwstr>c304a68a-63ef-4df9-8ef6-1f7f405a9264</vt:lpwstr>
  </property>
  <property fmtid="{D5CDD505-2E9C-101B-9397-08002B2CF9AE}" pid="4" name="WTOCLASSIFICATION">
    <vt:lpwstr>WTO OFFICIAL</vt:lpwstr>
  </property>
</Properties>
</file>