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6C390C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2A4DCE29"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37950013"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6A30A913" w14:textId="77777777">
            <w:pPr>
              <w:spacing w:before="120" w:after="120"/>
            </w:pPr>
            <w:r w:rsidRPr="00441372">
              <w:rPr>
                <w:b/>
              </w:rPr>
              <w:t>Notifying Member:</w:t>
            </w:r>
            <w:r w:rsidRPr="0065690F">
              <w:t xml:space="preserve"> </w:t>
            </w:r>
            <w:r w:rsidRPr="0065690F">
              <w:rPr>
                <w:u w:val="single"/>
              </w:rPr>
              <w:t>TÜRKIYE</w:t>
            </w:r>
          </w:p>
          <w:p w:rsidR="00EA4725" w:rsidRPr="00441372" w:rsidP="00441372" w14:paraId="67D32560" w14:textId="77777777">
            <w:pPr>
              <w:spacing w:after="120"/>
            </w:pPr>
            <w:r w:rsidRPr="00441372">
              <w:rPr>
                <w:b/>
                <w:bCs/>
              </w:rPr>
              <w:t>If applicable, name of local government involved:</w:t>
            </w:r>
            <w:r w:rsidRPr="0065690F">
              <w:rPr>
                <w:bCs/>
              </w:rPr>
              <w:t xml:space="preserve"> </w:t>
            </w:r>
          </w:p>
        </w:tc>
      </w:tr>
      <w:tr w14:paraId="2F513FF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5EABF28"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9B42738" w14:textId="77777777">
            <w:pPr>
              <w:spacing w:before="120" w:after="120"/>
            </w:pPr>
            <w:r w:rsidRPr="00441372">
              <w:rPr>
                <w:b/>
              </w:rPr>
              <w:t>Agency responsible:</w:t>
            </w:r>
            <w:r w:rsidRPr="0065690F">
              <w:t xml:space="preserve"> Ministry of Agriculture and Forestry / General Directorate of Food and Control</w:t>
            </w:r>
          </w:p>
        </w:tc>
      </w:tr>
      <w:tr w14:paraId="2CB9B20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B1008E0"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113155E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Foodstuffs</w:t>
            </w:r>
          </w:p>
        </w:tc>
      </w:tr>
      <w:tr w14:paraId="4BBEDE2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AEE621E"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56371AF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B12A8E3"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5E5CB8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342589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45E4B25"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6075D2BC" w14:textId="77777777">
            <w:pPr>
              <w:spacing w:before="120" w:after="120"/>
            </w:pPr>
            <w:r w:rsidRPr="00441372">
              <w:rPr>
                <w:b/>
              </w:rPr>
              <w:t>Title of the notified document:</w:t>
            </w:r>
            <w:r w:rsidRPr="0065690F">
              <w:t xml:space="preserve"> Turkish Food Codex Regulation on Methods of Sampling and Analysis for the Official Control of Perfluoroalkyl Substances in Certain Foodstuffs</w:t>
            </w:r>
            <w:r w:rsidRPr="00441372" w:rsidR="007E510C">
              <w:t>.</w:t>
            </w:r>
            <w:r w:rsidRPr="00441372">
              <w:rPr>
                <w:b/>
              </w:rPr>
              <w:t xml:space="preserve"> Language(s):</w:t>
            </w:r>
            <w:r w:rsidRPr="0065690F">
              <w:t xml:space="preserve"> Turkish</w:t>
            </w:r>
            <w:r w:rsidRPr="00441372" w:rsidR="007E510C">
              <w:rPr>
                <w:bCs/>
              </w:rPr>
              <w:t>.</w:t>
            </w:r>
            <w:r w:rsidRPr="00441372">
              <w:t xml:space="preserve"> </w:t>
            </w:r>
            <w:r w:rsidRPr="00441372">
              <w:rPr>
                <w:b/>
              </w:rPr>
              <w:t>Number of pages:</w:t>
            </w:r>
            <w:r w:rsidRPr="0065690F">
              <w:t xml:space="preserve"> 9</w:t>
            </w:r>
          </w:p>
          <w:p w:rsidR="00EA4725" w:rsidRPr="00441372" w:rsidP="006E034F" w14:paraId="23225FB9" w14:textId="77777777">
            <w:hyperlink r:id="rId5" w:tgtFrame="_blank" w:history="1">
              <w:r w:rsidRPr="00441372">
                <w:rPr>
                  <w:color w:val="0000FF"/>
                  <w:u w:val="single"/>
                </w:rPr>
                <w:t>https://www.tarimorman.gov.tr/GKGM/Duyuru/637/Mevzuat-Taslagi-Tgk-Belirli-Gidalardaki-Perfloroalkil-Bilesenlerinin-Resm%c3%ae-Kontrolu-Icin-Numune-Alma-Ve-Analiz-Metodu-Kriterleri-Tebligi</w:t>
              </w:r>
            </w:hyperlink>
            <w:r w:rsidRPr="00441372" w:rsidR="006E034F">
              <w:t xml:space="preserve"> </w:t>
            </w:r>
          </w:p>
          <w:p w:rsidR="00EA4725" w:rsidRPr="00441372" w:rsidP="00441372" w14:paraId="78BF057C" w14:textId="77777777">
            <w:pPr>
              <w:spacing w:after="120"/>
            </w:pPr>
            <w:hyperlink r:id="rId6" w:tgtFrame="_blank" w:history="1">
              <w:r w:rsidRPr="00441372">
                <w:rPr>
                  <w:color w:val="0000FF"/>
                  <w:u w:val="single"/>
                </w:rPr>
                <w:t>https://members.wto.org/crnattachments/2025/SPS/TUR/25_03042_00_x.pdf</w:t>
              </w:r>
            </w:hyperlink>
          </w:p>
        </w:tc>
      </w:tr>
      <w:tr w14:paraId="0258E4A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34E4E89"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5E27ACE4" w14:textId="77777777">
            <w:pPr>
              <w:spacing w:before="120" w:after="120"/>
            </w:pPr>
            <w:r w:rsidRPr="00441372">
              <w:rPr>
                <w:b/>
              </w:rPr>
              <w:t>Description of content:</w:t>
            </w:r>
            <w:r w:rsidRPr="0065690F">
              <w:t xml:space="preserve"> This Regulation covers the methods of sampling and analysis for the official control of perfluoroalkyl substances ((Perfluorooctane sulfonic acid (PFOS), perfluorooctanoic acid (PFOA), perfluorononanoic acid (PFNA), perfluorohexane sulfonic acid (PFHxS)) in certain foodstuffs.</w:t>
            </w:r>
          </w:p>
          <w:p w:rsidR="001F55FF" w:rsidRPr="0065690F" w:rsidP="00441372" w14:paraId="33209FD7" w14:textId="77777777">
            <w:pPr>
              <w:spacing w:before="120" w:after="120"/>
            </w:pPr>
            <w:r w:rsidRPr="0065690F">
              <w:t>The maximum limits of perfluoroalkyl substances for food products which are meat and edible offal, fishery products and bivalve molluscs, egg are specified in Annex-1 of the Turkish Food Codex Regulation on Contaminants published in the Official Gazette dated 5 November 2023 and numbered 32360. With this Regulation, sampling and analysis method criteria will be determined for foods for which maximum limits are determined in Turkish Food Codex Regulation on Contaminants</w:t>
            </w:r>
          </w:p>
          <w:p w:rsidR="001F55FF" w:rsidRPr="0065690F" w:rsidP="00441372" w14:paraId="05A0BBFF" w14:textId="77777777">
            <w:pPr>
              <w:spacing w:before="120" w:after="120"/>
            </w:pPr>
            <w:r w:rsidRPr="0065690F">
              <w:t>This Regulation has been prepared for the first time in compliance with Commission Implementing Regulation (EU) 2022/1428.</w:t>
            </w:r>
          </w:p>
        </w:tc>
      </w:tr>
      <w:tr w14:paraId="1657776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748AB4B"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29E020CF"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1FDB04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615E8B" w14:paraId="348C417F"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03B97CE2" w14:textId="77777777">
            <w:pPr>
              <w:spacing w:before="120" w:after="120"/>
            </w:pPr>
            <w:r w:rsidRPr="00441372">
              <w:rPr>
                <w:b/>
              </w:rPr>
              <w:t>Is there a relevant international standard? If so, identify the standard:</w:t>
            </w:r>
          </w:p>
          <w:p w:rsidR="00EA4725" w:rsidRPr="00441372" w:rsidP="00441372" w14:paraId="7DF8921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6E034F" w14:paraId="440A3C39" w14:textId="77777777">
            <w:pPr>
              <w:spacing w:before="240"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7B540E1"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F86E056" w14:textId="77777777">
            <w:pPr>
              <w:spacing w:after="120"/>
              <w:ind w:left="720" w:hanging="720"/>
              <w:rPr>
                <w:b/>
              </w:rPr>
            </w:pPr>
            <w:r w:rsidRPr="00441372">
              <w:rPr>
                <w:b/>
              </w:rPr>
              <w:t>[X]</w:t>
            </w:r>
            <w:r w:rsidRPr="00441372">
              <w:rPr>
                <w:b/>
              </w:rPr>
              <w:tab/>
              <w:t>None</w:t>
            </w:r>
          </w:p>
          <w:p w:rsidR="00EA4725" w:rsidRPr="00441372" w:rsidP="00441372" w14:paraId="545932F6" w14:textId="77777777">
            <w:pPr>
              <w:spacing w:after="120"/>
              <w:rPr>
                <w:b/>
              </w:rPr>
            </w:pPr>
            <w:r w:rsidRPr="00441372">
              <w:rPr>
                <w:b/>
              </w:rPr>
              <w:t xml:space="preserve">Does this proposed regulation conform to the relevant international standard? </w:t>
            </w:r>
          </w:p>
          <w:p w:rsidR="00EA4725" w:rsidRPr="00441372" w:rsidP="00441372" w14:paraId="7D04DA89" w14:textId="77777777">
            <w:pPr>
              <w:spacing w:after="120"/>
              <w:rPr>
                <w:b/>
              </w:rPr>
            </w:pPr>
            <w:r w:rsidRPr="00441372">
              <w:rPr>
                <w:b/>
              </w:rPr>
              <w:t>[ ] Yes   [ ] No</w:t>
            </w:r>
          </w:p>
          <w:p w:rsidR="00EA4725" w:rsidRPr="00441372" w:rsidP="00441372" w14:paraId="3E40AB70" w14:textId="77777777">
            <w:pPr>
              <w:spacing w:after="120"/>
            </w:pPr>
            <w:r w:rsidRPr="00441372">
              <w:rPr>
                <w:b/>
              </w:rPr>
              <w:t>If no, describe, whenever possible, how and why it deviates from the international standard:</w:t>
            </w:r>
            <w:r w:rsidRPr="0065690F">
              <w:t xml:space="preserve"> </w:t>
            </w:r>
          </w:p>
        </w:tc>
      </w:tr>
      <w:tr w14:paraId="6710370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C610777"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6E034F" w:rsidP="00441372" w14:paraId="699E1C30" w14:textId="77777777">
            <w:pPr>
              <w:spacing w:before="120"/>
            </w:pPr>
            <w:r w:rsidRPr="00441372">
              <w:rPr>
                <w:b/>
              </w:rPr>
              <w:t>Other relevant documents and language(s) in which these are available:</w:t>
            </w:r>
            <w:r w:rsidRPr="0065690F">
              <w:t xml:space="preserve"> </w:t>
            </w:r>
          </w:p>
          <w:p w:rsidR="00EA4725" w:rsidRPr="00441372" w:rsidP="006E034F" w14:paraId="01680806" w14:textId="47BEDEA6">
            <w:pPr>
              <w:pStyle w:val="ListParagraph"/>
              <w:numPr>
                <w:ilvl w:val="0"/>
                <w:numId w:val="17"/>
              </w:numPr>
              <w:spacing w:before="120"/>
            </w:pPr>
            <w:r w:rsidRPr="0065690F">
              <w:t>Veterinary, Phytosanitary, Food and Feed Law No: 5996 (</w:t>
            </w:r>
            <w:hyperlink r:id="rId7" w:history="1">
              <w:r w:rsidRPr="006E034F">
                <w:rPr>
                  <w:rStyle w:val="Hyperlink"/>
                </w:rPr>
                <w:t>G/SPS/N/TUR/9</w:t>
              </w:r>
            </w:hyperlink>
            <w:r w:rsidRPr="0065690F">
              <w:t>).</w:t>
            </w:r>
          </w:p>
          <w:p w:rsidR="001F55FF" w:rsidRPr="0065690F" w:rsidP="006E034F" w14:paraId="0F086C9B" w14:textId="4DE7B20A">
            <w:pPr>
              <w:pStyle w:val="ListParagraph"/>
              <w:numPr>
                <w:ilvl w:val="0"/>
                <w:numId w:val="17"/>
              </w:numPr>
            </w:pPr>
            <w:r w:rsidRPr="0065690F">
              <w:t>Turkish Food Codex Regulation on contaminants in foodstuffs.</w:t>
            </w:r>
          </w:p>
          <w:p w:rsidR="001F55FF" w:rsidRPr="0065690F" w:rsidP="006E034F" w14:paraId="64493201" w14:textId="5B4AD421">
            <w:pPr>
              <w:pStyle w:val="ListParagraph"/>
              <w:numPr>
                <w:ilvl w:val="0"/>
                <w:numId w:val="16"/>
              </w:numPr>
              <w:spacing w:after="120"/>
            </w:pPr>
            <w:r w:rsidRPr="0065690F">
              <w:t>Commission Implementing Regulation No 2022/1428 of 24 August 2022 laying down methods of sampling and analysis for the control of perfluoroalkyl substances in certain foodstuffs (Text with EEA relevance).</w:t>
            </w:r>
            <w:r w:rsidRPr="006E034F">
              <w:rPr>
                <w:bCs/>
              </w:rPr>
              <w:t xml:space="preserve"> </w:t>
            </w:r>
          </w:p>
        </w:tc>
      </w:tr>
      <w:tr w14:paraId="73718B3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41B6872"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5A82CF01" w14:textId="77777777">
            <w:pPr>
              <w:spacing w:before="120" w:after="120"/>
            </w:pPr>
            <w:r w:rsidRPr="00441372">
              <w:rPr>
                <w:b/>
              </w:rPr>
              <w:t xml:space="preserve">Proposed date of adoption </w:t>
            </w:r>
            <w:r w:rsidRPr="00441372">
              <w:rPr>
                <w:b/>
                <w:i/>
              </w:rPr>
              <w:t>(dd/mm/yy)</w:t>
            </w:r>
            <w:r w:rsidRPr="00441372">
              <w:rPr>
                <w:b/>
              </w:rPr>
              <w:t>:</w:t>
            </w:r>
            <w:r w:rsidRPr="0065690F">
              <w:t xml:space="preserve"> 30 June 2025</w:t>
            </w:r>
          </w:p>
          <w:p w:rsidR="00EA4725" w:rsidRPr="00441372" w:rsidP="00441372" w14:paraId="674C4149" w14:textId="77777777">
            <w:pPr>
              <w:spacing w:after="120"/>
            </w:pPr>
            <w:r w:rsidRPr="00441372">
              <w:rPr>
                <w:b/>
              </w:rPr>
              <w:t xml:space="preserve">Proposed date of publication </w:t>
            </w:r>
            <w:r w:rsidRPr="00441372">
              <w:rPr>
                <w:b/>
                <w:i/>
              </w:rPr>
              <w:t>(dd/mm/yy)</w:t>
            </w:r>
            <w:r w:rsidRPr="00441372">
              <w:rPr>
                <w:b/>
              </w:rPr>
              <w:t>:</w:t>
            </w:r>
            <w:r w:rsidRPr="0065690F">
              <w:t xml:space="preserve"> 30 June 2025</w:t>
            </w:r>
          </w:p>
        </w:tc>
      </w:tr>
      <w:tr w14:paraId="0F39187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5F7E825"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7291C1C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regulation enters into force on the date of its publication.</w:t>
            </w:r>
          </w:p>
          <w:p w:rsidR="00EA4725" w:rsidRPr="00441372" w:rsidP="00441372" w14:paraId="5CC51164" w14:textId="77777777">
            <w:pPr>
              <w:spacing w:after="120"/>
              <w:ind w:left="607" w:hanging="607"/>
              <w:rPr>
                <w:b/>
              </w:rPr>
            </w:pPr>
            <w:r w:rsidRPr="00441372">
              <w:rPr>
                <w:b/>
              </w:rPr>
              <w:t>[ ]</w:t>
            </w:r>
            <w:r w:rsidRPr="00441372">
              <w:rPr>
                <w:b/>
              </w:rPr>
              <w:tab/>
              <w:t>Trade facilitating measure</w:t>
            </w:r>
            <w:r w:rsidRPr="0065690F">
              <w:t xml:space="preserve"> </w:t>
            </w:r>
          </w:p>
        </w:tc>
      </w:tr>
      <w:tr w14:paraId="37D6100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C6BB591"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6B214195"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23 June 2025</w:t>
            </w:r>
          </w:p>
          <w:p w:rsidR="00EA4725" w:rsidRPr="00441372" w:rsidP="00441372" w14:paraId="75DDDD06"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1F55FF" w:rsidRPr="0065690F" w:rsidP="00441372" w14:paraId="5B751E99" w14:textId="77777777">
            <w:r w:rsidRPr="0065690F">
              <w:t>Ministry of Agriculture and Forestry</w:t>
            </w:r>
          </w:p>
          <w:p w:rsidR="001F55FF" w:rsidRPr="0065690F" w:rsidP="00441372" w14:paraId="3723B151" w14:textId="77777777">
            <w:r w:rsidRPr="0065690F">
              <w:t>General Directorate of Food and Control</w:t>
            </w:r>
          </w:p>
          <w:p w:rsidR="001F55FF" w:rsidRPr="0065690F" w:rsidP="00441372" w14:paraId="6F56532E" w14:textId="77777777">
            <w:r w:rsidRPr="0065690F">
              <w:t>Eskisehir Yolu 9. Km. Lodumlu Ankara - Türkiye</w:t>
            </w:r>
          </w:p>
          <w:p w:rsidR="001F55FF" w:rsidRPr="008256F8" w:rsidP="00441372" w14:paraId="5DC1F4FC" w14:textId="77777777">
            <w:pPr>
              <w:rPr>
                <w:lang w:val="fr-CH"/>
              </w:rPr>
            </w:pPr>
            <w:r w:rsidRPr="008256F8">
              <w:rPr>
                <w:lang w:val="fr-CH"/>
              </w:rPr>
              <w:t>Tel: +(90) 312 258 77 32</w:t>
            </w:r>
          </w:p>
          <w:p w:rsidR="001F55FF" w:rsidRPr="008256F8" w:rsidP="00441372" w14:paraId="74E04953" w14:textId="77777777">
            <w:pPr>
              <w:rPr>
                <w:lang w:val="fr-CH"/>
              </w:rPr>
            </w:pPr>
            <w:r w:rsidRPr="008256F8">
              <w:rPr>
                <w:lang w:val="fr-CH"/>
              </w:rPr>
              <w:t>Fax:+(90) 312 258 77 60</w:t>
            </w:r>
          </w:p>
          <w:p w:rsidR="001F55FF" w:rsidRPr="008256F8" w:rsidP="00441372" w14:paraId="5B69F6ED" w14:textId="7F516D1F">
            <w:pPr>
              <w:rPr>
                <w:lang w:val="fr-CH"/>
              </w:rPr>
            </w:pPr>
            <w:r w:rsidRPr="008256F8">
              <w:rPr>
                <w:lang w:val="fr-CH"/>
              </w:rPr>
              <w:t xml:space="preserve">E-mail: </w:t>
            </w:r>
            <w:hyperlink r:id="rId8" w:history="1">
              <w:r w:rsidRPr="008256F8">
                <w:rPr>
                  <w:color w:val="0000FF"/>
                  <w:u w:val="single"/>
                  <w:lang w:val="fr-CH"/>
                </w:rPr>
                <w:t>kodeks@tarimorman.gov.tr</w:t>
              </w:r>
            </w:hyperlink>
            <w:r w:rsidRPr="008256F8">
              <w:rPr>
                <w:lang w:val="fr-CH"/>
              </w:rPr>
              <w:t xml:space="preserve">; </w:t>
            </w:r>
            <w:hyperlink r:id="rId9" w:history="1">
              <w:r w:rsidRPr="008256F8">
                <w:rPr>
                  <w:color w:val="0000FF"/>
                  <w:u w:val="single"/>
                  <w:lang w:val="fr-CH"/>
                </w:rPr>
                <w:t>sps@tarimorman.gov.tr</w:t>
              </w:r>
            </w:hyperlink>
          </w:p>
          <w:p w:rsidR="001F55FF" w:rsidRPr="0065690F" w:rsidP="00441372" w14:paraId="0B32D305" w14:textId="77777777">
            <w:pPr>
              <w:spacing w:after="120"/>
            </w:pPr>
            <w:r w:rsidRPr="0065690F">
              <w:t xml:space="preserve">Website: </w:t>
            </w:r>
            <w:hyperlink r:id="rId10" w:history="1">
              <w:r w:rsidRPr="0065690F">
                <w:rPr>
                  <w:color w:val="0000FF"/>
                  <w:u w:val="single"/>
                </w:rPr>
                <w:t>https://www.tarimorman.gov.tr/</w:t>
              </w:r>
            </w:hyperlink>
          </w:p>
        </w:tc>
      </w:tr>
      <w:tr w14:paraId="3D7C6280"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2A31B2A3"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4F9EE5BD"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DE06B4A" w14:textId="77777777">
            <w:pPr>
              <w:keepNext/>
              <w:keepLines/>
              <w:rPr>
                <w:bCs/>
              </w:rPr>
            </w:pPr>
            <w:r w:rsidRPr="0065690F">
              <w:rPr>
                <w:bCs/>
              </w:rPr>
              <w:t>Ministry of Agriculture and Forestry</w:t>
            </w:r>
          </w:p>
          <w:p w:rsidR="00EA4725" w:rsidRPr="0065690F" w:rsidP="00F3021D" w14:paraId="4580B160" w14:textId="77777777">
            <w:pPr>
              <w:keepNext/>
              <w:keepLines/>
              <w:rPr>
                <w:bCs/>
              </w:rPr>
            </w:pPr>
            <w:r w:rsidRPr="0065690F">
              <w:rPr>
                <w:bCs/>
              </w:rPr>
              <w:t>General Directorate of Food and Control</w:t>
            </w:r>
          </w:p>
          <w:p w:rsidR="00EA4725" w:rsidRPr="0065690F" w:rsidP="00F3021D" w14:paraId="75219241" w14:textId="77777777">
            <w:pPr>
              <w:keepNext/>
              <w:keepLines/>
              <w:rPr>
                <w:bCs/>
              </w:rPr>
            </w:pPr>
            <w:r w:rsidRPr="0065690F">
              <w:rPr>
                <w:bCs/>
              </w:rPr>
              <w:t>Eskisehir Yolu 9. Km. Lodumlu Ankara - Türkiye</w:t>
            </w:r>
          </w:p>
          <w:p w:rsidR="00EA4725" w:rsidRPr="008256F8" w:rsidP="00F3021D" w14:paraId="23F4B469" w14:textId="77777777">
            <w:pPr>
              <w:keepNext/>
              <w:keepLines/>
              <w:rPr>
                <w:bCs/>
                <w:lang w:val="fr-CH"/>
              </w:rPr>
            </w:pPr>
            <w:r w:rsidRPr="008256F8">
              <w:rPr>
                <w:bCs/>
                <w:lang w:val="fr-CH"/>
              </w:rPr>
              <w:t>Tel: +(90) 312 258 77 53</w:t>
            </w:r>
          </w:p>
          <w:p w:rsidR="00EA4725" w:rsidRPr="008256F8" w:rsidP="00F3021D" w14:paraId="7DB9F017" w14:textId="77777777">
            <w:pPr>
              <w:keepNext/>
              <w:keepLines/>
              <w:rPr>
                <w:bCs/>
                <w:lang w:val="fr-CH"/>
              </w:rPr>
            </w:pPr>
            <w:r w:rsidRPr="008256F8">
              <w:rPr>
                <w:bCs/>
                <w:lang w:val="fr-CH"/>
              </w:rPr>
              <w:t>Fax: +(90) 312 258 77 60</w:t>
            </w:r>
          </w:p>
          <w:p w:rsidR="00EA4725" w:rsidRPr="008256F8" w:rsidP="00F3021D" w14:paraId="613C9B4A" w14:textId="38C9A43A">
            <w:pPr>
              <w:keepNext/>
              <w:keepLines/>
              <w:rPr>
                <w:bCs/>
                <w:lang w:val="fr-CH"/>
              </w:rPr>
            </w:pPr>
            <w:r w:rsidRPr="008256F8">
              <w:rPr>
                <w:bCs/>
                <w:lang w:val="fr-CH"/>
              </w:rPr>
              <w:t xml:space="preserve">E-mail: </w:t>
            </w:r>
            <w:hyperlink r:id="rId8" w:history="1">
              <w:r w:rsidRPr="008256F8">
                <w:rPr>
                  <w:bCs/>
                  <w:color w:val="0000FF"/>
                  <w:u w:val="single"/>
                  <w:lang w:val="fr-CH"/>
                </w:rPr>
                <w:t>kodeks@tarimorman.gov.tr</w:t>
              </w:r>
            </w:hyperlink>
            <w:r w:rsidRPr="008256F8">
              <w:rPr>
                <w:bCs/>
                <w:lang w:val="fr-CH"/>
              </w:rPr>
              <w:t xml:space="preserve">; </w:t>
            </w:r>
            <w:hyperlink r:id="rId9" w:history="1">
              <w:r w:rsidRPr="008256F8">
                <w:rPr>
                  <w:bCs/>
                  <w:color w:val="0000FF"/>
                  <w:u w:val="single"/>
                  <w:lang w:val="fr-CH"/>
                </w:rPr>
                <w:t>sps@tarimorman.gov.tr</w:t>
              </w:r>
            </w:hyperlink>
          </w:p>
          <w:p w:rsidR="00EA4725" w:rsidRPr="0065690F" w:rsidP="00F3021D" w14:paraId="6D1E4650" w14:textId="77777777">
            <w:pPr>
              <w:keepNext/>
              <w:keepLines/>
              <w:spacing w:after="120"/>
              <w:rPr>
                <w:bCs/>
              </w:rPr>
            </w:pPr>
            <w:r w:rsidRPr="0065690F">
              <w:rPr>
                <w:bCs/>
              </w:rPr>
              <w:t xml:space="preserve">Website: </w:t>
            </w:r>
            <w:hyperlink r:id="rId10" w:history="1">
              <w:r w:rsidRPr="0065690F">
                <w:rPr>
                  <w:bCs/>
                  <w:color w:val="0000FF"/>
                  <w:u w:val="single"/>
                </w:rPr>
                <w:t>https://www.tarimorman.gov.tr/</w:t>
              </w:r>
            </w:hyperlink>
          </w:p>
        </w:tc>
      </w:tr>
    </w:tbl>
    <w:p w:rsidR="007141CF" w:rsidRPr="00441372" w:rsidP="00441372" w14:paraId="67DB90A7" w14:textId="77777777"/>
    <w:sectPr w:rsidSect="008256F8">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256F8" w:rsidP="008256F8" w14:paraId="71DBC07A" w14:textId="33B3C4F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256F8" w:rsidP="008256F8" w14:paraId="7AF97FB3" w14:textId="45B2D3E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4C02D2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56F8" w:rsidRPr="008256F8" w:rsidP="008256F8" w14:paraId="3A12321E" w14:textId="77777777">
    <w:pPr>
      <w:pStyle w:val="Header"/>
      <w:pBdr>
        <w:bottom w:val="single" w:sz="4" w:space="1" w:color="auto"/>
      </w:pBdr>
      <w:tabs>
        <w:tab w:val="clear" w:pos="4513"/>
        <w:tab w:val="clear" w:pos="9027"/>
      </w:tabs>
      <w:jc w:val="center"/>
    </w:pPr>
    <w:r w:rsidRPr="008256F8">
      <w:t>G/SPS/N/TUR/152</w:t>
    </w:r>
  </w:p>
  <w:p w:rsidR="008256F8" w:rsidRPr="008256F8" w:rsidP="008256F8" w14:paraId="5829A4CC" w14:textId="77777777">
    <w:pPr>
      <w:pStyle w:val="Header"/>
      <w:pBdr>
        <w:bottom w:val="single" w:sz="4" w:space="1" w:color="auto"/>
      </w:pBdr>
      <w:tabs>
        <w:tab w:val="clear" w:pos="4513"/>
        <w:tab w:val="clear" w:pos="9027"/>
      </w:tabs>
      <w:jc w:val="center"/>
    </w:pPr>
  </w:p>
  <w:p w:rsidR="008256F8" w:rsidRPr="008256F8" w:rsidP="008256F8" w14:paraId="42A7DC2D" w14:textId="67197EFD">
    <w:pPr>
      <w:pStyle w:val="Header"/>
      <w:pBdr>
        <w:bottom w:val="single" w:sz="4" w:space="1" w:color="auto"/>
      </w:pBdr>
      <w:tabs>
        <w:tab w:val="clear" w:pos="4513"/>
        <w:tab w:val="clear" w:pos="9027"/>
      </w:tabs>
      <w:jc w:val="center"/>
    </w:pPr>
    <w:r w:rsidRPr="008256F8">
      <w:t xml:space="preserve">- </w:t>
    </w:r>
    <w:r w:rsidRPr="008256F8">
      <w:fldChar w:fldCharType="begin"/>
    </w:r>
    <w:r w:rsidRPr="008256F8">
      <w:instrText xml:space="preserve"> PAGE </w:instrText>
    </w:r>
    <w:r w:rsidRPr="008256F8">
      <w:fldChar w:fldCharType="separate"/>
    </w:r>
    <w:r w:rsidRPr="008256F8">
      <w:t>2</w:t>
    </w:r>
    <w:r w:rsidRPr="008256F8">
      <w:fldChar w:fldCharType="end"/>
    </w:r>
    <w:r w:rsidRPr="008256F8">
      <w:t xml:space="preserve"> -</w:t>
    </w:r>
  </w:p>
  <w:p w:rsidR="00EA4725" w:rsidRPr="008256F8" w:rsidP="008256F8" w14:paraId="7E3ACAE5" w14:textId="3BBFA84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56F8" w:rsidRPr="008256F8" w:rsidP="008256F8" w14:paraId="59A0FE40" w14:textId="77777777">
    <w:pPr>
      <w:pStyle w:val="Header"/>
      <w:pBdr>
        <w:bottom w:val="single" w:sz="4" w:space="1" w:color="auto"/>
      </w:pBdr>
      <w:tabs>
        <w:tab w:val="clear" w:pos="4513"/>
        <w:tab w:val="clear" w:pos="9027"/>
      </w:tabs>
      <w:jc w:val="center"/>
    </w:pPr>
    <w:r w:rsidRPr="008256F8">
      <w:t>G/SPS/N/TUR/152</w:t>
    </w:r>
  </w:p>
  <w:p w:rsidR="008256F8" w:rsidRPr="008256F8" w:rsidP="008256F8" w14:paraId="06DBDD26" w14:textId="77777777">
    <w:pPr>
      <w:pStyle w:val="Header"/>
      <w:pBdr>
        <w:bottom w:val="single" w:sz="4" w:space="1" w:color="auto"/>
      </w:pBdr>
      <w:tabs>
        <w:tab w:val="clear" w:pos="4513"/>
        <w:tab w:val="clear" w:pos="9027"/>
      </w:tabs>
      <w:jc w:val="center"/>
    </w:pPr>
  </w:p>
  <w:p w:rsidR="008256F8" w:rsidRPr="008256F8" w:rsidP="008256F8" w14:paraId="7E65AD3D" w14:textId="1046CAB9">
    <w:pPr>
      <w:pStyle w:val="Header"/>
      <w:pBdr>
        <w:bottom w:val="single" w:sz="4" w:space="1" w:color="auto"/>
      </w:pBdr>
      <w:tabs>
        <w:tab w:val="clear" w:pos="4513"/>
        <w:tab w:val="clear" w:pos="9027"/>
      </w:tabs>
      <w:jc w:val="center"/>
    </w:pPr>
    <w:r w:rsidRPr="008256F8">
      <w:t xml:space="preserve">- </w:t>
    </w:r>
    <w:r w:rsidRPr="008256F8">
      <w:fldChar w:fldCharType="begin"/>
    </w:r>
    <w:r w:rsidRPr="008256F8">
      <w:instrText xml:space="preserve"> PAGE </w:instrText>
    </w:r>
    <w:r w:rsidRPr="008256F8">
      <w:fldChar w:fldCharType="separate"/>
    </w:r>
    <w:r w:rsidRPr="008256F8">
      <w:rPr>
        <w:noProof/>
      </w:rPr>
      <w:t>2</w:t>
    </w:r>
    <w:r w:rsidRPr="008256F8">
      <w:fldChar w:fldCharType="end"/>
    </w:r>
    <w:r w:rsidRPr="008256F8">
      <w:t xml:space="preserve"> -</w:t>
    </w:r>
  </w:p>
  <w:p w:rsidR="00EA4725" w:rsidRPr="008256F8" w:rsidP="008256F8" w14:paraId="6FF28E8D" w14:textId="129878F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ACC010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1733F2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D4BAA2B" w14:textId="5835AD55">
          <w:pPr>
            <w:jc w:val="right"/>
            <w:rPr>
              <w:b/>
              <w:color w:val="FF0000"/>
              <w:szCs w:val="16"/>
            </w:rPr>
          </w:pPr>
          <w:r>
            <w:rPr>
              <w:b/>
              <w:color w:val="FF0000"/>
              <w:szCs w:val="16"/>
            </w:rPr>
            <w:t xml:space="preserve"> </w:t>
          </w:r>
        </w:p>
      </w:tc>
    </w:tr>
    <w:bookmarkEnd w:id="0"/>
    <w:tr w14:paraId="2373AD5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F500F01" w14:textId="75ADD4FA">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3D5C92AC" w14:textId="77777777">
          <w:pPr>
            <w:jc w:val="right"/>
            <w:rPr>
              <w:b/>
              <w:szCs w:val="16"/>
            </w:rPr>
          </w:pPr>
        </w:p>
      </w:tc>
    </w:tr>
    <w:tr w14:paraId="604B683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7CCFEA7" w14:textId="77777777">
          <w:pPr>
            <w:jc w:val="left"/>
            <w:rPr>
              <w:noProof/>
              <w:lang w:eastAsia="en-GB"/>
            </w:rPr>
          </w:pPr>
        </w:p>
      </w:tc>
      <w:tc>
        <w:tcPr>
          <w:tcW w:w="5448" w:type="dxa"/>
          <w:gridSpan w:val="2"/>
          <w:shd w:val="clear" w:color="auto" w:fill="FFFFFF"/>
          <w:tcMar>
            <w:left w:w="108" w:type="dxa"/>
            <w:right w:w="108" w:type="dxa"/>
          </w:tcMar>
        </w:tcPr>
        <w:p w:rsidR="008256F8" w:rsidP="00656ABC" w14:paraId="77BC5259" w14:textId="77777777">
          <w:pPr>
            <w:jc w:val="right"/>
            <w:rPr>
              <w:b/>
              <w:szCs w:val="16"/>
            </w:rPr>
          </w:pPr>
          <w:bookmarkStart w:id="1" w:name="bmkSymbols"/>
          <w:r>
            <w:rPr>
              <w:b/>
              <w:szCs w:val="16"/>
            </w:rPr>
            <w:t>G/SPS/N/TUR/152</w:t>
          </w:r>
        </w:p>
        <w:bookmarkEnd w:id="1"/>
        <w:p w:rsidR="00656ABC" w:rsidRPr="00EA4725" w:rsidP="00656ABC" w14:paraId="2ED5EF55" w14:textId="7E21F4E1">
          <w:pPr>
            <w:jc w:val="right"/>
            <w:rPr>
              <w:b/>
              <w:szCs w:val="16"/>
            </w:rPr>
          </w:pPr>
        </w:p>
      </w:tc>
    </w:tr>
    <w:tr w14:paraId="22EFC82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7EA0C1A" w14:textId="77777777"/>
      </w:tc>
      <w:tc>
        <w:tcPr>
          <w:tcW w:w="5448" w:type="dxa"/>
          <w:gridSpan w:val="2"/>
          <w:shd w:val="clear" w:color="auto" w:fill="FFFFFF"/>
          <w:tcMar>
            <w:left w:w="108" w:type="dxa"/>
            <w:right w:w="108" w:type="dxa"/>
          </w:tcMar>
          <w:vAlign w:val="center"/>
        </w:tcPr>
        <w:p w:rsidR="00ED54E0" w:rsidRPr="00EA4725" w:rsidP="00422B6F" w14:paraId="78DF2087" w14:textId="77777777">
          <w:pPr>
            <w:jc w:val="right"/>
            <w:rPr>
              <w:szCs w:val="16"/>
            </w:rPr>
          </w:pPr>
          <w:bookmarkStart w:id="2" w:name="spsDateDistribution"/>
          <w:bookmarkStart w:id="3" w:name="bmkDate"/>
          <w:bookmarkEnd w:id="2"/>
          <w:r w:rsidRPr="00EA4725">
            <w:rPr>
              <w:szCs w:val="16"/>
            </w:rPr>
            <w:t>24 April 2025</w:t>
          </w:r>
          <w:bookmarkEnd w:id="3"/>
        </w:p>
      </w:tc>
    </w:tr>
    <w:tr w14:paraId="480ED82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3DDD289" w14:textId="77777777">
          <w:pPr>
            <w:jc w:val="left"/>
            <w:rPr>
              <w:b/>
            </w:rPr>
          </w:pPr>
          <w:bookmarkStart w:id="4" w:name="bmkSerial"/>
          <w:r>
            <w:rPr>
              <w:b w:val="0"/>
              <w:color w:val="FF0000"/>
            </w:rPr>
            <w:t>(25-2861)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FE2BA3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9723A1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C861F09" w14:textId="215BC8F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0618D30" w14:textId="7C7712D6">
          <w:pPr>
            <w:jc w:val="right"/>
            <w:rPr>
              <w:bCs/>
              <w:szCs w:val="18"/>
            </w:rPr>
          </w:pPr>
          <w:bookmarkStart w:id="7" w:name="bmkLanguage"/>
          <w:r>
            <w:rPr>
              <w:bCs/>
              <w:szCs w:val="18"/>
            </w:rPr>
            <w:t>Original: English</w:t>
          </w:r>
          <w:bookmarkEnd w:id="7"/>
        </w:p>
      </w:tc>
    </w:tr>
  </w:tbl>
  <w:p w:rsidR="00ED54E0" w:rsidRPr="00441372" w14:paraId="2E2B3B0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7D95C5F"/>
    <w:multiLevelType w:val="hybridMultilevel"/>
    <w:tmpl w:val="B0AE824E"/>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4EF4BE8"/>
    <w:multiLevelType w:val="hybridMultilevel"/>
    <w:tmpl w:val="1A604F1E"/>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08563909">
    <w:abstractNumId w:val="9"/>
  </w:num>
  <w:num w:numId="2" w16cid:durableId="1669210867">
    <w:abstractNumId w:val="7"/>
  </w:num>
  <w:num w:numId="3" w16cid:durableId="520317563">
    <w:abstractNumId w:val="6"/>
  </w:num>
  <w:num w:numId="4" w16cid:durableId="107356618">
    <w:abstractNumId w:val="5"/>
  </w:num>
  <w:num w:numId="5" w16cid:durableId="1452437170">
    <w:abstractNumId w:val="4"/>
  </w:num>
  <w:num w:numId="6" w16cid:durableId="43988501">
    <w:abstractNumId w:val="14"/>
  </w:num>
  <w:num w:numId="7" w16cid:durableId="586040429">
    <w:abstractNumId w:val="13"/>
  </w:num>
  <w:num w:numId="8" w16cid:durableId="1861695710">
    <w:abstractNumId w:val="12"/>
  </w:num>
  <w:num w:numId="9" w16cid:durableId="17601785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2406309">
    <w:abstractNumId w:val="15"/>
  </w:num>
  <w:num w:numId="11" w16cid:durableId="2084060351">
    <w:abstractNumId w:val="8"/>
  </w:num>
  <w:num w:numId="12" w16cid:durableId="1485657189">
    <w:abstractNumId w:val="3"/>
  </w:num>
  <w:num w:numId="13" w16cid:durableId="1376350249">
    <w:abstractNumId w:val="2"/>
  </w:num>
  <w:num w:numId="14" w16cid:durableId="638848563">
    <w:abstractNumId w:val="1"/>
  </w:num>
  <w:num w:numId="15" w16cid:durableId="1086263608">
    <w:abstractNumId w:val="0"/>
  </w:num>
  <w:num w:numId="16" w16cid:durableId="1654289584">
    <w:abstractNumId w:val="11"/>
  </w:num>
  <w:num w:numId="17" w16cid:durableId="8679829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1F55FF"/>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15E8B"/>
    <w:rsid w:val="0065690F"/>
    <w:rsid w:val="00656ABC"/>
    <w:rsid w:val="00674CCD"/>
    <w:rsid w:val="006B4BC2"/>
    <w:rsid w:val="006E034F"/>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256F8"/>
    <w:rsid w:val="008363D8"/>
    <w:rsid w:val="00840C2B"/>
    <w:rsid w:val="008474E2"/>
    <w:rsid w:val="008730E9"/>
    <w:rsid w:val="008739FD"/>
    <w:rsid w:val="00893E85"/>
    <w:rsid w:val="008D6809"/>
    <w:rsid w:val="008E372C"/>
    <w:rsid w:val="00903AB0"/>
    <w:rsid w:val="009A2161"/>
    <w:rsid w:val="009A6F54"/>
    <w:rsid w:val="00A52B02"/>
    <w:rsid w:val="00A6057A"/>
    <w:rsid w:val="00A62304"/>
    <w:rsid w:val="00A74017"/>
    <w:rsid w:val="00AA332C"/>
    <w:rsid w:val="00AC27F8"/>
    <w:rsid w:val="00AD4C72"/>
    <w:rsid w:val="00AD626F"/>
    <w:rsid w:val="00AE057B"/>
    <w:rsid w:val="00AE2AEE"/>
    <w:rsid w:val="00AE5D08"/>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4580"/>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302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6E0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tarimorman.gov.tr/"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tarimorman.gov.tr/GKGM/Duyuru/637/Mevzuat-Taslagi-Tgk-Belirli-Gidalardaki-Perfloroalkil-Bilesenlerinin-Resm%c3%ae-Kontrolu-Icin-Numune-Alma-Ve-Analiz-Metodu-Kriterleri-Tebligi" TargetMode="External" /><Relationship Id="rId6" Type="http://schemas.openxmlformats.org/officeDocument/2006/relationships/hyperlink" Target="https://members.wto.org/crnattachments/2025/SPS/TUR/25_03042_00_x.pdf" TargetMode="External" /><Relationship Id="rId7" Type="http://schemas.openxmlformats.org/officeDocument/2006/relationships/hyperlink" Target="https://docs.wto.org/dol2fe/Pages/FE_Search/FE_S_S006.aspx?DataSource=Cat&amp;query=@Symbol=%22G/SPS/N/TUR/9%22%20OR%20@Symbol=%22G/SPS/N/TUR/9/*%22&amp;Language=English&amp;Context=ScriptedSearches&amp;languageUIChanged=true" TargetMode="External" /><Relationship Id="rId8" Type="http://schemas.openxmlformats.org/officeDocument/2006/relationships/hyperlink" Target="mailto:kodeks@tarimorman.gov.tr" TargetMode="External" /><Relationship Id="rId9" Type="http://schemas.openxmlformats.org/officeDocument/2006/relationships/hyperlink" Target="mailto:sps@tarimorman.gov.t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e02b2c1a-49ad-45f3-b61f-35c2c6562c8a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0B3A746-5BD2-4736-8C2C-8DCE5DBF6B8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606</Words>
  <Characters>3772</Characters>
  <Application>Microsoft Office Word</Application>
  <DocSecurity>0</DocSecurity>
  <Lines>89</Lines>
  <Paragraphs>61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3</cp:revision>
  <dcterms:created xsi:type="dcterms:W3CDTF">2025-04-24T14:21:00Z</dcterms:created>
  <dcterms:modified xsi:type="dcterms:W3CDTF">2025-04-24T14:27:00Z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G/SPS/N/TUR/152</vt:lpwstr>
  </property>
  <property fmtid="{D5CDD505-2E9C-101B-9397-08002B2CF9AE}" pid="3" name="TitusGUID">
    <vt:lpwstr>e02b2c1a-49ad-45f3-b61f-35c2c6562c8a</vt:lpwstr>
  </property>
  <property fmtid="{D5CDD505-2E9C-101B-9397-08002B2CF9AE}" pid="4" name="WTOCLASSIFICATION">
    <vt:lpwstr>WTO OFFICIAL</vt:lpwstr>
  </property>
</Properties>
</file>