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DD001A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037DB28"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FDBB9EF"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B78D8FE"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162979F1" w14:textId="77777777">
            <w:pPr>
              <w:spacing w:after="120"/>
            </w:pPr>
            <w:r w:rsidRPr="00441372">
              <w:rPr>
                <w:b/>
                <w:bCs/>
              </w:rPr>
              <w:t>If applicable, name of local government involved:</w:t>
            </w:r>
            <w:r w:rsidRPr="0065690F">
              <w:rPr>
                <w:bCs/>
              </w:rPr>
              <w:t xml:space="preserve"> </w:t>
            </w:r>
          </w:p>
        </w:tc>
      </w:tr>
      <w:tr w14:paraId="27CEEAE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DF67C0"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A9BD889" w14:textId="77777777">
            <w:pPr>
              <w:spacing w:before="120" w:after="120"/>
            </w:pPr>
            <w:r w:rsidRPr="00441372">
              <w:rPr>
                <w:b/>
              </w:rPr>
              <w:t>Agency responsible:</w:t>
            </w:r>
            <w:r w:rsidRPr="0065690F">
              <w:t xml:space="preserve"> Ministry of Health of Ukraine</w:t>
            </w:r>
          </w:p>
        </w:tc>
      </w:tr>
      <w:tr w14:paraId="5CA9BA7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8170978"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6D3211A" w14:textId="77777777">
            <w:pPr>
              <w:spacing w:before="120" w:after="120"/>
            </w:pPr>
            <w:r w:rsidRPr="00441372">
              <w:rPr>
                <w:b/>
              </w:rPr>
              <w:t xml:space="preserve">Products covered (provide tariff item number(s) as specified in national schedules deposited with the </w:t>
            </w:r>
            <w:r w:rsidRPr="00441372">
              <w:rPr>
                <w:b/>
              </w:rPr>
              <w:t>WTO; ICS numbers should be provided in addition, where applicable):</w:t>
            </w:r>
            <w:r w:rsidRPr="0065690F">
              <w:t xml:space="preserve"> </w:t>
            </w:r>
            <w:r w:rsidRPr="0065690F">
              <w:t>Infant food</w:t>
            </w:r>
          </w:p>
        </w:tc>
      </w:tr>
      <w:tr w14:paraId="7415E49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664114B"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DC5E09" w14:paraId="77F859D0" w14:textId="77777777">
            <w:pPr>
              <w:spacing w:before="120" w:after="80"/>
              <w:rPr>
                <w:b/>
                <w:bCs/>
              </w:rPr>
            </w:pPr>
            <w:r w:rsidRPr="00441372">
              <w:rPr>
                <w:b/>
              </w:rPr>
              <w:t>Regions or countries likely to be affected, to the extent relevant or practicable</w:t>
            </w:r>
            <w:r w:rsidRPr="00441372">
              <w:rPr>
                <w:b/>
                <w:bCs/>
              </w:rPr>
              <w:t>:</w:t>
            </w:r>
          </w:p>
          <w:p w:rsidR="00EA4725" w:rsidRPr="00441372" w:rsidP="00DC5E09" w14:paraId="0D9A6C3D" w14:textId="77777777">
            <w:pPr>
              <w:spacing w:after="80"/>
              <w:ind w:left="607" w:hanging="607"/>
              <w:rPr>
                <w:b/>
              </w:rPr>
            </w:pPr>
            <w:r w:rsidRPr="00441372">
              <w:rPr>
                <w:b/>
              </w:rPr>
              <w:t>[X]</w:t>
            </w:r>
            <w:r w:rsidRPr="00441372">
              <w:rPr>
                <w:b/>
              </w:rPr>
              <w:tab/>
              <w:t>All trading partners</w:t>
            </w:r>
            <w:r w:rsidRPr="0065690F">
              <w:t xml:space="preserve"> </w:t>
            </w:r>
          </w:p>
          <w:p w:rsidR="00EA4725" w:rsidRPr="00441372" w:rsidP="00441372" w14:paraId="7837146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741AF6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6EF71C4"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AEC17E3" w14:textId="77777777">
            <w:pPr>
              <w:spacing w:before="120" w:after="120"/>
            </w:pPr>
            <w:r w:rsidRPr="00441372">
              <w:rPr>
                <w:b/>
              </w:rPr>
              <w:t>Title of the notified document:</w:t>
            </w:r>
            <w:r w:rsidRPr="0065690F">
              <w:t xml:space="preserve"> </w:t>
            </w:r>
            <w:r w:rsidRPr="0065690F">
              <w:t>Draft Order of the Ministry of Health of Ukraine "On Amendments to the Order of the Ministry of Health of Ukraine No. 1084 of 26 June 2022"</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7</w:t>
            </w:r>
          </w:p>
          <w:p w:rsidR="00EA4725" w:rsidRPr="00441372" w:rsidP="00DC5E09" w14:paraId="3E5D3555" w14:textId="77777777">
            <w:hyperlink r:id="rId4" w:tgtFrame="_blank" w:history="1">
              <w:r w:rsidRPr="00441372">
                <w:rPr>
                  <w:color w:val="0000FF"/>
                  <w:u w:val="single"/>
                </w:rPr>
                <w:t>https://moz.gov.ua/uk/povidomlennya-pro-oprilyudnennya-ministerstvo-ohoroni-zdorov-ya-ukrayini-povidomlyaye-pro-oprilyudnennya-proyektu-nakazu-ministerstva-ohoroni-zdorov-ya-ukrayini-pro-vnesennya-zmin-do-nakazu-ministerstva-ohoroni</w:t>
              </w:r>
            </w:hyperlink>
          </w:p>
          <w:p w:rsidR="00EA4725" w:rsidRPr="00441372" w:rsidP="00441372" w14:paraId="18D3DDDD" w14:textId="77777777">
            <w:hyperlink r:id="rId5" w:tgtFrame="_blank" w:history="1">
              <w:r w:rsidRPr="00441372">
                <w:rPr>
                  <w:color w:val="0000FF"/>
                  <w:u w:val="single"/>
                </w:rPr>
                <w:t>https://members.wto.org/crnattachments/2025/SPS/UKR/25_02957_00_x.pdf</w:t>
              </w:r>
            </w:hyperlink>
          </w:p>
          <w:p w:rsidR="00EA4725" w:rsidRPr="00441372" w:rsidP="00441372" w14:paraId="12F334EA" w14:textId="77777777">
            <w:pPr>
              <w:spacing w:after="120"/>
            </w:pPr>
            <w:hyperlink r:id="rId6" w:tgtFrame="_blank" w:history="1">
              <w:r w:rsidRPr="00441372">
                <w:rPr>
                  <w:color w:val="0000FF"/>
                  <w:u w:val="single"/>
                </w:rPr>
                <w:t>https://members.wto.org/crnattachments/2025/SPS/UKR/25_02957_01_x.pdf</w:t>
              </w:r>
            </w:hyperlink>
          </w:p>
        </w:tc>
      </w:tr>
      <w:tr w14:paraId="0739D26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F1E2D2"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DC5E09" w14:paraId="5397702C" w14:textId="06046FB1">
            <w:pPr>
              <w:spacing w:before="120" w:after="80"/>
            </w:pPr>
            <w:r w:rsidRPr="00441372">
              <w:rPr>
                <w:b/>
              </w:rPr>
              <w:t>Description of content:</w:t>
            </w:r>
            <w:r w:rsidRPr="0065690F">
              <w:t xml:space="preserve"> </w:t>
            </w:r>
            <w:r w:rsidRPr="0065690F">
              <w:t>The Order of the Ministry of Health of Ukraine No. 1084 "On Approval of Safety Requirements and Certain Quality Indicators for Infant Food" of 23</w:t>
            </w:r>
            <w:r>
              <w:t> </w:t>
            </w:r>
            <w:r w:rsidRPr="0065690F">
              <w:t>June 2022 (</w:t>
            </w:r>
            <w:hyperlink r:id="rId7" w:history="1">
              <w:r w:rsidRPr="00DC5E09">
                <w:rPr>
                  <w:rStyle w:val="Hyperlink"/>
                </w:rPr>
                <w:t>G/SPS/N/UKR/166</w:t>
              </w:r>
            </w:hyperlink>
            <w:r w:rsidRPr="0065690F">
              <w:t xml:space="preserve">, </w:t>
            </w:r>
            <w:hyperlink r:id="rId8" w:history="1">
              <w:r w:rsidRPr="00DC5E09">
                <w:rPr>
                  <w:rStyle w:val="Hyperlink"/>
                </w:rPr>
                <w:t>G/SPS/N/UKR/166/Add.1</w:t>
              </w:r>
            </w:hyperlink>
            <w:r w:rsidRPr="0065690F">
              <w:t>) establishes a transitional period for infant food products that complied with the requirements in effect prior to the entry into force of the Order No. 1084, but do not meet the adopted Requirements set forth by this Order.</w:t>
            </w:r>
          </w:p>
          <w:p w:rsidR="00D35EF9" w:rsidRPr="0065690F" w:rsidP="00DC5E09" w14:paraId="73B738AC" w14:textId="77777777">
            <w:pPr>
              <w:spacing w:before="80" w:after="80"/>
            </w:pPr>
            <w:r w:rsidRPr="0065690F">
              <w:t>According to the provisions of the Order No. 1084 such infant food may be imported to Ukraine, produced and/or put into circulation for three years after the entry into force of this Order (entered into force on 29 October 2022). It also specifies that such infant food may be in circulation until the expiration date, or the minimum shelf life or the "use before" date.</w:t>
            </w:r>
          </w:p>
          <w:p w:rsidR="00D35EF9" w:rsidRPr="0065690F" w:rsidP="00DC5E09" w14:paraId="570625E1" w14:textId="77777777">
            <w:pPr>
              <w:spacing w:before="80" w:after="80"/>
            </w:pPr>
            <w:r w:rsidRPr="0065690F">
              <w:t>Due to the full-scale invasion by the Russian Federation, domestic infant food manufacturers have faced significant challenges, including the inability to technically upgrade production facilities, which makes it impossible to meet certain safety requirements and specific quality indicators for infant food introduced by the Order 1084, in particular, regarding compliance with the docosahexaenoic acid indicator. In view of the above, the proposed amendments to the Order No. 1084 aim to extend the transitiona</w:t>
            </w:r>
            <w:r w:rsidRPr="0065690F">
              <w:t>l period.</w:t>
            </w:r>
          </w:p>
          <w:p w:rsidR="00D35EF9" w:rsidRPr="0065690F" w:rsidP="00DC5E09" w14:paraId="21E80B45" w14:textId="77777777">
            <w:pPr>
              <w:spacing w:before="80" w:after="80"/>
            </w:pPr>
            <w:r w:rsidRPr="0065690F">
              <w:t>The amendments also apply to Annex 1 (Clause 2 of Section II) and Annex 3 (Clause 3 of Section II) of the Requirements for the Safety and Certain Quality Indicators for Infant Food, specifically regarding the establishment of protein requirements for Groups C and D.</w:t>
            </w:r>
          </w:p>
          <w:p w:rsidR="00D35EF9" w:rsidRPr="0065690F" w:rsidP="00DC5E09" w14:paraId="5E052A6F" w14:textId="77777777">
            <w:pPr>
              <w:spacing w:before="120" w:after="80"/>
            </w:pPr>
            <w:r w:rsidRPr="0065690F">
              <w:t>The draft Order is also notified under the TBT Agreement.</w:t>
            </w:r>
          </w:p>
        </w:tc>
      </w:tr>
      <w:tr w14:paraId="45F9592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494003"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25298C55"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3F8DB1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DE9A9F"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DC5E09" w14:paraId="3BDE6AA1" w14:textId="77777777">
            <w:pPr>
              <w:spacing w:before="120" w:after="80"/>
            </w:pPr>
            <w:r w:rsidRPr="00441372">
              <w:rPr>
                <w:b/>
              </w:rPr>
              <w:t>Is there a r</w:t>
            </w:r>
            <w:r w:rsidRPr="00441372">
              <w:rPr>
                <w:b/>
              </w:rPr>
              <w:t>elevant international standard? If so, identify the standard:</w:t>
            </w:r>
          </w:p>
          <w:p w:rsidR="00EA4725" w:rsidRPr="00441372" w:rsidP="00441372" w14:paraId="5EAD640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CE41E1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6632A4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558C78B" w14:textId="77777777">
            <w:pPr>
              <w:spacing w:after="120"/>
              <w:ind w:left="720" w:hanging="720"/>
              <w:rPr>
                <w:b/>
              </w:rPr>
            </w:pPr>
            <w:r w:rsidRPr="00441372">
              <w:rPr>
                <w:b/>
              </w:rPr>
              <w:t>[X]</w:t>
            </w:r>
            <w:r w:rsidRPr="00441372">
              <w:rPr>
                <w:b/>
              </w:rPr>
              <w:tab/>
              <w:t>None</w:t>
            </w:r>
          </w:p>
          <w:p w:rsidR="00EA4725" w:rsidRPr="00441372" w:rsidP="00441372" w14:paraId="69EC07B8" w14:textId="77777777">
            <w:pPr>
              <w:spacing w:after="120"/>
              <w:rPr>
                <w:b/>
              </w:rPr>
            </w:pPr>
            <w:r w:rsidRPr="00441372">
              <w:rPr>
                <w:b/>
              </w:rPr>
              <w:t xml:space="preserve">Does this proposed regulation conform to the relevant international standard? </w:t>
            </w:r>
          </w:p>
          <w:p w:rsidR="00EA4725" w:rsidRPr="00441372" w:rsidP="00441372" w14:paraId="1EF11129" w14:textId="77777777">
            <w:pPr>
              <w:spacing w:after="120"/>
              <w:rPr>
                <w:b/>
              </w:rPr>
            </w:pPr>
            <w:r w:rsidRPr="00441372">
              <w:rPr>
                <w:b/>
              </w:rPr>
              <w:t>[ ] Yes   [ ] No</w:t>
            </w:r>
          </w:p>
          <w:p w:rsidR="00EA4725" w:rsidRPr="00441372" w:rsidP="00441372" w14:paraId="212C1A47" w14:textId="77777777">
            <w:pPr>
              <w:spacing w:after="120"/>
            </w:pPr>
            <w:r w:rsidRPr="00441372">
              <w:rPr>
                <w:b/>
              </w:rPr>
              <w:t>If no, describe, whenever possible, how and why it deviates from the international standard:</w:t>
            </w:r>
            <w:r w:rsidRPr="0065690F">
              <w:t xml:space="preserve"> </w:t>
            </w:r>
          </w:p>
        </w:tc>
      </w:tr>
      <w:tr w14:paraId="14167CB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CFA4EF5"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D35EF9" w:rsidRPr="0065690F" w:rsidP="00DC5E09" w14:paraId="6818A247" w14:textId="5735F12A">
            <w:pPr>
              <w:spacing w:before="120" w:after="120"/>
            </w:pPr>
            <w:r w:rsidRPr="00441372">
              <w:rPr>
                <w:b/>
              </w:rPr>
              <w:t>Other relevant documents and language(s) in which these are available:</w:t>
            </w:r>
            <w:r w:rsidRPr="0065690F">
              <w:t xml:space="preserve"> </w:t>
            </w:r>
            <w:r w:rsidRPr="0065690F">
              <w:t xml:space="preserve">The Laws of Ukraine "On Basic Principles and Requirements for Food Safety and Quality", "On Consumer Information on Food </w:t>
            </w:r>
            <w:r w:rsidRPr="0065690F">
              <w:t>Products", Order of the Ministry of Health of Ukraine of 23 June 2022 No. 1084 "On Approval of Safety Requirements and Certain Quality Indicators for Baby Food" (</w:t>
            </w:r>
            <w:hyperlink r:id="rId7" w:history="1">
              <w:r w:rsidRPr="00DC5E09">
                <w:rPr>
                  <w:rStyle w:val="Hyperlink"/>
                </w:rPr>
                <w:t>G/SPS/N/UKR/166</w:t>
              </w:r>
            </w:hyperlink>
            <w:r w:rsidRPr="0065690F">
              <w:t xml:space="preserve">, </w:t>
            </w:r>
            <w:hyperlink r:id="rId8" w:history="1">
              <w:r w:rsidRPr="00DC5E09">
                <w:rPr>
                  <w:rStyle w:val="Hyperlink"/>
                </w:rPr>
                <w:t>G/SPS/N/UKR/166/Add.1</w:t>
              </w:r>
            </w:hyperlink>
            <w:r w:rsidRPr="0065690F">
              <w:t>)</w:t>
            </w:r>
            <w:r w:rsidRPr="0065690F">
              <w:rPr>
                <w:bCs/>
              </w:rPr>
              <w:t xml:space="preserve"> </w:t>
            </w:r>
          </w:p>
        </w:tc>
      </w:tr>
      <w:tr w14:paraId="4A14779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DBB9382"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DC5E09" w14:paraId="6016B4F2" w14:textId="77777777">
            <w:pPr>
              <w:spacing w:before="120" w:after="80"/>
            </w:pPr>
            <w:r w:rsidRPr="00441372">
              <w:rPr>
                <w:b/>
              </w:rPr>
              <w:t xml:space="preserve">Proposed date of adoption </w:t>
            </w:r>
            <w:r w:rsidRPr="00441372">
              <w:rPr>
                <w:b/>
                <w:i/>
              </w:rPr>
              <w:t>(dd/mm/yy)</w:t>
            </w:r>
            <w:r w:rsidRPr="00441372">
              <w:rPr>
                <w:b/>
              </w:rPr>
              <w:t>:</w:t>
            </w:r>
            <w:r w:rsidRPr="0065690F">
              <w:t xml:space="preserve"> </w:t>
            </w:r>
            <w:r w:rsidRPr="0065690F">
              <w:t>To be determind</w:t>
            </w:r>
          </w:p>
          <w:p w:rsidR="00EA4725" w:rsidRPr="00441372" w:rsidP="00441372" w14:paraId="62289622"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determind</w:t>
            </w:r>
          </w:p>
        </w:tc>
      </w:tr>
      <w:tr w14:paraId="1AFAE73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E3D6CA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657EC38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Order will enter into force three months after its official publication.</w:t>
            </w:r>
          </w:p>
          <w:p w:rsidR="00EA4725" w:rsidRPr="00441372" w:rsidP="00441372" w14:paraId="4B1FB8A1" w14:textId="77777777">
            <w:pPr>
              <w:spacing w:after="120"/>
              <w:ind w:left="607" w:hanging="607"/>
              <w:rPr>
                <w:b/>
              </w:rPr>
            </w:pPr>
            <w:r w:rsidRPr="00441372">
              <w:rPr>
                <w:b/>
              </w:rPr>
              <w:t>[ ]</w:t>
            </w:r>
            <w:r w:rsidRPr="00441372">
              <w:rPr>
                <w:b/>
              </w:rPr>
              <w:tab/>
              <w:t xml:space="preserve">Trade </w:t>
            </w:r>
            <w:r w:rsidRPr="00441372">
              <w:rPr>
                <w:b/>
              </w:rPr>
              <w:t>facilitating measure</w:t>
            </w:r>
            <w:r w:rsidRPr="0065690F">
              <w:t xml:space="preserve"> </w:t>
            </w:r>
          </w:p>
        </w:tc>
      </w:tr>
      <w:tr w14:paraId="1CA53AC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85AE1C"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1751C5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21 June 2025</w:t>
            </w:r>
          </w:p>
          <w:p w:rsidR="00EA4725" w:rsidRPr="00441372" w:rsidP="00441372" w14:paraId="34CC5FD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35EF9" w:rsidRPr="0065690F" w:rsidP="00441372" w14:paraId="1F84894E" w14:textId="77777777">
            <w:r w:rsidRPr="0065690F">
              <w:t>Ministry of Economу of Ukraine</w:t>
            </w:r>
          </w:p>
          <w:p w:rsidR="00D35EF9" w:rsidRPr="0065690F" w:rsidP="00441372" w14:paraId="3A94278A" w14:textId="77777777">
            <w:r w:rsidRPr="0065690F">
              <w:t>Department for Trade Agreements and Export Development</w:t>
            </w:r>
          </w:p>
          <w:p w:rsidR="00D35EF9" w:rsidRPr="0065690F" w:rsidP="00441372" w14:paraId="60BDA76E" w14:textId="77777777">
            <w:r w:rsidRPr="0065690F">
              <w:t>12/2 Hrushevskoho Str.</w:t>
            </w:r>
          </w:p>
          <w:p w:rsidR="00D35EF9" w:rsidRPr="0065690F" w:rsidP="00441372" w14:paraId="66CD200B" w14:textId="77777777">
            <w:r w:rsidRPr="0065690F">
              <w:t>Kyiv, 01008</w:t>
            </w:r>
          </w:p>
          <w:p w:rsidR="00D35EF9" w:rsidRPr="0065690F" w:rsidP="00441372" w14:paraId="66533437" w14:textId="77777777">
            <w:r w:rsidRPr="0065690F">
              <w:t>Tel: +(38 044) 596 6839</w:t>
            </w:r>
          </w:p>
          <w:p w:rsidR="00D35EF9" w:rsidRPr="0065690F" w:rsidP="00441372" w14:paraId="2107033D" w14:textId="77777777">
            <w:r w:rsidRPr="0065690F">
              <w:t>Fax: +(38 044) 596 6839</w:t>
            </w:r>
          </w:p>
          <w:p w:rsidR="00D35EF9" w:rsidRPr="0065690F" w:rsidP="00441372" w14:paraId="25140C29" w14:textId="77777777">
            <w:r w:rsidRPr="0065690F">
              <w:t xml:space="preserve">Email: </w:t>
            </w:r>
            <w:hyperlink r:id="rId9" w:history="1">
              <w:r w:rsidRPr="0065690F">
                <w:rPr>
                  <w:color w:val="0000FF"/>
                  <w:u w:val="single"/>
                </w:rPr>
                <w:t>ep@me.gov.ua</w:t>
              </w:r>
            </w:hyperlink>
          </w:p>
          <w:p w:rsidR="00D35EF9" w:rsidRPr="0065690F" w:rsidP="00441372" w14:paraId="0D2341F0" w14:textId="77777777">
            <w:pPr>
              <w:spacing w:after="120"/>
            </w:pPr>
            <w:r w:rsidRPr="0065690F">
              <w:t xml:space="preserve">Website: </w:t>
            </w:r>
            <w:hyperlink r:id="rId10" w:tgtFrame="_blank" w:history="1">
              <w:r w:rsidRPr="0065690F">
                <w:rPr>
                  <w:color w:val="0000FF"/>
                  <w:u w:val="single"/>
                </w:rPr>
                <w:t>https://www.me.gov.ua</w:t>
              </w:r>
            </w:hyperlink>
          </w:p>
        </w:tc>
      </w:tr>
      <w:tr w14:paraId="452C61B8"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9CCACA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C092E29"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73C8F0B" w14:textId="77777777">
            <w:pPr>
              <w:keepNext/>
              <w:keepLines/>
              <w:rPr>
                <w:bCs/>
              </w:rPr>
            </w:pPr>
            <w:r w:rsidRPr="0065690F">
              <w:rPr>
                <w:bCs/>
              </w:rPr>
              <w:t>Ministry of Economу of Ukraine</w:t>
            </w:r>
          </w:p>
          <w:p w:rsidR="00EA4725" w:rsidRPr="0065690F" w:rsidP="00F3021D" w14:paraId="49488305" w14:textId="77777777">
            <w:pPr>
              <w:keepNext/>
              <w:keepLines/>
              <w:rPr>
                <w:bCs/>
              </w:rPr>
            </w:pPr>
            <w:r w:rsidRPr="0065690F">
              <w:rPr>
                <w:bCs/>
              </w:rPr>
              <w:t>Department for Trade Agreements and Export Development</w:t>
            </w:r>
          </w:p>
          <w:p w:rsidR="00EA4725" w:rsidRPr="0065690F" w:rsidP="00F3021D" w14:paraId="7DD7317A" w14:textId="77777777">
            <w:pPr>
              <w:keepNext/>
              <w:keepLines/>
              <w:rPr>
                <w:bCs/>
              </w:rPr>
            </w:pPr>
            <w:r w:rsidRPr="0065690F">
              <w:rPr>
                <w:bCs/>
              </w:rPr>
              <w:t>12/2 Hrushevskoho Str.</w:t>
            </w:r>
          </w:p>
          <w:p w:rsidR="00EA4725" w:rsidRPr="0065690F" w:rsidP="00F3021D" w14:paraId="43920D48" w14:textId="77777777">
            <w:pPr>
              <w:keepNext/>
              <w:keepLines/>
              <w:rPr>
                <w:bCs/>
              </w:rPr>
            </w:pPr>
            <w:r w:rsidRPr="0065690F">
              <w:rPr>
                <w:bCs/>
              </w:rPr>
              <w:t>Kyiv, 01008</w:t>
            </w:r>
          </w:p>
          <w:p w:rsidR="00EA4725" w:rsidRPr="0065690F" w:rsidP="00F3021D" w14:paraId="551455A7" w14:textId="77777777">
            <w:pPr>
              <w:keepNext/>
              <w:keepLines/>
              <w:rPr>
                <w:bCs/>
              </w:rPr>
            </w:pPr>
            <w:r w:rsidRPr="0065690F">
              <w:rPr>
                <w:bCs/>
              </w:rPr>
              <w:t>Tel: +(38 044) 596 6839</w:t>
            </w:r>
          </w:p>
          <w:p w:rsidR="00EA4725" w:rsidRPr="0065690F" w:rsidP="00F3021D" w14:paraId="0826C0FC" w14:textId="77777777">
            <w:pPr>
              <w:keepNext/>
              <w:keepLines/>
              <w:rPr>
                <w:bCs/>
              </w:rPr>
            </w:pPr>
            <w:r w:rsidRPr="0065690F">
              <w:rPr>
                <w:bCs/>
              </w:rPr>
              <w:t>Fax: +(38 044) 596 6839</w:t>
            </w:r>
          </w:p>
          <w:p w:rsidR="00EA4725" w:rsidRPr="0065690F" w:rsidP="00F3021D" w14:paraId="51C64ACE" w14:textId="77777777">
            <w:pPr>
              <w:keepNext/>
              <w:keepLines/>
              <w:rPr>
                <w:bCs/>
              </w:rPr>
            </w:pPr>
            <w:r w:rsidRPr="0065690F">
              <w:rPr>
                <w:bCs/>
              </w:rPr>
              <w:t xml:space="preserve">Email: </w:t>
            </w:r>
            <w:hyperlink r:id="rId9" w:history="1">
              <w:r w:rsidRPr="0065690F">
                <w:rPr>
                  <w:bCs/>
                  <w:color w:val="0000FF"/>
                  <w:u w:val="single"/>
                </w:rPr>
                <w:t>ep@me.gov.ua</w:t>
              </w:r>
            </w:hyperlink>
          </w:p>
          <w:p w:rsidR="00EA4725" w:rsidRPr="0065690F" w:rsidP="00F3021D" w14:paraId="3F3090B6" w14:textId="77777777">
            <w:pPr>
              <w:keepNext/>
              <w:keepLines/>
              <w:spacing w:after="120"/>
              <w:rPr>
                <w:bCs/>
              </w:rPr>
            </w:pPr>
            <w:r w:rsidRPr="0065690F">
              <w:rPr>
                <w:bCs/>
              </w:rPr>
              <w:t xml:space="preserve">Website: </w:t>
            </w:r>
            <w:hyperlink r:id="rId10" w:tgtFrame="_blank" w:history="1">
              <w:r w:rsidRPr="0065690F">
                <w:rPr>
                  <w:bCs/>
                  <w:color w:val="0000FF"/>
                  <w:u w:val="single"/>
                </w:rPr>
                <w:t>https://www.me.gov.ua</w:t>
              </w:r>
            </w:hyperlink>
          </w:p>
        </w:tc>
      </w:tr>
    </w:tbl>
    <w:p w:rsidR="007141CF" w:rsidRPr="00441372" w:rsidP="00441372" w14:paraId="52ADB43F" w14:textId="77777777"/>
    <w:sectPr w:rsidSect="001F411E">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F411E" w:rsidP="001F411E" w14:paraId="1875A603" w14:textId="017ADA7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F411E" w:rsidP="001F411E" w14:paraId="4F940CA7" w14:textId="02E2380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75D372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411E" w:rsidRPr="001F411E" w:rsidP="001F411E" w14:paraId="16B3D5EB" w14:textId="77777777">
    <w:pPr>
      <w:pStyle w:val="Header"/>
      <w:pBdr>
        <w:bottom w:val="single" w:sz="4" w:space="1" w:color="auto"/>
      </w:pBdr>
      <w:tabs>
        <w:tab w:val="clear" w:pos="4513"/>
        <w:tab w:val="clear" w:pos="9027"/>
      </w:tabs>
      <w:jc w:val="center"/>
    </w:pPr>
    <w:r w:rsidRPr="001F411E">
      <w:t>G/SPS/N/UKR/239</w:t>
    </w:r>
  </w:p>
  <w:p w:rsidR="001F411E" w:rsidRPr="001F411E" w:rsidP="001F411E" w14:paraId="1BA1EB8C" w14:textId="77777777">
    <w:pPr>
      <w:pStyle w:val="Header"/>
      <w:pBdr>
        <w:bottom w:val="single" w:sz="4" w:space="1" w:color="auto"/>
      </w:pBdr>
      <w:tabs>
        <w:tab w:val="clear" w:pos="4513"/>
        <w:tab w:val="clear" w:pos="9027"/>
      </w:tabs>
      <w:jc w:val="center"/>
    </w:pPr>
  </w:p>
  <w:p w:rsidR="001F411E" w:rsidRPr="001F411E" w:rsidP="001F411E" w14:paraId="2E41D3F4" w14:textId="0C22519F">
    <w:pPr>
      <w:pStyle w:val="Header"/>
      <w:pBdr>
        <w:bottom w:val="single" w:sz="4" w:space="1" w:color="auto"/>
      </w:pBdr>
      <w:tabs>
        <w:tab w:val="clear" w:pos="4513"/>
        <w:tab w:val="clear" w:pos="9027"/>
      </w:tabs>
      <w:jc w:val="center"/>
    </w:pPr>
    <w:r w:rsidRPr="001F411E">
      <w:t xml:space="preserve">- </w:t>
    </w:r>
    <w:r w:rsidRPr="001F411E">
      <w:fldChar w:fldCharType="begin"/>
    </w:r>
    <w:r w:rsidRPr="001F411E">
      <w:instrText xml:space="preserve"> PAGE </w:instrText>
    </w:r>
    <w:r w:rsidRPr="001F411E">
      <w:fldChar w:fldCharType="separate"/>
    </w:r>
    <w:r w:rsidRPr="001F411E">
      <w:t>2</w:t>
    </w:r>
    <w:r w:rsidRPr="001F411E">
      <w:fldChar w:fldCharType="end"/>
    </w:r>
    <w:r w:rsidRPr="001F411E">
      <w:t xml:space="preserve"> -</w:t>
    </w:r>
  </w:p>
  <w:p w:rsidR="00EA4725" w:rsidRPr="001F411E" w:rsidP="001F411E" w14:paraId="3E10B109" w14:textId="581B66C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411E" w:rsidRPr="001F411E" w:rsidP="001F411E" w14:paraId="5889907E" w14:textId="77777777">
    <w:pPr>
      <w:pStyle w:val="Header"/>
      <w:pBdr>
        <w:bottom w:val="single" w:sz="4" w:space="1" w:color="auto"/>
      </w:pBdr>
      <w:tabs>
        <w:tab w:val="clear" w:pos="4513"/>
        <w:tab w:val="clear" w:pos="9027"/>
      </w:tabs>
      <w:jc w:val="center"/>
    </w:pPr>
    <w:r w:rsidRPr="001F411E">
      <w:t>G/SPS/N/UKR/239</w:t>
    </w:r>
  </w:p>
  <w:p w:rsidR="001F411E" w:rsidRPr="001F411E" w:rsidP="001F411E" w14:paraId="2F1873B3" w14:textId="77777777">
    <w:pPr>
      <w:pStyle w:val="Header"/>
      <w:pBdr>
        <w:bottom w:val="single" w:sz="4" w:space="1" w:color="auto"/>
      </w:pBdr>
      <w:tabs>
        <w:tab w:val="clear" w:pos="4513"/>
        <w:tab w:val="clear" w:pos="9027"/>
      </w:tabs>
      <w:jc w:val="center"/>
    </w:pPr>
  </w:p>
  <w:p w:rsidR="001F411E" w:rsidRPr="001F411E" w:rsidP="001F411E" w14:paraId="6DA2F510" w14:textId="30790DF0">
    <w:pPr>
      <w:pStyle w:val="Header"/>
      <w:pBdr>
        <w:bottom w:val="single" w:sz="4" w:space="1" w:color="auto"/>
      </w:pBdr>
      <w:tabs>
        <w:tab w:val="clear" w:pos="4513"/>
        <w:tab w:val="clear" w:pos="9027"/>
      </w:tabs>
      <w:jc w:val="center"/>
    </w:pPr>
    <w:r w:rsidRPr="001F411E">
      <w:t xml:space="preserve">- </w:t>
    </w:r>
    <w:r w:rsidRPr="001F411E">
      <w:fldChar w:fldCharType="begin"/>
    </w:r>
    <w:r w:rsidRPr="001F411E">
      <w:instrText xml:space="preserve"> PAGE </w:instrText>
    </w:r>
    <w:r w:rsidRPr="001F411E">
      <w:fldChar w:fldCharType="separate"/>
    </w:r>
    <w:r w:rsidRPr="001F411E">
      <w:rPr>
        <w:noProof/>
      </w:rPr>
      <w:t>3</w:t>
    </w:r>
    <w:r w:rsidRPr="001F411E">
      <w:fldChar w:fldCharType="end"/>
    </w:r>
    <w:r w:rsidRPr="001F411E">
      <w:t xml:space="preserve"> -</w:t>
    </w:r>
  </w:p>
  <w:p w:rsidR="00EA4725" w:rsidRPr="001F411E" w:rsidP="001F411E" w14:paraId="0C5F6323" w14:textId="611B413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A4DD9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536022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3FCD5DB" w14:textId="199F7406">
          <w:pPr>
            <w:jc w:val="right"/>
            <w:rPr>
              <w:b/>
              <w:color w:val="FF0000"/>
              <w:szCs w:val="16"/>
            </w:rPr>
          </w:pPr>
          <w:r>
            <w:rPr>
              <w:b/>
              <w:color w:val="FF0000"/>
              <w:szCs w:val="16"/>
            </w:rPr>
            <w:t xml:space="preserve"> </w:t>
          </w:r>
        </w:p>
      </w:tc>
    </w:tr>
    <w:bookmarkEnd w:id="0"/>
    <w:tr w14:paraId="36D85AD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0D4E78F" w14:textId="11C78C55">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02C4114D" w14:textId="77777777">
          <w:pPr>
            <w:jc w:val="right"/>
            <w:rPr>
              <w:b/>
              <w:szCs w:val="16"/>
            </w:rPr>
          </w:pPr>
        </w:p>
      </w:tc>
    </w:tr>
    <w:tr w14:paraId="19FCCE7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522B5DA" w14:textId="77777777">
          <w:pPr>
            <w:jc w:val="left"/>
            <w:rPr>
              <w:noProof/>
              <w:lang w:eastAsia="en-GB"/>
            </w:rPr>
          </w:pPr>
        </w:p>
      </w:tc>
      <w:tc>
        <w:tcPr>
          <w:tcW w:w="5448" w:type="dxa"/>
          <w:gridSpan w:val="2"/>
          <w:shd w:val="clear" w:color="auto" w:fill="FFFFFF"/>
          <w:tcMar>
            <w:left w:w="108" w:type="dxa"/>
            <w:right w:w="108" w:type="dxa"/>
          </w:tcMar>
        </w:tcPr>
        <w:p w:rsidR="001F411E" w:rsidP="00656ABC" w14:paraId="4426945C" w14:textId="77777777">
          <w:pPr>
            <w:jc w:val="right"/>
            <w:rPr>
              <w:b/>
              <w:szCs w:val="16"/>
            </w:rPr>
          </w:pPr>
          <w:bookmarkStart w:id="1" w:name="bmkSymbols"/>
          <w:r>
            <w:rPr>
              <w:b/>
              <w:szCs w:val="16"/>
            </w:rPr>
            <w:t>G/SPS/N/UKR/239</w:t>
          </w:r>
        </w:p>
        <w:bookmarkEnd w:id="1"/>
        <w:p w:rsidR="00656ABC" w:rsidRPr="00EA4725" w:rsidP="00656ABC" w14:paraId="0A207388" w14:textId="4A9EAB83">
          <w:pPr>
            <w:jc w:val="right"/>
            <w:rPr>
              <w:b/>
              <w:szCs w:val="16"/>
            </w:rPr>
          </w:pPr>
        </w:p>
      </w:tc>
    </w:tr>
    <w:tr w14:paraId="68D002B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289B5ED" w14:textId="77777777"/>
      </w:tc>
      <w:tc>
        <w:tcPr>
          <w:tcW w:w="5448" w:type="dxa"/>
          <w:gridSpan w:val="2"/>
          <w:shd w:val="clear" w:color="auto" w:fill="FFFFFF"/>
          <w:tcMar>
            <w:left w:w="108" w:type="dxa"/>
            <w:right w:w="108" w:type="dxa"/>
          </w:tcMar>
          <w:vAlign w:val="center"/>
        </w:tcPr>
        <w:p w:rsidR="00ED54E0" w:rsidRPr="00EA4725" w:rsidP="00422B6F" w14:paraId="481500E4" w14:textId="77777777">
          <w:pPr>
            <w:jc w:val="right"/>
            <w:rPr>
              <w:szCs w:val="16"/>
            </w:rPr>
          </w:pPr>
          <w:bookmarkStart w:id="2" w:name="spsDateDistribution"/>
          <w:bookmarkStart w:id="3" w:name="bmkDate"/>
          <w:bookmarkEnd w:id="2"/>
          <w:r w:rsidRPr="00EA4725">
            <w:rPr>
              <w:szCs w:val="16"/>
            </w:rPr>
            <w:t>22 April 2025</w:t>
          </w:r>
          <w:bookmarkEnd w:id="3"/>
        </w:p>
      </w:tc>
    </w:tr>
    <w:tr w14:paraId="6D13C5A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F052929" w14:textId="77777777">
          <w:pPr>
            <w:jc w:val="left"/>
            <w:rPr>
              <w:b/>
            </w:rPr>
          </w:pPr>
          <w:bookmarkStart w:id="4" w:name="bmkSerial"/>
          <w:r>
            <w:rPr>
              <w:b w:val="0"/>
              <w:color w:val="FF0000"/>
            </w:rPr>
            <w:t>(25-2746)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408B4F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CACC8C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A930BB6" w14:textId="7BCC487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6350FD2" w14:textId="7F58D9AE">
          <w:pPr>
            <w:jc w:val="right"/>
            <w:rPr>
              <w:bCs/>
              <w:szCs w:val="18"/>
            </w:rPr>
          </w:pPr>
          <w:bookmarkStart w:id="7" w:name="bmkLanguage"/>
          <w:r>
            <w:rPr>
              <w:bCs/>
              <w:szCs w:val="18"/>
            </w:rPr>
            <w:t>Original: English</w:t>
          </w:r>
          <w:bookmarkEnd w:id="7"/>
        </w:p>
      </w:tc>
    </w:tr>
  </w:tbl>
  <w:p w:rsidR="00ED54E0" w:rsidRPr="00441372" w14:paraId="2BA02E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2255573">
    <w:abstractNumId w:val="9"/>
  </w:num>
  <w:num w:numId="2" w16cid:durableId="1166703485">
    <w:abstractNumId w:val="7"/>
  </w:num>
  <w:num w:numId="3" w16cid:durableId="439185125">
    <w:abstractNumId w:val="6"/>
  </w:num>
  <w:num w:numId="4" w16cid:durableId="117993333">
    <w:abstractNumId w:val="5"/>
  </w:num>
  <w:num w:numId="5" w16cid:durableId="1036274522">
    <w:abstractNumId w:val="4"/>
  </w:num>
  <w:num w:numId="6" w16cid:durableId="723721613">
    <w:abstractNumId w:val="12"/>
  </w:num>
  <w:num w:numId="7" w16cid:durableId="1845241077">
    <w:abstractNumId w:val="11"/>
  </w:num>
  <w:num w:numId="8" w16cid:durableId="1165701540">
    <w:abstractNumId w:val="10"/>
  </w:num>
  <w:num w:numId="9" w16cid:durableId="19143946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5262861">
    <w:abstractNumId w:val="13"/>
  </w:num>
  <w:num w:numId="11" w16cid:durableId="1688559391">
    <w:abstractNumId w:val="8"/>
  </w:num>
  <w:num w:numId="12" w16cid:durableId="704985812">
    <w:abstractNumId w:val="3"/>
  </w:num>
  <w:num w:numId="13" w16cid:durableId="1136289803">
    <w:abstractNumId w:val="2"/>
  </w:num>
  <w:num w:numId="14" w16cid:durableId="495465549">
    <w:abstractNumId w:val="1"/>
  </w:num>
  <w:num w:numId="15" w16cid:durableId="372273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1F411E"/>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40D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35EF9"/>
    <w:rsid w:val="00D52A9D"/>
    <w:rsid w:val="00D55AAD"/>
    <w:rsid w:val="00D66911"/>
    <w:rsid w:val="00D747AE"/>
    <w:rsid w:val="00D76A9E"/>
    <w:rsid w:val="00D9226C"/>
    <w:rsid w:val="00DA20BD"/>
    <w:rsid w:val="00DB122C"/>
    <w:rsid w:val="00DC5E09"/>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47A946"/>
  <w15:docId w15:val="{713069E3-BA2D-4278-A16F-E7F22331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DC5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oz.gov.ua/uk/povidomlennya-pro-oprilyudnennya-ministerstvo-ohoroni-zdorov-ya-ukrayini-povidomlyaye-pro-oprilyudnennya-proyektu-nakazu-ministerstva-ohoroni-zdorov-ya-ukrayini-pro-vnesennya-zmin-do-nakazu-ministerstva-ohoroni" TargetMode="External" /><Relationship Id="rId5" Type="http://schemas.openxmlformats.org/officeDocument/2006/relationships/hyperlink" Target="https://members.wto.org/crnattachments/2025/SPS/UKR/25_02957_00_x.pdf" TargetMode="External" /><Relationship Id="rId6" Type="http://schemas.openxmlformats.org/officeDocument/2006/relationships/hyperlink" Target="https://members.wto.org/crnattachments/2025/SPS/UKR/25_02957_01_x.pdf" TargetMode="External" /><Relationship Id="rId7" Type="http://schemas.openxmlformats.org/officeDocument/2006/relationships/hyperlink" Target="https://docs.wto.org/dol2fe/Pages/FE_Search/FE_S_S006.aspx?DataSource=Cat&amp;query=@Symbol=%22G/SPS/N/UKR/166%22%20OR%20@Symbol=%22G/SPS/N/UKR/166/*%22&amp;Language=English&amp;Context=ScriptedSearches&amp;languageUIChanged=true" TargetMode="External" /><Relationship Id="rId8" Type="http://schemas.openxmlformats.org/officeDocument/2006/relationships/hyperlink" Target="https://docs.wto.org/dol2fe/Pages/FE_Search/FE_S_S006.aspx?DataSource=Cat&amp;query=@Symbol=%22G/SPS/N/UKR/166/Add.1%22%20OR%20@Symbol=%22G/SPS/N/UKR/166/Add.1/*%22&amp;Language=English&amp;Context=ScriptedSearches&amp;languageUIChanged=true"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2025-04-22T10:25:00Z</dcterms:created>
  <dcterms:modified xsi:type="dcterms:W3CDTF">2025-04-22T10:29:00Z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G/SPS/N/UKR/239</vt:lpwstr>
  </property>
</Properties>
</file>