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6E1B7263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7B2DFB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2E0026C5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56DC0F22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THE STATE OF KUWAIT</w:t>
            </w:r>
          </w:p>
          <w:p w:rsidR="00326D34" w:rsidRPr="004D1783" w:rsidP="004D1783" w14:paraId="533D74B3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7BD8C81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43CCCB7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B865788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Ministry of Commerce and Industry, Public Authority for Food and Nutrition</w:t>
            </w:r>
          </w:p>
        </w:tc>
      </w:tr>
      <w:tr w14:paraId="43634C6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680B900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3461A14" w14:textId="77777777">
            <w:pPr>
              <w:spacing w:before="120" w:after="120"/>
            </w:pPr>
            <w:r w:rsidRPr="004D1783">
              <w:rPr>
                <w:b/>
              </w:rPr>
              <w:t xml:space="preserve">Products covered </w:t>
            </w:r>
            <w:r w:rsidRPr="004D1783">
              <w:rPr>
                <w:b/>
              </w:rPr>
              <w:t>(provide tariff 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Meat and edible offal of the poultry of heading 01.05, fresh, chilled or frozen (HS code(s): 0207); Meat, meat products and other animal produce (ICS code(s): 67.120)</w:t>
            </w:r>
          </w:p>
        </w:tc>
      </w:tr>
      <w:tr w14:paraId="6197A24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375FA48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00F7C36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1D1D1E94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012ACA18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New Zealand</w:t>
            </w:r>
          </w:p>
        </w:tc>
      </w:tr>
      <w:tr w14:paraId="2DAF291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1397A67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51982FA" w14:textId="3AE640E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Ministerial Decision number 564 for 2025 (New</w:t>
            </w:r>
            <w:r>
              <w:t> </w:t>
            </w:r>
            <w:r w:rsidRPr="008F3F4B">
              <w:t>Zealand)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Arabic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8</w:t>
            </w:r>
          </w:p>
          <w:p w:rsidR="00326D34" w:rsidRPr="004D1783" w:rsidP="004D1783" w14:paraId="1EC2AE8D" w14:textId="77777777">
            <w:pPr>
              <w:spacing w:after="120"/>
            </w:pPr>
            <w:hyperlink r:id="rId4" w:tgtFrame="_blank" w:history="1">
              <w:r w:rsidRPr="004D1783">
                <w:rPr>
                  <w:color w:val="0000FF"/>
                  <w:u w:val="single"/>
                </w:rPr>
                <w:t>https://members.wto.org/crnattachments/2025/SPS/KWT/25_02880_00_x.pdf</w:t>
              </w:r>
            </w:hyperlink>
          </w:p>
        </w:tc>
      </w:tr>
      <w:tr w14:paraId="6B847B6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3C95232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D630A07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 xml:space="preserve">Decision to ban </w:t>
            </w:r>
            <w:r w:rsidRPr="00097200">
              <w:t>poultry meat (fresh, chilled, frozen and processed) of all types from New Zealand due to an outbreak of highly pathogenic avian influenza.</w:t>
            </w:r>
          </w:p>
        </w:tc>
      </w:tr>
      <w:tr w14:paraId="4087224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47F9FA5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F1C6CCF" w14:textId="77777777">
            <w:pPr>
              <w:spacing w:before="120" w:after="120"/>
            </w:pPr>
            <w:r w:rsidRPr="004D1783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2718F67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B3BF3C3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603491E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To prevent highly pathogenic avian influenza from entering the State of Kuwait.</w:t>
            </w:r>
          </w:p>
        </w:tc>
      </w:tr>
      <w:tr w14:paraId="4BB9606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3B402A9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F249E7" w14:paraId="2BD6AF30" w14:textId="77777777">
            <w:pPr>
              <w:spacing w:before="120" w:after="8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F249E7" w14:paraId="660B9B34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F249E7" w14:paraId="664E00C4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Chapter 10.4. Infection with High Pathogenicity Avian Influenza viruses</w:t>
            </w:r>
          </w:p>
          <w:p w:rsidR="00326D34" w:rsidRPr="004D1783" w:rsidP="00F249E7" w14:paraId="5980481A" w14:textId="77777777">
            <w:pPr>
              <w:spacing w:after="8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F249E7" w14:paraId="295AF2AD" w14:textId="77777777">
            <w:pPr>
              <w:spacing w:after="8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F249E7" w14:paraId="211C9989" w14:textId="77777777">
            <w:pPr>
              <w:spacing w:after="8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F249E7" w14:paraId="613AE992" w14:textId="77777777">
            <w:pPr>
              <w:spacing w:after="8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2C1F66D9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329359B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1B3695E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ADE05D9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14A4642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9E5429A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B390395" w14:textId="03D6D12F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13</w:t>
            </w:r>
            <w:r>
              <w:t> </w:t>
            </w:r>
            <w:r w:rsidRPr="00EC5D60">
              <w:t>April 2025</w:t>
            </w:r>
          </w:p>
          <w:p w:rsidR="00326D34" w:rsidRPr="004D1783" w:rsidP="004D1783" w14:paraId="654B4BB6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62FD721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1A205C2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FC386B1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EC5D60">
              <w:t xml:space="preserve"> </w:t>
            </w:r>
          </w:p>
          <w:p w:rsidR="00F96D2F" w:rsidRPr="00EC5D60" w:rsidP="004D1783" w14:paraId="4B131C61" w14:textId="77777777">
            <w:r w:rsidRPr="00EC5D60">
              <w:t xml:space="preserve">Public </w:t>
            </w:r>
            <w:r w:rsidRPr="00EC5D60">
              <w:t>Authority for Food and Nutrition</w:t>
            </w:r>
          </w:p>
          <w:p w:rsidR="00F96D2F" w:rsidRPr="00EC5D60" w:rsidP="004D1783" w14:paraId="37347FA5" w14:textId="77777777">
            <w:r w:rsidRPr="00EC5D60">
              <w:t>207, Sabah Al Salem, Kuwait</w:t>
            </w:r>
          </w:p>
          <w:p w:rsidR="00F96D2F" w:rsidRPr="00EC5D60" w:rsidP="004D1783" w14:paraId="74119E93" w14:textId="77777777">
            <w:pPr>
              <w:spacing w:after="120"/>
            </w:pPr>
            <w:r w:rsidRPr="00EC5D60">
              <w:t xml:space="preserve">Website: </w:t>
            </w:r>
            <w:hyperlink r:id="rId5" w:tgtFrame="_blank" w:history="1">
              <w:r w:rsidRPr="00EC5D60">
                <w:rPr>
                  <w:color w:val="0000FF"/>
                  <w:u w:val="single"/>
                </w:rPr>
                <w:t>http://www.pafn.gov.kw</w:t>
              </w:r>
            </w:hyperlink>
          </w:p>
        </w:tc>
      </w:tr>
      <w:tr w14:paraId="566AF88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300F1D4C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4EE3BBE2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[X] National Notification Authority, [X]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11ABADB0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Public Authority for Food and Nutrition</w:t>
            </w:r>
          </w:p>
          <w:p w:rsidR="00326D34" w:rsidRPr="00EC5D60" w:rsidP="00B056CB" w14:paraId="0232F196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207, Sabah Al Salem, Kuwait</w:t>
            </w:r>
          </w:p>
          <w:p w:rsidR="00326D34" w:rsidRPr="00EC5D60" w:rsidP="00B056CB" w14:paraId="776AC741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Website: </w:t>
            </w:r>
            <w:hyperlink r:id="rId5" w:tgtFrame="_blank" w:history="1">
              <w:r w:rsidRPr="00EC5D60">
                <w:rPr>
                  <w:bCs/>
                  <w:color w:val="0000FF"/>
                  <w:u w:val="single"/>
                </w:rPr>
                <w:t>http://www.pafn.gov.kw</w:t>
              </w:r>
            </w:hyperlink>
          </w:p>
        </w:tc>
      </w:tr>
    </w:tbl>
    <w:p w:rsidR="007141CF" w:rsidRPr="004D1783" w:rsidP="004D1783" w14:paraId="60CE5EBD" w14:textId="77777777"/>
    <w:sectPr w:rsidSect="00F249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F249E7" w:rsidP="00F249E7" w14:paraId="1DD6227B" w14:textId="32E567D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F249E7" w:rsidP="00F249E7" w14:paraId="7AE4B1CF" w14:textId="476F1B1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1DB1504C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49E7" w:rsidRPr="00F249E7" w:rsidP="00F249E7" w14:paraId="6433E3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49E7">
      <w:t>G/SPS/N/KWT/175</w:t>
    </w:r>
  </w:p>
  <w:p w:rsidR="00F249E7" w:rsidRPr="00F249E7" w:rsidP="00F249E7" w14:paraId="1A0A98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49E7" w:rsidRPr="00F249E7" w:rsidP="00F249E7" w14:paraId="15AE05F7" w14:textId="35B91FE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49E7">
      <w:t xml:space="preserve">- </w:t>
    </w:r>
    <w:r w:rsidRPr="00F249E7">
      <w:fldChar w:fldCharType="begin"/>
    </w:r>
    <w:r w:rsidRPr="00F249E7">
      <w:instrText xml:space="preserve"> PAGE </w:instrText>
    </w:r>
    <w:r w:rsidRPr="00F249E7">
      <w:fldChar w:fldCharType="separate"/>
    </w:r>
    <w:r w:rsidRPr="00F249E7">
      <w:t>2</w:t>
    </w:r>
    <w:r w:rsidRPr="00F249E7">
      <w:fldChar w:fldCharType="end"/>
    </w:r>
    <w:r w:rsidRPr="00F249E7">
      <w:t xml:space="preserve"> -</w:t>
    </w:r>
  </w:p>
  <w:p w:rsidR="00326D34" w:rsidRPr="00F249E7" w:rsidP="00F249E7" w14:paraId="2D7B073C" w14:textId="753537E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49E7" w:rsidRPr="00F249E7" w:rsidP="00F249E7" w14:paraId="6A5A9F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49E7">
      <w:t>G/SPS/N/KWT/175</w:t>
    </w:r>
  </w:p>
  <w:p w:rsidR="00F249E7" w:rsidRPr="00F249E7" w:rsidP="00F249E7" w14:paraId="04DEDF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49E7" w:rsidRPr="00F249E7" w:rsidP="00F249E7" w14:paraId="3F2C36DC" w14:textId="31B1964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49E7">
      <w:t xml:space="preserve">- </w:t>
    </w:r>
    <w:r w:rsidRPr="00F249E7">
      <w:fldChar w:fldCharType="begin"/>
    </w:r>
    <w:r w:rsidRPr="00F249E7">
      <w:instrText xml:space="preserve"> PAGE </w:instrText>
    </w:r>
    <w:r w:rsidRPr="00F249E7">
      <w:fldChar w:fldCharType="separate"/>
    </w:r>
    <w:r w:rsidRPr="00F249E7">
      <w:rPr>
        <w:noProof/>
      </w:rPr>
      <w:t>2</w:t>
    </w:r>
    <w:r w:rsidRPr="00F249E7">
      <w:fldChar w:fldCharType="end"/>
    </w:r>
    <w:r w:rsidRPr="00F249E7">
      <w:t xml:space="preserve"> -</w:t>
    </w:r>
  </w:p>
  <w:p w:rsidR="00326D34" w:rsidRPr="00F249E7" w:rsidP="00F249E7" w14:paraId="7205B690" w14:textId="25CCDC4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D15E7A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325CCF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C361506" w14:textId="5CBCA1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60C78CF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582212E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2E3B5A85" w14:textId="77777777">
          <w:pPr>
            <w:jc w:val="right"/>
            <w:rPr>
              <w:b/>
              <w:szCs w:val="16"/>
            </w:rPr>
          </w:pPr>
        </w:p>
      </w:tc>
    </w:tr>
    <w:tr w14:paraId="77753ABB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783648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249E7" w:rsidP="00043762" w14:paraId="501243F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G/SPS/N/KWT/175</w:t>
          </w:r>
        </w:p>
        <w:bookmarkEnd w:id="1"/>
        <w:p w:rsidR="00ED54E0" w:rsidRPr="004D1783" w:rsidP="00043762" w14:paraId="26B48C40" w14:textId="4F822D57">
          <w:pPr>
            <w:jc w:val="right"/>
            <w:rPr>
              <w:b/>
              <w:szCs w:val="16"/>
            </w:rPr>
          </w:pPr>
        </w:p>
      </w:tc>
    </w:tr>
    <w:tr w14:paraId="45A0D33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75AFCB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89DB7C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14 April 2025</w:t>
          </w:r>
          <w:bookmarkEnd w:id="3"/>
        </w:p>
      </w:tc>
    </w:tr>
    <w:tr w14:paraId="41A23105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45D4CBF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(25-2611)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0FA17F6D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621C9D5A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063F5E0B" w14:textId="02A3C09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48077B93" w14:textId="1051A5E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7ECD75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4583502">
    <w:abstractNumId w:val="9"/>
  </w:num>
  <w:num w:numId="2" w16cid:durableId="129788364">
    <w:abstractNumId w:val="7"/>
  </w:num>
  <w:num w:numId="3" w16cid:durableId="2124762905">
    <w:abstractNumId w:val="6"/>
  </w:num>
  <w:num w:numId="4" w16cid:durableId="875658043">
    <w:abstractNumId w:val="5"/>
  </w:num>
  <w:num w:numId="5" w16cid:durableId="1315917530">
    <w:abstractNumId w:val="4"/>
  </w:num>
  <w:num w:numId="6" w16cid:durableId="1163466780">
    <w:abstractNumId w:val="12"/>
  </w:num>
  <w:num w:numId="7" w16cid:durableId="1420979894">
    <w:abstractNumId w:val="11"/>
  </w:num>
  <w:num w:numId="8" w16cid:durableId="1068457363">
    <w:abstractNumId w:val="10"/>
  </w:num>
  <w:num w:numId="9" w16cid:durableId="8133281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2973590">
    <w:abstractNumId w:val="13"/>
  </w:num>
  <w:num w:numId="11" w16cid:durableId="1586190063">
    <w:abstractNumId w:val="8"/>
  </w:num>
  <w:num w:numId="12" w16cid:durableId="2122916010">
    <w:abstractNumId w:val="3"/>
  </w:num>
  <w:num w:numId="13" w16cid:durableId="1069959647">
    <w:abstractNumId w:val="2"/>
  </w:num>
  <w:num w:numId="14" w16cid:durableId="1871137921">
    <w:abstractNumId w:val="1"/>
  </w:num>
  <w:num w:numId="15" w16cid:durableId="1565870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2D7B"/>
    <w:rsid w:val="00F245E3"/>
    <w:rsid w:val="00F249E7"/>
    <w:rsid w:val="00F30BFD"/>
    <w:rsid w:val="00F32397"/>
    <w:rsid w:val="00F40595"/>
    <w:rsid w:val="00F412E7"/>
    <w:rsid w:val="00F766DE"/>
    <w:rsid w:val="00F778D1"/>
    <w:rsid w:val="00F96D2F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C4E21D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KWT/25_02880_00_x.pdf" TargetMode="External" /><Relationship Id="rId5" Type="http://schemas.openxmlformats.org/officeDocument/2006/relationships/hyperlink" Target="http://www.pafn.gov.kw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2025-04-14T10:28:00Z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G/SPS/N/KWT/175</vt:lpwstr>
  </property>
</Properties>
</file>