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326D34" w:rsidRPr="004D1783" w:rsidP="004D1783" w14:paraId="02D1A49B" w14:textId="77777777">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3153177B" w14:textId="77777777" w:rsidTr="00B056CB">
        <w:tblPrEx>
          <w:tblW w:w="5000" w:type="pct"/>
          <w:tblLayout w:type="fixed"/>
          <w:tblLook w:val="0000"/>
        </w:tblPrEx>
        <w:tc>
          <w:tcPr>
            <w:tcW w:w="707" w:type="dxa"/>
            <w:tcBorders>
              <w:bottom w:val="single" w:sz="6" w:space="0" w:color="auto"/>
            </w:tcBorders>
            <w:shd w:val="clear" w:color="auto" w:fill="auto"/>
          </w:tcPr>
          <w:p w:rsidR="00326D34" w:rsidRPr="004D1783" w:rsidP="004D1783" w14:paraId="3FA488AE" w14:textId="77777777">
            <w:pPr>
              <w:spacing w:before="120" w:after="120"/>
            </w:pPr>
            <w:r w:rsidRPr="004D1783">
              <w:rPr>
                <w:b/>
              </w:rPr>
              <w:t>1.</w:t>
            </w:r>
          </w:p>
        </w:tc>
        <w:tc>
          <w:tcPr>
            <w:tcW w:w="8320" w:type="dxa"/>
            <w:tcBorders>
              <w:bottom w:val="single" w:sz="6" w:space="0" w:color="auto"/>
            </w:tcBorders>
            <w:shd w:val="clear" w:color="auto" w:fill="auto"/>
          </w:tcPr>
          <w:p w:rsidR="00326D34" w:rsidRPr="004D1783" w:rsidP="004D1783" w14:paraId="261C41CC" w14:textId="77777777">
            <w:pPr>
              <w:spacing w:before="120" w:after="120"/>
            </w:pPr>
            <w:r w:rsidRPr="004D1783">
              <w:rPr>
                <w:b/>
              </w:rPr>
              <w:t>Notifying Member:</w:t>
            </w:r>
            <w:r w:rsidRPr="00057569" w:rsidR="00900D68">
              <w:rPr>
                <w:bCs/>
              </w:rPr>
              <w:t xml:space="preserve"> </w:t>
            </w:r>
            <w:r w:rsidRPr="00057569" w:rsidR="00900D68">
              <w:rPr>
                <w:bCs/>
                <w:u w:val="single"/>
              </w:rPr>
              <w:t>VIET NAM</w:t>
            </w:r>
          </w:p>
          <w:p w:rsidR="00326D34" w:rsidRPr="004D1783" w:rsidP="004D1783" w14:paraId="2514FDA3" w14:textId="77777777">
            <w:pPr>
              <w:spacing w:after="120"/>
            </w:pPr>
            <w:r w:rsidRPr="004D1783">
              <w:rPr>
                <w:b/>
              </w:rPr>
              <w:t>If applicable, name of local government involved:</w:t>
            </w:r>
            <w:r w:rsidRPr="00F778D1">
              <w:t xml:space="preserve"> </w:t>
            </w:r>
          </w:p>
        </w:tc>
      </w:tr>
      <w:tr w14:paraId="541B595E"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5BB8852D" w14:textId="77777777">
            <w:pPr>
              <w:spacing w:before="120" w:after="120"/>
            </w:pPr>
            <w:r w:rsidRPr="004D1783">
              <w:rPr>
                <w:b/>
              </w:rPr>
              <w:t>2.</w:t>
            </w:r>
          </w:p>
        </w:tc>
        <w:tc>
          <w:tcPr>
            <w:tcW w:w="8320" w:type="dxa"/>
            <w:tcBorders>
              <w:top w:val="single" w:sz="6" w:space="0" w:color="auto"/>
              <w:bottom w:val="single" w:sz="6" w:space="0" w:color="auto"/>
            </w:tcBorders>
            <w:shd w:val="clear" w:color="auto" w:fill="auto"/>
          </w:tcPr>
          <w:p w:rsidR="00326D34" w:rsidRPr="004D1783" w:rsidP="004D1783" w14:paraId="50D9F1BA" w14:textId="77777777">
            <w:pPr>
              <w:spacing w:before="120" w:after="120"/>
            </w:pPr>
            <w:r w:rsidRPr="004D1783">
              <w:rPr>
                <w:b/>
              </w:rPr>
              <w:t>Agency responsible:</w:t>
            </w:r>
            <w:r w:rsidRPr="004D1783">
              <w:t xml:space="preserve"> Viet Nam Food Administration, Ministry of Health</w:t>
            </w:r>
          </w:p>
        </w:tc>
      </w:tr>
      <w:tr w14:paraId="00ADE6F4"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38403B19" w14:textId="77777777">
            <w:pPr>
              <w:spacing w:before="120" w:after="120"/>
            </w:pPr>
            <w:r w:rsidRPr="004D1783">
              <w:rPr>
                <w:b/>
              </w:rPr>
              <w:t>3.</w:t>
            </w:r>
          </w:p>
        </w:tc>
        <w:tc>
          <w:tcPr>
            <w:tcW w:w="8320" w:type="dxa"/>
            <w:tcBorders>
              <w:top w:val="single" w:sz="6" w:space="0" w:color="auto"/>
              <w:bottom w:val="single" w:sz="6" w:space="0" w:color="auto"/>
            </w:tcBorders>
            <w:shd w:val="clear" w:color="auto" w:fill="auto"/>
          </w:tcPr>
          <w:p w:rsidR="00326D34" w:rsidRPr="004D1783" w:rsidP="004D1783" w14:paraId="132800A8" w14:textId="77777777">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All</w:t>
            </w:r>
            <w:r w:rsidRPr="00F778D1">
              <w:rPr>
                <w:b/>
                <w:bCs/>
              </w:rPr>
              <w:t xml:space="preserve"> </w:t>
            </w:r>
            <w:r w:rsidRPr="00F778D1">
              <w:t>kinds of foodstuff</w:t>
            </w:r>
          </w:p>
        </w:tc>
      </w:tr>
      <w:tr w14:paraId="3B21CD98"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2A81E1C7" w14:textId="77777777">
            <w:pPr>
              <w:spacing w:before="120" w:after="120"/>
              <w:rPr>
                <w:b/>
              </w:rPr>
            </w:pPr>
            <w:r w:rsidRPr="004D1783">
              <w:rPr>
                <w:b/>
              </w:rPr>
              <w:t>4.</w:t>
            </w:r>
          </w:p>
        </w:tc>
        <w:tc>
          <w:tcPr>
            <w:tcW w:w="8320" w:type="dxa"/>
            <w:tcBorders>
              <w:top w:val="single" w:sz="6" w:space="0" w:color="auto"/>
              <w:bottom w:val="single" w:sz="6" w:space="0" w:color="auto"/>
            </w:tcBorders>
            <w:shd w:val="clear" w:color="auto" w:fill="auto"/>
          </w:tcPr>
          <w:p w:rsidR="00326D34" w:rsidRPr="004D1783" w:rsidP="004D1783" w14:paraId="53BF5F8B" w14:textId="77777777">
            <w:pPr>
              <w:spacing w:before="120" w:after="120"/>
              <w:rPr>
                <w:b/>
                <w:bCs/>
              </w:rPr>
            </w:pPr>
            <w:r w:rsidRPr="004D1783">
              <w:rPr>
                <w:b/>
              </w:rPr>
              <w:t>Regions or countries likely to be affected, to the extent relevant or practicable</w:t>
            </w:r>
            <w:r w:rsidRPr="004D1783">
              <w:rPr>
                <w:b/>
                <w:bCs/>
              </w:rPr>
              <w:t>:</w:t>
            </w:r>
          </w:p>
          <w:p w:rsidR="00326D34" w:rsidRPr="004D1783" w:rsidP="004D1783" w14:paraId="6FC12B13" w14:textId="77777777">
            <w:pPr>
              <w:spacing w:after="120"/>
              <w:ind w:left="607" w:hanging="607"/>
              <w:rPr>
                <w:b/>
              </w:rPr>
            </w:pPr>
            <w:r w:rsidRPr="004D1783">
              <w:rPr>
                <w:b/>
              </w:rPr>
              <w:t>[X]</w:t>
            </w:r>
            <w:r w:rsidRPr="004D1783">
              <w:rPr>
                <w:b/>
              </w:rPr>
              <w:tab/>
              <w:t>All trading partners</w:t>
            </w:r>
            <w:r w:rsidRPr="00C902EF">
              <w:t xml:space="preserve"> </w:t>
            </w:r>
          </w:p>
          <w:p w:rsidR="00326D34" w:rsidRPr="004D1783" w:rsidP="004D1783" w14:paraId="609E7CAC" w14:textId="77777777">
            <w:pPr>
              <w:spacing w:after="120"/>
              <w:ind w:left="607" w:hanging="607"/>
              <w:rPr>
                <w:b/>
              </w:rPr>
            </w:pPr>
            <w:r w:rsidRPr="004D1783">
              <w:rPr>
                <w:b/>
                <w:bCs/>
              </w:rPr>
              <w:t>[ ]</w:t>
            </w:r>
            <w:r w:rsidRPr="004D1783">
              <w:rPr>
                <w:b/>
                <w:bCs/>
              </w:rPr>
              <w:tab/>
              <w:t>Specific regions or countries:</w:t>
            </w:r>
            <w:r w:rsidRPr="00C902EF">
              <w:rPr>
                <w:bCs/>
              </w:rPr>
              <w:t xml:space="preserve"> </w:t>
            </w:r>
          </w:p>
        </w:tc>
      </w:tr>
      <w:tr w14:paraId="6DFCEB4B"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1AD90468" w14:textId="77777777">
            <w:pPr>
              <w:spacing w:before="120" w:after="120"/>
            </w:pPr>
            <w:r w:rsidRPr="004D1783">
              <w:rPr>
                <w:b/>
              </w:rPr>
              <w:t>5.</w:t>
            </w:r>
          </w:p>
        </w:tc>
        <w:tc>
          <w:tcPr>
            <w:tcW w:w="8320" w:type="dxa"/>
            <w:tcBorders>
              <w:top w:val="single" w:sz="6" w:space="0" w:color="auto"/>
              <w:bottom w:val="single" w:sz="6" w:space="0" w:color="auto"/>
            </w:tcBorders>
            <w:shd w:val="clear" w:color="auto" w:fill="auto"/>
          </w:tcPr>
          <w:p w:rsidR="00326D34" w:rsidRPr="004D1783" w:rsidP="004D1783" w14:paraId="128AC880" w14:textId="09A3BB75">
            <w:pPr>
              <w:spacing w:before="120" w:after="120"/>
            </w:pPr>
            <w:r w:rsidRPr="004D1783">
              <w:rPr>
                <w:b/>
              </w:rPr>
              <w:t>Title of the notified document:</w:t>
            </w:r>
            <w:r w:rsidRPr="008F3F4B">
              <w:t xml:space="preserve"> Draft Decree amending Decree No 15/2018/NĐ-CP date</w:t>
            </w:r>
            <w:r w:rsidR="00703CB1">
              <w:t>d</w:t>
            </w:r>
            <w:r w:rsidRPr="008F3F4B">
              <w:t xml:space="preserve"> 2 February 2018</w:t>
            </w:r>
            <w:r w:rsidR="00703CB1">
              <w:t>,</w:t>
            </w:r>
            <w:r w:rsidRPr="008F3F4B">
              <w:t xml:space="preserve"> of Government</w:t>
            </w:r>
            <w:r w:rsidRPr="004D1783" w:rsidR="009966BE">
              <w:rPr>
                <w:bCs/>
              </w:rPr>
              <w:t>.</w:t>
            </w:r>
            <w:r w:rsidRPr="004D1783" w:rsidR="00FD0923">
              <w:t xml:space="preserve"> </w:t>
            </w:r>
            <w:r w:rsidRPr="004D1783">
              <w:rPr>
                <w:b/>
              </w:rPr>
              <w:t>Language(s):</w:t>
            </w:r>
            <w:r w:rsidRPr="009A23C3">
              <w:rPr>
                <w:bCs/>
              </w:rPr>
              <w:t xml:space="preserve"> Vietnamese</w:t>
            </w:r>
            <w:r w:rsidR="00703CB1">
              <w:rPr>
                <w:bCs/>
              </w:rPr>
              <w:t xml:space="preserve"> and English</w:t>
            </w:r>
            <w:r w:rsidRPr="004D1783" w:rsidR="009966BE">
              <w:rPr>
                <w:bCs/>
              </w:rPr>
              <w:t>.</w:t>
            </w:r>
            <w:r w:rsidRPr="004D1783" w:rsidR="00FD0923">
              <w:t xml:space="preserve"> </w:t>
            </w:r>
            <w:r w:rsidRPr="004D1783">
              <w:rPr>
                <w:b/>
              </w:rPr>
              <w:t>Number of pages:</w:t>
            </w:r>
            <w:r w:rsidRPr="009A23C3">
              <w:t xml:space="preserve"> </w:t>
            </w:r>
            <w:r w:rsidRPr="009A23C3" w:rsidR="00703CB1">
              <w:t>3</w:t>
            </w:r>
            <w:r w:rsidR="00703CB1">
              <w:t>5 and 37</w:t>
            </w:r>
          </w:p>
          <w:p w:rsidR="00703CB1" w:rsidRPr="00703CB1" w:rsidP="00703CB1" w14:paraId="2C502B62" w14:textId="77777777">
            <w:pPr>
              <w:rPr>
                <w:u w:val="single"/>
              </w:rPr>
            </w:pPr>
            <w:hyperlink r:id="rId4" w:history="1">
              <w:r w:rsidRPr="00CB48E4">
                <w:rPr>
                  <w:rStyle w:val="Hyperlink"/>
                </w:rPr>
                <w:t>https://members.wto.org/crnattachments/2025/SPS/VNM/25_02158_00_x.pdf</w:t>
              </w:r>
            </w:hyperlink>
          </w:p>
          <w:p w:rsidR="00703CB1" w:rsidRPr="00703CB1" w:rsidP="00703CB1" w14:paraId="21FBB8A8" w14:textId="488ED9F4">
            <w:pPr>
              <w:rPr>
                <w:u w:val="single"/>
              </w:rPr>
            </w:pPr>
            <w:hyperlink r:id="rId5" w:tgtFrame="_blank" w:history="1">
              <w:r w:rsidRPr="004D1783">
                <w:rPr>
                  <w:color w:val="0000FF"/>
                  <w:u w:val="single"/>
                </w:rPr>
                <w:t>https://members.wto.org/crnattachments/2025/SPS/VNM/25_02158_00_e.pdf</w:t>
              </w:r>
            </w:hyperlink>
          </w:p>
          <w:p w:rsidR="00703CB1" w:rsidRPr="00703CB1" w:rsidP="00703CB1" w14:paraId="18F05B3E" w14:textId="77777777">
            <w:pPr>
              <w:rPr>
                <w:u w:val="single"/>
              </w:rPr>
            </w:pPr>
            <w:hyperlink r:id="rId6" w:tgtFrame="_blank" w:history="1">
              <w:r w:rsidRPr="004D1783">
                <w:rPr>
                  <w:color w:val="0000FF"/>
                  <w:u w:val="single"/>
                </w:rPr>
                <w:t>https://members.wto.org/crnattachments/2025/SPS/VNM/25_02158_01_x.pdf</w:t>
              </w:r>
            </w:hyperlink>
          </w:p>
          <w:p w:rsidR="00326D34" w:rsidRPr="004D1783" w:rsidP="004D1783" w14:paraId="713A8B3F" w14:textId="57E90D99">
            <w:pPr>
              <w:spacing w:after="120"/>
            </w:pPr>
            <w:hyperlink r:id="rId7" w:tgtFrame="_blank" w:history="1">
              <w:r w:rsidRPr="004D1783">
                <w:rPr>
                  <w:color w:val="0000FF"/>
                  <w:u w:val="single"/>
                </w:rPr>
                <w:t>https://members.wto.org/crnattachments/2025/SPS/VNM/25_02158_02_x.pdf</w:t>
              </w:r>
            </w:hyperlink>
          </w:p>
        </w:tc>
      </w:tr>
      <w:tr w14:paraId="654012E5"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1ADB7C62" w14:textId="77777777">
            <w:pPr>
              <w:spacing w:before="120" w:after="120"/>
            </w:pPr>
            <w:r w:rsidRPr="004D1783">
              <w:rPr>
                <w:b/>
              </w:rPr>
              <w:t>6.</w:t>
            </w:r>
          </w:p>
        </w:tc>
        <w:tc>
          <w:tcPr>
            <w:tcW w:w="8320" w:type="dxa"/>
            <w:tcBorders>
              <w:top w:val="single" w:sz="6" w:space="0" w:color="auto"/>
              <w:bottom w:val="single" w:sz="6" w:space="0" w:color="auto"/>
            </w:tcBorders>
            <w:shd w:val="clear" w:color="auto" w:fill="auto"/>
          </w:tcPr>
          <w:p w:rsidR="00326D34" w:rsidRPr="004D1783" w:rsidP="004D1783" w14:paraId="713F70DF" w14:textId="5B99F163">
            <w:pPr>
              <w:spacing w:before="120" w:after="120"/>
            </w:pPr>
            <w:r w:rsidRPr="004D1783">
              <w:rPr>
                <w:b/>
              </w:rPr>
              <w:t>Description of content:</w:t>
            </w:r>
            <w:r w:rsidRPr="00097200">
              <w:t xml:space="preserve"> </w:t>
            </w:r>
            <w:r w:rsidRPr="00097200">
              <w:t>This draft amends some article</w:t>
            </w:r>
            <w:r>
              <w:t>s</w:t>
            </w:r>
            <w:r w:rsidRPr="00097200">
              <w:t xml:space="preserve"> of Decree No 15/2018/NĐ-CP date</w:t>
            </w:r>
            <w:r>
              <w:t>d</w:t>
            </w:r>
            <w:r w:rsidRPr="00097200">
              <w:t xml:space="preserve"> 2 February 2018 of </w:t>
            </w:r>
            <w:r>
              <w:t xml:space="preserve">the </w:t>
            </w:r>
            <w:r w:rsidRPr="00097200">
              <w:t>Government detailing the implementation of a number of articles of the Food Safety Law:</w:t>
            </w:r>
          </w:p>
          <w:p w:rsidR="00C9057D" w:rsidRPr="00097200" w:rsidP="004D1783" w14:paraId="29DA20D6" w14:textId="3BCE529C">
            <w:pPr>
              <w:spacing w:before="120" w:after="120"/>
            </w:pPr>
            <w:r w:rsidRPr="00097200">
              <w:t>I. Administrative procedure reform</w:t>
            </w:r>
          </w:p>
          <w:p w:rsidR="00C9057D" w:rsidRPr="00097200" w:rsidP="00703CB1" w14:paraId="302A751B" w14:textId="4B62BECC">
            <w:r w:rsidRPr="00097200">
              <w:t>1. Eliminat</w:t>
            </w:r>
            <w:r>
              <w:t>ing</w:t>
            </w:r>
            <w:r w:rsidRPr="00097200">
              <w:t xml:space="preserve"> the regulation on translating and notarizing English legal documents after consular legalization and acceptance of electronic copies of legal documents</w:t>
            </w:r>
            <w:r>
              <w:t>;</w:t>
            </w:r>
          </w:p>
          <w:p w:rsidR="00C9057D" w:rsidRPr="00097200" w:rsidP="00703CB1" w14:paraId="67DB4B99" w14:textId="263E86A1">
            <w:r w:rsidRPr="00097200">
              <w:t>2. Allow</w:t>
            </w:r>
            <w:r>
              <w:t>ing</w:t>
            </w:r>
            <w:r w:rsidRPr="00097200">
              <w:t xml:space="preserve"> the use of the Testing Result for health supplement of production facilities that meet Good Manufacturing Practices (GMP) without having to send samples for testing at designated testing laboratories or recognized testing laboratories</w:t>
            </w:r>
            <w:r>
              <w:t>;</w:t>
            </w:r>
          </w:p>
          <w:p w:rsidR="00C9057D" w:rsidRPr="00097200" w:rsidP="00703CB1" w14:paraId="62F00EA9" w14:textId="3BFAC54F">
            <w:r w:rsidRPr="00097200">
              <w:t>3. Stipulat</w:t>
            </w:r>
            <w:r>
              <w:t>ing</w:t>
            </w:r>
            <w:r w:rsidRPr="00097200">
              <w:t xml:space="preserve"> the number of times enterprises can submit additional request documents (maximum </w:t>
            </w:r>
            <w:r>
              <w:t>three</w:t>
            </w:r>
            <w:r w:rsidRPr="00097200">
              <w:t xml:space="preserve"> times) and the time limit for enterprises to submit additional request documents (30 days) for the sequence of food groups that must register product declarations according to the recommendation of the Government Inspectorate</w:t>
            </w:r>
            <w:r>
              <w:t>;</w:t>
            </w:r>
          </w:p>
          <w:p w:rsidR="00C9057D" w:rsidRPr="00097200" w:rsidP="00703CB1" w14:paraId="2E6F60AF" w14:textId="1189AAA6">
            <w:r w:rsidRPr="00097200">
              <w:t>4. Adding regulation on importing food donated by organizations and individuals for charity purposes, not for business purposes, in the direction of simplifying the process and procedures compared to the case of food business</w:t>
            </w:r>
            <w:r>
              <w:t>;</w:t>
            </w:r>
          </w:p>
          <w:p w:rsidR="00C9057D" w:rsidRPr="00097200" w:rsidP="00703CB1" w14:paraId="01DCD3A6" w14:textId="1E704CEE">
            <w:r w:rsidRPr="00097200">
              <w:t>5. Supplementing regulations assigning ministries to develop unified management software from central to local levels to handle administrative procedures and manage food safety according to assigned management areas</w:t>
            </w:r>
            <w:r>
              <w:t>;</w:t>
            </w:r>
          </w:p>
          <w:p w:rsidR="00C9057D" w:rsidRPr="00097200" w:rsidP="00703CB1" w14:paraId="0FB03204" w14:textId="55440925">
            <w:r w:rsidRPr="00097200">
              <w:t>6. Adding regulation on product declaration registration for mixed food additives with new uses, food additives not on the list of additives permitted for use in food or not for the right users as prescribed by the Ministry of Health</w:t>
            </w:r>
            <w:r>
              <w:t>;</w:t>
            </w:r>
          </w:p>
          <w:p w:rsidR="00C9057D" w:rsidRPr="00097200" w:rsidP="00703CB1" w14:paraId="757B8B75" w14:textId="2E1FC39C">
            <w:r w:rsidRPr="00097200">
              <w:t>7. Reduc</w:t>
            </w:r>
            <w:r>
              <w:t>ing</w:t>
            </w:r>
            <w:r w:rsidRPr="00097200">
              <w:t xml:space="preserve"> and simplify</w:t>
            </w:r>
            <w:r>
              <w:t>ing</w:t>
            </w:r>
            <w:r w:rsidRPr="00097200">
              <w:t xml:space="preserve"> some administrative procedures:</w:t>
            </w:r>
          </w:p>
          <w:p w:rsidR="00C9057D" w:rsidRPr="00097200" w:rsidP="00703CB1" w14:paraId="1FA20DB4" w14:textId="139FF21E">
            <w:pPr>
              <w:numPr>
                <w:ilvl w:val="0"/>
                <w:numId w:val="16"/>
              </w:numPr>
              <w:ind w:left="357" w:hanging="357"/>
            </w:pPr>
            <w:r w:rsidRPr="00097200">
              <w:t>Simplify</w:t>
            </w:r>
            <w:r>
              <w:t>ing</w:t>
            </w:r>
            <w:r w:rsidRPr="00097200">
              <w:t xml:space="preserve"> procedures for registration of advertising confirmation, issuance of </w:t>
            </w:r>
            <w:r w:rsidRPr="00097200">
              <w:t>Certificate of food safety qualified facilities</w:t>
            </w:r>
            <w:r>
              <w:t>;</w:t>
            </w:r>
          </w:p>
          <w:p w:rsidR="00C9057D" w:rsidRPr="00097200" w:rsidP="00703CB1" w14:paraId="26F47228" w14:textId="0DEDB38B">
            <w:pPr>
              <w:numPr>
                <w:ilvl w:val="0"/>
                <w:numId w:val="16"/>
              </w:numPr>
              <w:ind w:left="357" w:hanging="357"/>
            </w:pPr>
            <w:r w:rsidRPr="00097200">
              <w:t xml:space="preserve">Adding </w:t>
            </w:r>
            <w:r w:rsidR="00703CB1">
              <w:t>one</w:t>
            </w:r>
            <w:r w:rsidRPr="00097200" w:rsidR="00703CB1">
              <w:t xml:space="preserve"> </w:t>
            </w:r>
            <w:r w:rsidRPr="00097200">
              <w:t>procedure on exemption from periodic inspection and supervision of testing facilities</w:t>
            </w:r>
            <w:r>
              <w:t>;</w:t>
            </w:r>
          </w:p>
          <w:p w:rsidR="00C9057D" w:rsidRPr="00097200" w:rsidP="00703CB1" w14:paraId="0ACC321D" w14:textId="43782C20">
            <w:pPr>
              <w:numPr>
                <w:ilvl w:val="0"/>
                <w:numId w:val="16"/>
              </w:numPr>
              <w:spacing w:after="120"/>
              <w:ind w:left="357" w:hanging="357"/>
            </w:pPr>
            <w:r w:rsidRPr="00097200">
              <w:t>Simplify</w:t>
            </w:r>
            <w:r>
              <w:t>ing</w:t>
            </w:r>
            <w:r w:rsidRPr="00097200">
              <w:t xml:space="preserve"> requirements on registration dossiers for designating testing facilities currently regulated in Joint Circular 20/2013/TTLT-BYT-BCT-BNNPTNT stipulating conditions, procedures for designating food testing facilities for state management.</w:t>
            </w:r>
          </w:p>
          <w:p w:rsidR="00C9057D" w:rsidRPr="00097200" w:rsidP="004D1783" w14:paraId="56AB443F" w14:textId="730DA659">
            <w:pPr>
              <w:spacing w:before="120" w:after="120"/>
            </w:pPr>
            <w:r w:rsidRPr="00097200">
              <w:t>II. Strengthening decentralization and delegation of authority</w:t>
            </w:r>
          </w:p>
          <w:p w:rsidR="00C9057D" w:rsidRPr="00097200" w:rsidP="004D1783" w14:paraId="03660A32" w14:textId="77777777">
            <w:pPr>
              <w:spacing w:before="120" w:after="120"/>
            </w:pPr>
            <w:r w:rsidRPr="00097200">
              <w:t>Decentralizing granting Certificates of Free Sale for food products, except health supplement; Health Certificate and other relevant certificates for exported foods to local authorities.</w:t>
            </w:r>
          </w:p>
          <w:p w:rsidR="00C9057D" w:rsidRPr="00097200" w:rsidP="004D1783" w14:paraId="7CA1C374" w14:textId="6DB38FC7">
            <w:pPr>
              <w:spacing w:before="120" w:after="120"/>
            </w:pPr>
            <w:r w:rsidRPr="00097200">
              <w:t>III. Strengthening post-inspection</w:t>
            </w:r>
          </w:p>
          <w:p w:rsidR="00C9057D" w:rsidRPr="00097200" w:rsidP="00703CB1" w14:paraId="64D4282F" w14:textId="1C9FB16B">
            <w:r w:rsidRPr="00097200">
              <w:t>1. Regulations on only the manufacturing facility or product owner being allowed to be named in the declaration dossier. In case it is not the above two entities, the organization or individual responsible for bringing the product to the market must have a letter of authorization from the manufacturing facility or product owner</w:t>
            </w:r>
            <w:r>
              <w:t>;</w:t>
            </w:r>
          </w:p>
          <w:p w:rsidR="00C9057D" w:rsidRPr="00097200" w:rsidP="00703CB1" w14:paraId="3A167468" w14:textId="35660D8B">
            <w:r w:rsidRPr="00097200">
              <w:t>2. Controlling changes to products after announcement: adding cases where re-announcement is required if there is a change in the organization or individual responsible for bringing the product to the market; manufacturing facility, origin; product name; ingredients; uses, subjects; dosage; concentration, content, volume of ingredients that create the product's uses, dosage form; quality and safety indicators</w:t>
            </w:r>
            <w:r>
              <w:t>;</w:t>
            </w:r>
          </w:p>
          <w:p w:rsidR="00C9057D" w:rsidRPr="00097200" w:rsidP="00703CB1" w14:paraId="0A7C91C0" w14:textId="272265C3">
            <w:r w:rsidRPr="00097200">
              <w:t>3. Adding provisions on the withdrawal and suspension of the acceptance of the Certificate of registration of product declaration, Certificate of confirmation of food advertising content, withdrawal of the Certificate of food safety qualified facility, in which specific provisions are made on the cases of withdrawal and the authority to withdraw</w:t>
            </w:r>
            <w:r>
              <w:t>;</w:t>
            </w:r>
          </w:p>
          <w:p w:rsidR="00C9057D" w:rsidRPr="00097200" w:rsidP="00703CB1" w14:paraId="67F02FAA" w14:textId="6DA6C2A1">
            <w:r w:rsidRPr="00097200">
              <w:t>4. Organizations and individuals responsible for bringing products to market must keep records as prescribed in Point g, Clause 2, Article 7 and Point d, Clause 1, Article 19 of the Food Safety Law and in accordance with the provisions of Good Manufacturing Practice (GMP) for health protection foods, Hazard Analysis and Critical Control Points (HACCP) system, ISO 22000 Food Safety Management System, International Food Standards (IFS), Global Food Safety Standards (BRC), Food Safety System Certification (FSSC 22000) or equivalent if they apply and are certified for this system to serve inspection and examination work and present it when requested by competent inspection and examination agencies</w:t>
            </w:r>
            <w:r>
              <w:t>;</w:t>
            </w:r>
          </w:p>
          <w:p w:rsidR="00C9057D" w:rsidRPr="00097200" w:rsidP="00703CB1" w14:paraId="04618073" w14:textId="31857DB2">
            <w:r w:rsidRPr="00097200">
              <w:t>5. Requiring organizations and individuals to provide Standards including testing methods for safety indicators and quality indicators of the product in the registration dossier of the declaration so that the dossier receiving agency can provide them to public testing units to deploy sampling for monitoring on the market</w:t>
            </w:r>
            <w:r>
              <w:t>;</w:t>
            </w:r>
          </w:p>
          <w:p w:rsidR="00C9057D" w:rsidRPr="00097200" w:rsidP="00703CB1" w14:paraId="2B8980A3" w14:textId="77777777">
            <w:pPr>
              <w:spacing w:after="120"/>
            </w:pPr>
            <w:r w:rsidRPr="00097200">
              <w:t>6. Adding regulations on Food Testing for State Management (including conditions for food testing facilities for State Management and verification testing facilities; registration dossier for designating testing facilities; procedures for designation and cases of recall.</w:t>
            </w:r>
          </w:p>
          <w:p w:rsidR="00C9057D" w:rsidRPr="00097200" w:rsidP="004D1783" w14:paraId="5518C448" w14:textId="77777777">
            <w:pPr>
              <w:spacing w:before="120" w:after="120"/>
            </w:pPr>
            <w:r w:rsidRPr="00097200">
              <w:t>IV. Implement the recommendations of Ministries, including the Government Inspectorate</w:t>
            </w:r>
          </w:p>
          <w:p w:rsidR="00C9057D" w:rsidRPr="00097200" w:rsidP="00703CB1" w14:paraId="322EDA8B" w14:textId="6933DC05">
            <w:r w:rsidRPr="00097200">
              <w:t>1. Adding and clarify the concept of functional foods introduced to the market for the first time</w:t>
            </w:r>
            <w:r>
              <w:t>;</w:t>
            </w:r>
          </w:p>
          <w:p w:rsidR="00C9057D" w:rsidRPr="00097200" w:rsidP="00703CB1" w14:paraId="4A82DEE9" w14:textId="2D0B4D86">
            <w:pPr>
              <w:spacing w:after="120"/>
            </w:pPr>
            <w:r w:rsidRPr="00097200">
              <w:t>2. Amend</w:t>
            </w:r>
            <w:r>
              <w:t>ing</w:t>
            </w:r>
            <w:r w:rsidRPr="00097200">
              <w:t xml:space="preserve"> and adding the concept of scientific evidence proving the product's uses.</w:t>
            </w:r>
          </w:p>
          <w:p w:rsidR="00C9057D" w:rsidRPr="00097200" w:rsidP="004D1783" w14:paraId="19AE7760" w14:textId="058C9B2A">
            <w:pPr>
              <w:spacing w:before="120" w:after="120"/>
            </w:pPr>
            <w:r w:rsidRPr="00097200">
              <w:t>V. Some other contents</w:t>
            </w:r>
          </w:p>
          <w:p w:rsidR="00C9057D" w:rsidRPr="00097200" w:rsidP="00703CB1" w14:paraId="55265279" w14:textId="7E294A95">
            <w:r w:rsidRPr="00097200">
              <w:t>1. Amend</w:t>
            </w:r>
            <w:r>
              <w:t>ing</w:t>
            </w:r>
            <w:r w:rsidRPr="00097200">
              <w:t xml:space="preserve"> and adding the concept of dietary supplements to control the features and uses of this product</w:t>
            </w:r>
            <w:r>
              <w:t>;</w:t>
            </w:r>
          </w:p>
          <w:p w:rsidR="00C9057D" w:rsidRPr="00097200" w:rsidP="00703CB1" w14:paraId="3A36D96E" w14:textId="765D0213">
            <w:pPr>
              <w:spacing w:after="120"/>
            </w:pPr>
            <w:r w:rsidRPr="00097200">
              <w:t xml:space="preserve">2. Regarding self-declaration procedures for food products: clearly stipulate the responsibilities of the competent state management agency designated by the Provincial People's Committee to post the self-declaration dossier on the unit's electronic information page within </w:t>
            </w:r>
            <w:r>
              <w:t>seven</w:t>
            </w:r>
            <w:r w:rsidRPr="00097200">
              <w:t xml:space="preserve"> days from the date of receiving the dossier; At the same time, the records must be reviewed within </w:t>
            </w:r>
            <w:r>
              <w:t>three</w:t>
            </w:r>
            <w:r w:rsidRPr="00097200">
              <w:t xml:space="preserve"> months after the organization or individual self-declares (regarding product classification, uses, users, ingredients) to ensure that the product is declared correctly in nature and in accordance with regulations.</w:t>
            </w:r>
          </w:p>
        </w:tc>
      </w:tr>
      <w:tr w14:paraId="38BD48EC"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0663C9" w14:paraId="6621D566" w14:textId="77777777">
            <w:pPr>
              <w:keepNext/>
              <w:spacing w:before="120" w:after="120"/>
            </w:pPr>
            <w:r w:rsidRPr="004D1783">
              <w:rPr>
                <w:b/>
              </w:rPr>
              <w:t>7.</w:t>
            </w:r>
          </w:p>
        </w:tc>
        <w:tc>
          <w:tcPr>
            <w:tcW w:w="8320" w:type="dxa"/>
            <w:tcBorders>
              <w:top w:val="single" w:sz="6" w:space="0" w:color="auto"/>
              <w:bottom w:val="single" w:sz="6" w:space="0" w:color="auto"/>
            </w:tcBorders>
            <w:shd w:val="clear" w:color="auto" w:fill="auto"/>
          </w:tcPr>
          <w:p w:rsidR="00326D34" w:rsidRPr="004D1783" w:rsidP="000663C9" w14:paraId="3B048DB6" w14:textId="77777777">
            <w:pPr>
              <w:keepNext/>
              <w:spacing w:before="120" w:after="120"/>
            </w:pPr>
            <w:r w:rsidRPr="004D1783">
              <w:rPr>
                <w:b/>
              </w:rPr>
              <w:t>Objective and rationale: [X] food safety, [ ] animal health, [ ] plant protection, [ ] protect humans from animal/plant pest or disease, [ ] protect territory from other damage from pests.</w:t>
            </w:r>
            <w:r w:rsidRPr="00622035">
              <w:rPr>
                <w:bCs/>
              </w:rPr>
              <w:t xml:space="preserve"> </w:t>
            </w:r>
          </w:p>
        </w:tc>
      </w:tr>
      <w:tr w14:paraId="18054DEC"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50A35C5A" w14:textId="77777777">
            <w:pPr>
              <w:spacing w:before="120" w:after="120"/>
            </w:pPr>
            <w:r w:rsidRPr="004D1783">
              <w:rPr>
                <w:b/>
              </w:rPr>
              <w:t>8.</w:t>
            </w:r>
          </w:p>
        </w:tc>
        <w:tc>
          <w:tcPr>
            <w:tcW w:w="8320" w:type="dxa"/>
            <w:tcBorders>
              <w:top w:val="single" w:sz="6" w:space="0" w:color="auto"/>
              <w:bottom w:val="single" w:sz="6" w:space="0" w:color="auto"/>
            </w:tcBorders>
            <w:shd w:val="clear" w:color="auto" w:fill="auto"/>
          </w:tcPr>
          <w:p w:rsidR="00703CB1" w:rsidP="004D1783" w14:paraId="4A597967" w14:textId="77777777">
            <w:pPr>
              <w:spacing w:before="120" w:after="120"/>
            </w:pPr>
            <w:r w:rsidRPr="004D1783">
              <w:rPr>
                <w:b/>
              </w:rPr>
              <w:t>Nature of the urgent problem(s) and reason for urgent action:</w:t>
            </w:r>
            <w:r w:rsidRPr="00786DCE">
              <w:t xml:space="preserve"> </w:t>
            </w:r>
          </w:p>
          <w:p w:rsidR="00326D34" w:rsidRPr="004D1783" w:rsidP="004D1783" w14:paraId="261AC1A3" w14:textId="3C38BA98">
            <w:pPr>
              <w:spacing w:before="120" w:after="120"/>
            </w:pPr>
            <w:r>
              <w:t>This Decree aims to p</w:t>
            </w:r>
            <w:r w:rsidRPr="00786DCE">
              <w:t>rotect human health and safety</w:t>
            </w:r>
            <w:r>
              <w:t>.</w:t>
            </w:r>
          </w:p>
          <w:p w:rsidR="00C9057D" w:rsidRPr="00786DCE" w:rsidP="004D1783" w14:paraId="6B8354FE" w14:textId="4F006932">
            <w:pPr>
              <w:spacing w:before="120" w:after="120"/>
            </w:pPr>
            <w:r w:rsidRPr="00786DCE">
              <w:t xml:space="preserve">Decree No. 15/2018/NĐ-CP dated </w:t>
            </w:r>
            <w:r w:rsidR="00703CB1">
              <w:t xml:space="preserve">2 </w:t>
            </w:r>
            <w:r w:rsidRPr="00786DCE">
              <w:t xml:space="preserve">February 2018 (replacing Decree No. 38/2012/NĐ-CP dated </w:t>
            </w:r>
            <w:r w:rsidR="00703CB1">
              <w:t xml:space="preserve">25 </w:t>
            </w:r>
            <w:r w:rsidRPr="00786DCE">
              <w:t xml:space="preserve">April 2012) </w:t>
            </w:r>
            <w:r>
              <w:t>details</w:t>
            </w:r>
            <w:r w:rsidRPr="00786DCE">
              <w:t xml:space="preserve"> regulations </w:t>
            </w:r>
            <w:r w:rsidRPr="00786DCE">
              <w:t>for the implementation of certain articles of the Law on Food Safety and has been in effect for six years. However, during the implementation of Decree No. 15/2018/NĐ-CP, several urgent issues have arisen that need to be reviewed, amended, and supplemented to ensure consistency with practical needs and food safety management requirements, especially in the context of ongoing administrative procedure reforms and the strengthening of post-inspection measures to improve food quality.</w:t>
            </w:r>
          </w:p>
          <w:p w:rsidR="00C9057D" w:rsidRPr="00786DCE" w:rsidP="00703CB1" w14:paraId="286078C1" w14:textId="62514777">
            <w:pPr>
              <w:spacing w:before="120" w:after="120"/>
            </w:pPr>
            <w:r w:rsidRPr="00786DCE">
              <w:t xml:space="preserve">At the meeting of the Central Inter-sectoral Steering Committee on Food Safety held on </w:t>
            </w:r>
            <w:r w:rsidR="00703CB1">
              <w:t>9 </w:t>
            </w:r>
            <w:r w:rsidRPr="00786DCE">
              <w:t>January 2025, Deputy Prime Minister Le Thanh Long assigned the Ministry of Health to submit the amended Decree No. 15/2018/NĐ-CP within the first quarter of 2025. Given</w:t>
            </w:r>
            <w:r w:rsidR="00703CB1">
              <w:t> </w:t>
            </w:r>
            <w:r w:rsidRPr="00786DCE">
              <w:t xml:space="preserve">the </w:t>
            </w:r>
            <w:r w:rsidRPr="00786DCE">
              <w:t>urgency of this task, the Ministry of Health has reported to and sought the opinion of the Prime Minister, who approved the pressing and essential issues that need to be amended in Decree No. 15/2018/NĐ-CP, and agreed with the proposal to develop and promulgate the amended Decree following the simplified procedures as stipulated in the Law on Promulgation of Legal Documents. Details are present in Section 6.</w:t>
            </w:r>
          </w:p>
        </w:tc>
      </w:tr>
      <w:tr w14:paraId="3EF9089A"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1E8B06FE" w14:textId="77777777">
            <w:pPr>
              <w:spacing w:before="120" w:after="120"/>
            </w:pPr>
            <w:r w:rsidRPr="004D1783">
              <w:rPr>
                <w:b/>
              </w:rPr>
              <w:t>9.</w:t>
            </w:r>
          </w:p>
        </w:tc>
        <w:tc>
          <w:tcPr>
            <w:tcW w:w="8320" w:type="dxa"/>
            <w:tcBorders>
              <w:top w:val="single" w:sz="6" w:space="0" w:color="auto"/>
              <w:bottom w:val="single" w:sz="6" w:space="0" w:color="auto"/>
            </w:tcBorders>
            <w:shd w:val="clear" w:color="auto" w:fill="auto"/>
          </w:tcPr>
          <w:p w:rsidR="00326D34" w:rsidRPr="004D1783" w:rsidP="004D1783" w14:paraId="5697F0D9" w14:textId="77777777">
            <w:pPr>
              <w:spacing w:before="120" w:after="120"/>
              <w:rPr>
                <w:b/>
              </w:rPr>
            </w:pPr>
            <w:r w:rsidRPr="004D1783">
              <w:rPr>
                <w:b/>
              </w:rPr>
              <w:t xml:space="preserve">Is there a relevant international standard? If so, identify the standard: </w:t>
            </w:r>
          </w:p>
          <w:p w:rsidR="00326D34" w:rsidRPr="004D1783" w:rsidP="004D1783" w14:paraId="1DFFA5FA" w14:textId="77777777">
            <w:pPr>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Pr="004D1783" w:rsidR="009966BE">
              <w:rPr>
                <w:b/>
              </w:rPr>
              <w:t>:</w:t>
            </w:r>
            <w:r w:rsidRPr="00656612">
              <w:t xml:space="preserve"> </w:t>
            </w:r>
          </w:p>
          <w:p w:rsidR="00326D34" w:rsidRPr="004D1783" w:rsidP="004D1783" w14:paraId="738F25EF" w14:textId="77777777">
            <w:pPr>
              <w:spacing w:after="120"/>
              <w:ind w:left="720" w:hanging="720"/>
            </w:pPr>
            <w:r w:rsidRPr="004D1783">
              <w:rPr>
                <w:b/>
              </w:rPr>
              <w:t>[ ]</w:t>
            </w:r>
            <w:r w:rsidRPr="004D1783">
              <w:rPr>
                <w:b/>
              </w:rPr>
              <w:tab/>
              <w:t xml:space="preserve">World Organization for Animal Health (OIE) </w:t>
            </w:r>
            <w:r w:rsidRPr="004D1783">
              <w:rPr>
                <w:b/>
                <w:i/>
              </w:rPr>
              <w:t>(e.g. Terrestrial or Aquatic Animal Health Code, chapter number)</w:t>
            </w:r>
            <w:r w:rsidRPr="00F245E3" w:rsidR="009966BE">
              <w:rPr>
                <w:b/>
              </w:rPr>
              <w:t>:</w:t>
            </w:r>
            <w:r w:rsidRPr="00F245E3">
              <w:t xml:space="preserve"> </w:t>
            </w:r>
          </w:p>
          <w:p w:rsidR="00326D34" w:rsidRPr="004D1783" w:rsidP="004D1783" w14:paraId="55AF31EA" w14:textId="77777777">
            <w:pPr>
              <w:spacing w:after="120"/>
              <w:ind w:left="720" w:hanging="720"/>
            </w:pPr>
            <w:r w:rsidRPr="004D1783">
              <w:rPr>
                <w:b/>
              </w:rPr>
              <w:t>[ ]</w:t>
            </w:r>
            <w:r w:rsidRPr="004D1783">
              <w:rPr>
                <w:b/>
              </w:rPr>
              <w:tab/>
              <w:t xml:space="preserve">International Plant Protection Convention </w:t>
            </w:r>
            <w:r w:rsidRPr="004D1783">
              <w:rPr>
                <w:b/>
                <w:i/>
              </w:rPr>
              <w:t>(e.g. ISPM number)</w:t>
            </w:r>
            <w:r w:rsidRPr="004D1783" w:rsidR="009966BE">
              <w:rPr>
                <w:b/>
              </w:rPr>
              <w:t>:</w:t>
            </w:r>
            <w:r w:rsidRPr="00656612">
              <w:t xml:space="preserve"> </w:t>
            </w:r>
          </w:p>
          <w:p w:rsidR="00326D34" w:rsidRPr="004D1783" w:rsidP="004D1783" w14:paraId="3D1AD405" w14:textId="77777777">
            <w:pPr>
              <w:spacing w:after="120"/>
              <w:ind w:left="720" w:hanging="720"/>
              <w:rPr>
                <w:b/>
              </w:rPr>
            </w:pPr>
            <w:r w:rsidRPr="004D1783">
              <w:rPr>
                <w:b/>
              </w:rPr>
              <w:t>[X]</w:t>
            </w:r>
            <w:r w:rsidRPr="004D1783">
              <w:rPr>
                <w:b/>
              </w:rPr>
              <w:tab/>
              <w:t>None</w:t>
            </w:r>
          </w:p>
          <w:p w:rsidR="00326D34" w:rsidRPr="004D1783" w:rsidP="004D1783" w14:paraId="4944A0E1" w14:textId="77777777">
            <w:pPr>
              <w:spacing w:after="120"/>
              <w:rPr>
                <w:b/>
              </w:rPr>
            </w:pPr>
            <w:r w:rsidRPr="004D1783">
              <w:rPr>
                <w:b/>
              </w:rPr>
              <w:t>Does this proposed regulation conform to the relevant international standard?</w:t>
            </w:r>
          </w:p>
          <w:p w:rsidR="00326D34" w:rsidRPr="004D1783" w:rsidP="004D1783" w14:paraId="68DCA224" w14:textId="77777777">
            <w:pPr>
              <w:spacing w:after="120"/>
              <w:rPr>
                <w:b/>
              </w:rPr>
            </w:pPr>
            <w:r w:rsidRPr="004D1783">
              <w:rPr>
                <w:b/>
              </w:rPr>
              <w:t>[ ] Yes   [ ] No</w:t>
            </w:r>
          </w:p>
          <w:p w:rsidR="00326D34" w:rsidRPr="004D1783" w:rsidP="004D1783" w14:paraId="73452713" w14:textId="77777777">
            <w:pPr>
              <w:spacing w:after="120"/>
              <w:rPr>
                <w:bCs/>
              </w:rPr>
            </w:pPr>
            <w:r w:rsidRPr="004D1783">
              <w:rPr>
                <w:b/>
              </w:rPr>
              <w:t>If no, describe, whenever possible, how and why it deviates from the international standard:</w:t>
            </w:r>
            <w:r w:rsidRPr="003E032D">
              <w:t xml:space="preserve"> </w:t>
            </w:r>
          </w:p>
        </w:tc>
      </w:tr>
      <w:tr w14:paraId="0967EFB1"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72CBC9CB" w14:textId="77777777">
            <w:pPr>
              <w:spacing w:before="120" w:after="120"/>
            </w:pPr>
            <w:r w:rsidRPr="004D1783">
              <w:rPr>
                <w:b/>
              </w:rPr>
              <w:t>10.</w:t>
            </w:r>
          </w:p>
        </w:tc>
        <w:tc>
          <w:tcPr>
            <w:tcW w:w="8320" w:type="dxa"/>
            <w:tcBorders>
              <w:top w:val="single" w:sz="6" w:space="0" w:color="auto"/>
              <w:bottom w:val="single" w:sz="6" w:space="0" w:color="auto"/>
            </w:tcBorders>
            <w:shd w:val="clear" w:color="auto" w:fill="auto"/>
          </w:tcPr>
          <w:p w:rsidR="00703CB1" w:rsidP="004D1783" w14:paraId="5F746855" w14:textId="77777777">
            <w:pPr>
              <w:spacing w:before="120"/>
              <w:rPr>
                <w:bCs/>
              </w:rPr>
            </w:pPr>
            <w:r w:rsidRPr="004D1783">
              <w:rPr>
                <w:b/>
              </w:rPr>
              <w:t>Other relevant documents and language(s) in which these are available:</w:t>
            </w:r>
            <w:r w:rsidRPr="004D1783">
              <w:rPr>
                <w:bCs/>
              </w:rPr>
              <w:t xml:space="preserve"> </w:t>
            </w:r>
          </w:p>
          <w:p w:rsidR="00326D34" w:rsidRPr="004D1783" w:rsidP="00703CB1" w14:paraId="0F096663" w14:textId="558E38CE">
            <w:pPr>
              <w:numPr>
                <w:ilvl w:val="0"/>
                <w:numId w:val="18"/>
              </w:numPr>
              <w:spacing w:before="120"/>
              <w:ind w:left="357" w:hanging="357"/>
            </w:pPr>
            <w:r w:rsidRPr="004D1783">
              <w:rPr>
                <w:bCs/>
              </w:rPr>
              <w:t>Viet</w:t>
            </w:r>
            <w:r w:rsidR="00286638">
              <w:rPr>
                <w:bCs/>
              </w:rPr>
              <w:t xml:space="preserve"> N</w:t>
            </w:r>
            <w:r w:rsidRPr="004D1783">
              <w:rPr>
                <w:bCs/>
              </w:rPr>
              <w:t>am's Law of Food Safety 55/2010/QH12</w:t>
            </w:r>
          </w:p>
          <w:p w:rsidR="00C9057D" w:rsidRPr="00703CB1" w:rsidP="00703CB1" w14:paraId="642C0FD3" w14:textId="4B327091">
            <w:pPr>
              <w:numPr>
                <w:ilvl w:val="0"/>
                <w:numId w:val="18"/>
              </w:numPr>
              <w:spacing w:after="120"/>
              <w:ind w:left="357" w:hanging="357"/>
              <w:rPr>
                <w:bCs/>
              </w:rPr>
            </w:pPr>
            <w:r w:rsidRPr="004D1783">
              <w:rPr>
                <w:bCs/>
              </w:rPr>
              <w:t xml:space="preserve">Decree 15/2018/NĐ-CP dated </w:t>
            </w:r>
            <w:r w:rsidR="00703CB1">
              <w:rPr>
                <w:bCs/>
              </w:rPr>
              <w:t xml:space="preserve">2 </w:t>
            </w:r>
            <w:r w:rsidRPr="004D1783">
              <w:rPr>
                <w:bCs/>
              </w:rPr>
              <w:t>February 2018</w:t>
            </w:r>
          </w:p>
        </w:tc>
      </w:tr>
      <w:tr w14:paraId="0FDD3F1A"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73630B33" w14:textId="77777777">
            <w:pPr>
              <w:spacing w:before="120" w:after="120"/>
            </w:pPr>
            <w:r w:rsidRPr="004D1783">
              <w:rPr>
                <w:b/>
              </w:rPr>
              <w:t>11.</w:t>
            </w:r>
          </w:p>
        </w:tc>
        <w:tc>
          <w:tcPr>
            <w:tcW w:w="8320" w:type="dxa"/>
            <w:tcBorders>
              <w:top w:val="single" w:sz="6" w:space="0" w:color="auto"/>
              <w:bottom w:val="single" w:sz="6" w:space="0" w:color="auto"/>
            </w:tcBorders>
            <w:shd w:val="clear" w:color="auto" w:fill="auto"/>
          </w:tcPr>
          <w:p w:rsidR="00326D34" w:rsidRPr="004D1783" w:rsidP="004D1783" w14:paraId="39B1A2AE" w14:textId="7FEE3FB0">
            <w:pPr>
              <w:spacing w:before="120" w:after="120"/>
              <w:rPr>
                <w:bCs/>
              </w:rPr>
            </w:pPr>
            <w:r w:rsidRPr="004D1783">
              <w:rPr>
                <w:b/>
              </w:rPr>
              <w:t>Date of entry into force (</w:t>
            </w:r>
            <w:r w:rsidRPr="004D1783">
              <w:rPr>
                <w:b/>
                <w:i/>
              </w:rPr>
              <w:t>dd/mm/yy</w:t>
            </w:r>
            <w:r w:rsidRPr="004D1783">
              <w:rPr>
                <w:b/>
              </w:rPr>
              <w:t>)/period of application (as applicable):</w:t>
            </w:r>
            <w:r w:rsidRPr="00EC5D60">
              <w:t xml:space="preserve"> March</w:t>
            </w:r>
            <w:r w:rsidR="00703CB1">
              <w:t> </w:t>
            </w:r>
            <w:r w:rsidRPr="00EC5D60">
              <w:t>2025</w:t>
            </w:r>
          </w:p>
          <w:p w:rsidR="00326D34" w:rsidRPr="004D1783" w:rsidP="004D1783" w14:paraId="6EBAD07D" w14:textId="77777777">
            <w:pPr>
              <w:spacing w:after="120"/>
              <w:ind w:left="607" w:hanging="607"/>
            </w:pPr>
            <w:r w:rsidRPr="004D1783">
              <w:rPr>
                <w:b/>
              </w:rPr>
              <w:t>[ ]</w:t>
            </w:r>
            <w:r w:rsidRPr="004D1783">
              <w:rPr>
                <w:b/>
              </w:rPr>
              <w:tab/>
              <w:t>Trade facilitating measure</w:t>
            </w:r>
            <w:r w:rsidRPr="00EC5D60">
              <w:t xml:space="preserve"> </w:t>
            </w:r>
          </w:p>
        </w:tc>
      </w:tr>
      <w:tr w14:paraId="69478670"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35CA8D4E" w14:textId="77777777">
            <w:pPr>
              <w:spacing w:before="120" w:after="120"/>
            </w:pPr>
            <w:r w:rsidRPr="004D1783">
              <w:rPr>
                <w:b/>
              </w:rPr>
              <w:t>12.</w:t>
            </w:r>
          </w:p>
        </w:tc>
        <w:tc>
          <w:tcPr>
            <w:tcW w:w="8320" w:type="dxa"/>
            <w:tcBorders>
              <w:top w:val="single" w:sz="6" w:space="0" w:color="auto"/>
              <w:bottom w:val="single" w:sz="6" w:space="0" w:color="auto"/>
            </w:tcBorders>
            <w:shd w:val="clear" w:color="auto" w:fill="auto"/>
          </w:tcPr>
          <w:p w:rsidR="00326D34" w:rsidRPr="004D1783" w:rsidP="004D1783" w14:paraId="369BC067" w14:textId="77777777">
            <w:pPr>
              <w:spacing w:before="120" w:after="120"/>
              <w:rPr>
                <w:b/>
              </w:rPr>
            </w:pPr>
            <w:r w:rsidRPr="004D1783">
              <w:rPr>
                <w:b/>
              </w:rPr>
              <w:t>Agency or authority designated to handle comments: [X] National Notification Authority, [X] National Enquiry Point. Address, fax number and e-mail address (if available) of other body:</w:t>
            </w:r>
            <w:r w:rsidRPr="00EC5D60">
              <w:t xml:space="preserve"> </w:t>
            </w:r>
          </w:p>
          <w:p w:rsidR="00703CB1" w:rsidP="004D1783" w14:paraId="09C778FF" w14:textId="77777777">
            <w:r w:rsidRPr="00EC5D60">
              <w:t>Viet Nam Food Administration</w:t>
            </w:r>
          </w:p>
          <w:p w:rsidR="00C9057D" w:rsidRPr="00EC5D60" w:rsidP="004D1783" w14:paraId="10310BCF" w14:textId="28A33238">
            <w:r w:rsidRPr="00EC5D60">
              <w:t>Ministry of Health of Viet Nam</w:t>
            </w:r>
          </w:p>
          <w:p w:rsidR="00C9057D" w:rsidRPr="00EC5D60" w:rsidP="004D1783" w14:paraId="449EB640" w14:textId="77777777">
            <w:r w:rsidRPr="00EC5D60">
              <w:t>Lane 135 Nui Truc Street, Ba Dinh Dist, Ha Noi, Viet Nam</w:t>
            </w:r>
          </w:p>
          <w:p w:rsidR="00703CB1" w:rsidRPr="00CC2EFF" w:rsidP="00703CB1" w14:paraId="75E74B1B" w14:textId="77777777">
            <w:pPr>
              <w:rPr>
                <w:lang w:val="fr-CH"/>
              </w:rPr>
            </w:pPr>
            <w:r w:rsidRPr="00CC2EFF">
              <w:rPr>
                <w:lang w:val="fr-CH"/>
              </w:rPr>
              <w:t>Fax: +(84 24) 3846 3739</w:t>
            </w:r>
          </w:p>
          <w:p w:rsidR="00C9057D" w:rsidRPr="00483EDA" w:rsidP="00CC2EFF" w14:paraId="17C29BFB" w14:textId="34A45AF9">
            <w:pPr>
              <w:spacing w:after="120"/>
            </w:pPr>
            <w:r w:rsidRPr="00483EDA">
              <w:t xml:space="preserve">E-mail: </w:t>
            </w:r>
            <w:hyperlink r:id="rId8" w:history="1">
              <w:r w:rsidRPr="00483EDA">
                <w:rPr>
                  <w:color w:val="0000FF"/>
                  <w:u w:val="single"/>
                </w:rPr>
                <w:t>phapchehoinhap@gmail.com</w:t>
              </w:r>
            </w:hyperlink>
          </w:p>
          <w:p w:rsidR="00C9057D" w:rsidRPr="00EC5D60" w:rsidP="004D1783" w14:paraId="07FEE1EE" w14:textId="0847D316">
            <w:r w:rsidRPr="00EC5D60">
              <w:t>Viet Nam SPS Notification Authority and Enquiry Point</w:t>
            </w:r>
          </w:p>
          <w:p w:rsidR="00C9057D" w:rsidRPr="00EC5D60" w:rsidP="004D1783" w14:paraId="582E14F1" w14:textId="77777777">
            <w:r w:rsidRPr="00EC5D60">
              <w:t>No. 10 Nguyen Cong Hoan Street, Hanoi, Viet Nam</w:t>
            </w:r>
          </w:p>
          <w:p w:rsidR="00C9057D" w:rsidRPr="00EC5D60" w:rsidP="004D1783" w14:paraId="7AE64534" w14:textId="77777777">
            <w:r w:rsidRPr="00EC5D60">
              <w:t>Tel: +(84 24) 3734 4764</w:t>
            </w:r>
          </w:p>
          <w:p w:rsidR="00C9057D" w:rsidRPr="00EC5D60" w:rsidP="004D1783" w14:paraId="6EF9CC0E" w14:textId="77777777">
            <w:r w:rsidRPr="00EC5D60">
              <w:t>Fax: +(84 24) 3734 4764</w:t>
            </w:r>
          </w:p>
          <w:p w:rsidR="00C9057D" w:rsidRPr="00EC5D60" w:rsidP="004D1783" w14:paraId="00163225" w14:textId="77777777">
            <w:r w:rsidRPr="00EC5D60">
              <w:t xml:space="preserve">E-mail: </w:t>
            </w:r>
            <w:hyperlink r:id="rId9" w:history="1">
              <w:r w:rsidRPr="00EC5D60">
                <w:rPr>
                  <w:color w:val="0000FF"/>
                  <w:u w:val="single"/>
                </w:rPr>
                <w:t>spsvietnam@mard.gov.vn</w:t>
              </w:r>
            </w:hyperlink>
          </w:p>
          <w:p w:rsidR="00C9057D" w:rsidRPr="00EC5D60" w:rsidP="004D1783" w14:paraId="6E8E6F0F" w14:textId="77777777">
            <w:pPr>
              <w:spacing w:after="120"/>
            </w:pPr>
            <w:r w:rsidRPr="00EC5D60">
              <w:t xml:space="preserve">Website: </w:t>
            </w:r>
            <w:hyperlink r:id="rId10" w:history="1">
              <w:r w:rsidRPr="00EC5D60">
                <w:rPr>
                  <w:color w:val="0000FF"/>
                  <w:u w:val="single"/>
                </w:rPr>
                <w:t>http://www.spsvietnam.gov.vn</w:t>
              </w:r>
            </w:hyperlink>
          </w:p>
        </w:tc>
      </w:tr>
      <w:tr w14:paraId="569A7DF1" w14:textId="77777777" w:rsidTr="00B056CB">
        <w:tblPrEx>
          <w:tblW w:w="5000" w:type="pct"/>
          <w:tblLayout w:type="fixed"/>
          <w:tblLook w:val="0000"/>
        </w:tblPrEx>
        <w:tc>
          <w:tcPr>
            <w:tcW w:w="707" w:type="dxa"/>
            <w:tcBorders>
              <w:top w:val="single" w:sz="6" w:space="0" w:color="auto"/>
            </w:tcBorders>
            <w:shd w:val="clear" w:color="auto" w:fill="auto"/>
          </w:tcPr>
          <w:p w:rsidR="00326D34" w:rsidRPr="004D1783" w:rsidP="00B056CB" w14:paraId="77FD6534" w14:textId="77777777">
            <w:pPr>
              <w:keepNext/>
              <w:keepLines/>
              <w:spacing w:before="120" w:after="120"/>
              <w:rPr>
                <w:b/>
              </w:rPr>
            </w:pPr>
            <w:r w:rsidRPr="004D1783">
              <w:rPr>
                <w:b/>
              </w:rPr>
              <w:t>13.</w:t>
            </w:r>
          </w:p>
        </w:tc>
        <w:tc>
          <w:tcPr>
            <w:tcW w:w="8320" w:type="dxa"/>
            <w:tcBorders>
              <w:top w:val="single" w:sz="6" w:space="0" w:color="auto"/>
            </w:tcBorders>
            <w:shd w:val="clear" w:color="auto" w:fill="auto"/>
          </w:tcPr>
          <w:p w:rsidR="00326D34" w:rsidRPr="004D1783" w:rsidP="00B056CB" w14:paraId="4F207905" w14:textId="77777777">
            <w:pPr>
              <w:keepNext/>
              <w:keepLines/>
              <w:spacing w:before="120" w:after="120"/>
            </w:pPr>
            <w:r w:rsidRPr="004D1783">
              <w:rPr>
                <w:b/>
                <w:bCs/>
              </w:rPr>
              <w:t>Text(s) available from: [ ] National Notification Authority, [X] National Enquiry Point. Address, fax number and e-mail address (if available) of other body:</w:t>
            </w:r>
            <w:r w:rsidRPr="00EC5D60">
              <w:rPr>
                <w:bCs/>
              </w:rPr>
              <w:t xml:space="preserve"> </w:t>
            </w:r>
          </w:p>
          <w:p w:rsidR="00326D34" w:rsidRPr="00EC5D60" w:rsidP="00B056CB" w14:paraId="2BCF9BD8" w14:textId="77777777">
            <w:pPr>
              <w:keepNext/>
              <w:keepLines/>
              <w:spacing w:after="120"/>
              <w:rPr>
                <w:bCs/>
              </w:rPr>
            </w:pPr>
            <w:hyperlink r:id="rId11" w:history="1">
              <w:r w:rsidRPr="00EC5D60">
                <w:rPr>
                  <w:bCs/>
                  <w:color w:val="0000FF"/>
                  <w:u w:val="single"/>
                </w:rPr>
                <w:t>http://www.spsvietnam.gov.vn/en/notification-of-viet-nam</w:t>
              </w:r>
            </w:hyperlink>
          </w:p>
        </w:tc>
      </w:tr>
    </w:tbl>
    <w:p w:rsidR="007141CF" w:rsidRPr="004D1783" w:rsidP="004D1783" w14:paraId="7FDE6389" w14:textId="77777777"/>
    <w:sectPr w:rsidSect="00703CB1">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703CB1" w:rsidP="00703CB1" w14:paraId="3F3459AF" w14:textId="0C9700C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703CB1" w:rsidP="00703CB1" w14:paraId="70C489A0" w14:textId="39F999D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2582" w:rsidRPr="004D1783" w:rsidP="00AD4D75" w14:paraId="0D0906E4" w14:textId="77777777">
    <w:pPr>
      <w:pStyle w:val="Footer"/>
    </w:pPr>
    <w:r w:rsidRPr="004D1783">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3CB1" w:rsidRPr="00703CB1" w:rsidP="00703CB1" w14:paraId="499D91BE" w14:textId="77777777">
    <w:pPr>
      <w:pStyle w:val="Header"/>
      <w:pBdr>
        <w:bottom w:val="single" w:sz="4" w:space="1" w:color="auto"/>
      </w:pBdr>
      <w:tabs>
        <w:tab w:val="clear" w:pos="4513"/>
        <w:tab w:val="clear" w:pos="9027"/>
      </w:tabs>
      <w:jc w:val="center"/>
    </w:pPr>
    <w:r w:rsidRPr="00703CB1">
      <w:t>G/SPS/N/VNM/167</w:t>
    </w:r>
  </w:p>
  <w:p w:rsidR="00703CB1" w:rsidRPr="00703CB1" w:rsidP="00703CB1" w14:paraId="68ED2C4D" w14:textId="77777777">
    <w:pPr>
      <w:pStyle w:val="Header"/>
      <w:pBdr>
        <w:bottom w:val="single" w:sz="4" w:space="1" w:color="auto"/>
      </w:pBdr>
      <w:tabs>
        <w:tab w:val="clear" w:pos="4513"/>
        <w:tab w:val="clear" w:pos="9027"/>
      </w:tabs>
      <w:jc w:val="center"/>
    </w:pPr>
  </w:p>
  <w:p w:rsidR="00703CB1" w:rsidRPr="00703CB1" w:rsidP="00703CB1" w14:paraId="3650E504" w14:textId="3CECF12D">
    <w:pPr>
      <w:pStyle w:val="Header"/>
      <w:pBdr>
        <w:bottom w:val="single" w:sz="4" w:space="1" w:color="auto"/>
      </w:pBdr>
      <w:tabs>
        <w:tab w:val="clear" w:pos="4513"/>
        <w:tab w:val="clear" w:pos="9027"/>
      </w:tabs>
      <w:jc w:val="center"/>
    </w:pPr>
    <w:r w:rsidRPr="00703CB1">
      <w:t xml:space="preserve">- </w:t>
    </w:r>
    <w:r w:rsidRPr="00703CB1">
      <w:fldChar w:fldCharType="begin"/>
    </w:r>
    <w:r w:rsidRPr="00703CB1">
      <w:instrText xml:space="preserve"> PAGE </w:instrText>
    </w:r>
    <w:r w:rsidRPr="00703CB1">
      <w:fldChar w:fldCharType="separate"/>
    </w:r>
    <w:r w:rsidRPr="00703CB1">
      <w:t>4</w:t>
    </w:r>
    <w:r w:rsidRPr="00703CB1">
      <w:fldChar w:fldCharType="end"/>
    </w:r>
    <w:r w:rsidRPr="00703CB1">
      <w:t xml:space="preserve"> -</w:t>
    </w:r>
  </w:p>
  <w:p w:rsidR="00326D34" w:rsidRPr="00703CB1" w:rsidP="00703CB1" w14:paraId="6B1A1736" w14:textId="35BD32C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3CB1" w:rsidRPr="00703CB1" w:rsidP="00703CB1" w14:paraId="2D7B2B60" w14:textId="77777777">
    <w:pPr>
      <w:pStyle w:val="Header"/>
      <w:pBdr>
        <w:bottom w:val="single" w:sz="4" w:space="1" w:color="auto"/>
      </w:pBdr>
      <w:tabs>
        <w:tab w:val="clear" w:pos="4513"/>
        <w:tab w:val="clear" w:pos="9027"/>
      </w:tabs>
      <w:jc w:val="center"/>
    </w:pPr>
    <w:r w:rsidRPr="00703CB1">
      <w:t>G/SPS/N/VNM/167</w:t>
    </w:r>
  </w:p>
  <w:p w:rsidR="00703CB1" w:rsidRPr="00703CB1" w:rsidP="00703CB1" w14:paraId="36214768" w14:textId="77777777">
    <w:pPr>
      <w:pStyle w:val="Header"/>
      <w:pBdr>
        <w:bottom w:val="single" w:sz="4" w:space="1" w:color="auto"/>
      </w:pBdr>
      <w:tabs>
        <w:tab w:val="clear" w:pos="4513"/>
        <w:tab w:val="clear" w:pos="9027"/>
      </w:tabs>
      <w:jc w:val="center"/>
    </w:pPr>
  </w:p>
  <w:p w:rsidR="00703CB1" w:rsidRPr="00703CB1" w:rsidP="00703CB1" w14:paraId="3EC035AE" w14:textId="693BCC80">
    <w:pPr>
      <w:pStyle w:val="Header"/>
      <w:pBdr>
        <w:bottom w:val="single" w:sz="4" w:space="1" w:color="auto"/>
      </w:pBdr>
      <w:tabs>
        <w:tab w:val="clear" w:pos="4513"/>
        <w:tab w:val="clear" w:pos="9027"/>
      </w:tabs>
      <w:jc w:val="center"/>
    </w:pPr>
    <w:r w:rsidRPr="00703CB1">
      <w:t xml:space="preserve">- </w:t>
    </w:r>
    <w:r w:rsidRPr="00703CB1">
      <w:fldChar w:fldCharType="begin"/>
    </w:r>
    <w:r w:rsidRPr="00703CB1">
      <w:instrText xml:space="preserve"> PAGE </w:instrText>
    </w:r>
    <w:r w:rsidRPr="00703CB1">
      <w:fldChar w:fldCharType="separate"/>
    </w:r>
    <w:r w:rsidRPr="00703CB1">
      <w:t>3</w:t>
    </w:r>
    <w:r w:rsidRPr="00703CB1">
      <w:fldChar w:fldCharType="end"/>
    </w:r>
    <w:r w:rsidRPr="00703CB1">
      <w:t xml:space="preserve"> -</w:t>
    </w:r>
  </w:p>
  <w:p w:rsidR="00326D34" w:rsidRPr="00703CB1" w:rsidP="00703CB1" w14:paraId="30F1D065" w14:textId="180624D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4FEB2C2" w14:textId="77777777" w:rsidTr="00F766DE">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326D34" w:rsidP="00545F9C" w14:paraId="500480A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326D34" w:rsidP="00545F9C" w14:paraId="57C894BB" w14:textId="73E09CF4">
          <w:pPr>
            <w:jc w:val="right"/>
            <w:rPr>
              <w:b/>
              <w:color w:val="FF0000"/>
              <w:szCs w:val="16"/>
            </w:rPr>
          </w:pPr>
          <w:r>
            <w:rPr>
              <w:b/>
              <w:color w:val="FF0000"/>
              <w:szCs w:val="16"/>
            </w:rPr>
            <w:t xml:space="preserve"> </w:t>
          </w:r>
        </w:p>
      </w:tc>
    </w:tr>
    <w:bookmarkEnd w:id="0"/>
    <w:tr w14:paraId="76E9C718" w14:textId="77777777" w:rsidTr="00F766DE">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326D34" w:rsidP="00545F9C" w14:paraId="7A1C9ABC"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326D34" w:rsidP="00545F9C" w14:paraId="36690B78" w14:textId="77777777">
          <w:pPr>
            <w:jc w:val="right"/>
            <w:rPr>
              <w:b/>
              <w:szCs w:val="16"/>
            </w:rPr>
          </w:pPr>
        </w:p>
      </w:tc>
    </w:tr>
    <w:tr w14:paraId="572255AD" w14:textId="77777777" w:rsidTr="00F766DE">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326D34" w:rsidP="00545F9C" w14:paraId="0187CF05" w14:textId="77777777">
          <w:pPr>
            <w:jc w:val="left"/>
            <w:rPr>
              <w:noProof/>
              <w:lang w:eastAsia="en-GB"/>
            </w:rPr>
          </w:pPr>
        </w:p>
      </w:tc>
      <w:tc>
        <w:tcPr>
          <w:tcW w:w="5448" w:type="dxa"/>
          <w:gridSpan w:val="2"/>
          <w:shd w:val="clear" w:color="auto" w:fill="FFFFFF"/>
          <w:tcMar>
            <w:left w:w="108" w:type="dxa"/>
            <w:right w:w="108" w:type="dxa"/>
          </w:tcMar>
        </w:tcPr>
        <w:p w:rsidR="00703CB1" w:rsidP="00043762" w14:paraId="2084373E" w14:textId="77777777">
          <w:pPr>
            <w:jc w:val="right"/>
            <w:rPr>
              <w:b/>
              <w:szCs w:val="16"/>
            </w:rPr>
          </w:pPr>
          <w:bookmarkStart w:id="1" w:name="bmkSymbols"/>
          <w:r>
            <w:rPr>
              <w:b/>
              <w:szCs w:val="16"/>
            </w:rPr>
            <w:t>G/SPS/N/VNM/167</w:t>
          </w:r>
        </w:p>
        <w:bookmarkEnd w:id="1"/>
        <w:p w:rsidR="00ED54E0" w:rsidRPr="004D1783" w:rsidP="00043762" w14:paraId="521DAA7D" w14:textId="79006DE1">
          <w:pPr>
            <w:jc w:val="right"/>
            <w:rPr>
              <w:b/>
              <w:szCs w:val="16"/>
            </w:rPr>
          </w:pPr>
        </w:p>
      </w:tc>
    </w:tr>
    <w:tr w14:paraId="6A95A4DC" w14:textId="77777777" w:rsidTr="00F766DE">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326D34" w:rsidP="00545F9C" w14:paraId="5B3DB21A" w14:textId="77777777"/>
      </w:tc>
      <w:tc>
        <w:tcPr>
          <w:tcW w:w="5448" w:type="dxa"/>
          <w:gridSpan w:val="2"/>
          <w:shd w:val="clear" w:color="auto" w:fill="FFFFFF"/>
          <w:tcMar>
            <w:left w:w="108" w:type="dxa"/>
            <w:right w:w="108" w:type="dxa"/>
          </w:tcMar>
          <w:vAlign w:val="center"/>
        </w:tcPr>
        <w:p w:rsidR="00ED54E0" w:rsidRPr="00326D34" w:rsidP="00545F9C" w14:paraId="68E66AA2" w14:textId="77777777">
          <w:pPr>
            <w:jc w:val="right"/>
            <w:rPr>
              <w:szCs w:val="16"/>
            </w:rPr>
          </w:pPr>
          <w:bookmarkStart w:id="2" w:name="spsDateDistribution"/>
          <w:bookmarkStart w:id="3" w:name="bmkDate"/>
          <w:bookmarkEnd w:id="2"/>
          <w:r w:rsidRPr="00326D34">
            <w:rPr>
              <w:szCs w:val="16"/>
            </w:rPr>
            <w:t>18 March 2025</w:t>
          </w:r>
          <w:bookmarkEnd w:id="3"/>
        </w:p>
      </w:tc>
    </w:tr>
    <w:tr w14:paraId="15BBC6F1" w14:textId="77777777" w:rsidTr="00F766DE">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326D34" w:rsidP="00545F9C" w14:paraId="09E28E3A" w14:textId="77777777">
          <w:pPr>
            <w:jc w:val="left"/>
            <w:rPr>
              <w:b/>
            </w:rPr>
          </w:pPr>
          <w:bookmarkStart w:id="4" w:name="bmkSerial"/>
          <w:r>
            <w:rPr>
              <w:b w:val="0"/>
              <w:color w:val="FF0000"/>
            </w:rPr>
            <w:t>(25-1943)</w:t>
          </w:r>
          <w:bookmarkEnd w:id="4"/>
        </w:p>
      </w:tc>
      <w:tc>
        <w:tcPr>
          <w:tcW w:w="3325" w:type="dxa"/>
          <w:tcBorders>
            <w:bottom w:val="single" w:sz="4" w:space="0" w:color="auto"/>
          </w:tcBorders>
          <w:tcMar>
            <w:top w:w="0" w:type="dxa"/>
            <w:left w:w="108" w:type="dxa"/>
            <w:bottom w:w="57" w:type="dxa"/>
            <w:right w:w="108" w:type="dxa"/>
          </w:tcMar>
          <w:vAlign w:val="bottom"/>
        </w:tcPr>
        <w:p w:rsidR="00ED54E0" w:rsidRPr="00326D34" w:rsidP="00545F9C" w14:paraId="5376F5AD" w14:textId="77777777">
          <w:pPr>
            <w:jc w:val="right"/>
            <w:rPr>
              <w:szCs w:val="16"/>
            </w:rPr>
          </w:pPr>
          <w:bookmarkStart w:id="5"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rFonts w:ascii="Verdana" w:eastAsia="Calibri" w:hAnsi="Verdana"/>
              <w:bCs/>
              <w:noProof/>
              <w:sz w:val="18"/>
              <w:szCs w:val="16"/>
              <w:lang w:val="en-GB" w:eastAsia="en-US" w:bidi="ar-SA"/>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rFonts w:ascii="Verdana" w:eastAsia="Calibri" w:hAnsi="Verdana"/>
              <w:bCs/>
              <w:noProof/>
              <w:sz w:val="18"/>
              <w:szCs w:val="16"/>
              <w:lang w:val="en-GB" w:eastAsia="en-US" w:bidi="ar-SA"/>
            </w:rPr>
            <w:t>4</w:t>
          </w:r>
          <w:r w:rsidRPr="004D1783">
            <w:rPr>
              <w:bCs/>
              <w:szCs w:val="16"/>
            </w:rPr>
            <w:fldChar w:fldCharType="end"/>
          </w:r>
          <w:bookmarkEnd w:id="5"/>
        </w:p>
      </w:tc>
    </w:tr>
    <w:tr w14:paraId="2BEE8003" w14:textId="77777777" w:rsidTr="00F766DE">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326D34" w:rsidP="00545F9C" w14:paraId="5FCBBDE7" w14:textId="1C08FF95">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D1783" w:rsidP="00BD648A" w14:paraId="26412328" w14:textId="31015A1C">
          <w:pPr>
            <w:jc w:val="right"/>
            <w:rPr>
              <w:bCs/>
              <w:szCs w:val="18"/>
            </w:rPr>
          </w:pPr>
          <w:bookmarkStart w:id="7" w:name="bmkLanguage"/>
          <w:r>
            <w:rPr>
              <w:bCs/>
              <w:szCs w:val="18"/>
            </w:rPr>
            <w:t>Original: English</w:t>
          </w:r>
          <w:bookmarkEnd w:id="7"/>
        </w:p>
      </w:tc>
    </w:tr>
  </w:tbl>
  <w:p w:rsidR="00ED54E0" w:rsidRPr="004D1783" w14:paraId="77B1BBB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06308E6"/>
    <w:multiLevelType w:val="hybridMultilevel"/>
    <w:tmpl w:val="2522E9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78775DB"/>
    <w:multiLevelType w:val="hybridMultilevel"/>
    <w:tmpl w:val="D4A44520"/>
    <w:lvl w:ilvl="0">
      <w:start w:val="0"/>
      <w:numFmt w:val="bullet"/>
      <w:lvlText w:val="-"/>
      <w:lvlJc w:val="left"/>
      <w:pPr>
        <w:ind w:left="720" w:hanging="360"/>
      </w:pPr>
      <w:rPr>
        <w:rFonts w:ascii="Verdana" w:eastAsia="Calibri" w:hAnsi="Verdana"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99D2BCB8"/>
    <w:numStyleLink w:val="LegalHeadings"/>
  </w:abstractNum>
  <w:abstractNum w:abstractNumId="14">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5">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66A87B4D"/>
    <w:multiLevelType w:val="hybridMultilevel"/>
    <w:tmpl w:val="3BEEA6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345666091">
    <w:abstractNumId w:val="9"/>
  </w:num>
  <w:num w:numId="2" w16cid:durableId="1797025657">
    <w:abstractNumId w:val="7"/>
  </w:num>
  <w:num w:numId="3" w16cid:durableId="457144062">
    <w:abstractNumId w:val="6"/>
  </w:num>
  <w:num w:numId="4" w16cid:durableId="1181703980">
    <w:abstractNumId w:val="5"/>
  </w:num>
  <w:num w:numId="5" w16cid:durableId="246160592">
    <w:abstractNumId w:val="4"/>
  </w:num>
  <w:num w:numId="6" w16cid:durableId="515770548">
    <w:abstractNumId w:val="14"/>
  </w:num>
  <w:num w:numId="7" w16cid:durableId="1596983006">
    <w:abstractNumId w:val="13"/>
  </w:num>
  <w:num w:numId="8" w16cid:durableId="1638219198">
    <w:abstractNumId w:val="12"/>
  </w:num>
  <w:num w:numId="9" w16cid:durableId="696243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827442">
    <w:abstractNumId w:val="15"/>
  </w:num>
  <w:num w:numId="11" w16cid:durableId="87041278">
    <w:abstractNumId w:val="8"/>
  </w:num>
  <w:num w:numId="12" w16cid:durableId="567810477">
    <w:abstractNumId w:val="3"/>
  </w:num>
  <w:num w:numId="13" w16cid:durableId="984554288">
    <w:abstractNumId w:val="2"/>
  </w:num>
  <w:num w:numId="14" w16cid:durableId="1405564178">
    <w:abstractNumId w:val="1"/>
  </w:num>
  <w:num w:numId="15" w16cid:durableId="1482194544">
    <w:abstractNumId w:val="0"/>
  </w:num>
  <w:num w:numId="16" w16cid:durableId="1465848348">
    <w:abstractNumId w:val="10"/>
  </w:num>
  <w:num w:numId="17" w16cid:durableId="1009676005">
    <w:abstractNumId w:val="11"/>
  </w:num>
  <w:num w:numId="18" w16cid:durableId="6728027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272F6"/>
    <w:rsid w:val="00027ED3"/>
    <w:rsid w:val="00037AC4"/>
    <w:rsid w:val="000423BF"/>
    <w:rsid w:val="00043762"/>
    <w:rsid w:val="00057569"/>
    <w:rsid w:val="000663C9"/>
    <w:rsid w:val="0008306B"/>
    <w:rsid w:val="00097200"/>
    <w:rsid w:val="000A4945"/>
    <w:rsid w:val="000B31E1"/>
    <w:rsid w:val="0011356B"/>
    <w:rsid w:val="00125F47"/>
    <w:rsid w:val="0013337F"/>
    <w:rsid w:val="0013557F"/>
    <w:rsid w:val="00160C51"/>
    <w:rsid w:val="00172EEE"/>
    <w:rsid w:val="00182B84"/>
    <w:rsid w:val="001D3345"/>
    <w:rsid w:val="001E291F"/>
    <w:rsid w:val="00233408"/>
    <w:rsid w:val="00254D99"/>
    <w:rsid w:val="00256244"/>
    <w:rsid w:val="0027067B"/>
    <w:rsid w:val="00286638"/>
    <w:rsid w:val="002874BB"/>
    <w:rsid w:val="002A6113"/>
    <w:rsid w:val="002B0EA5"/>
    <w:rsid w:val="002D3975"/>
    <w:rsid w:val="00326D34"/>
    <w:rsid w:val="0033721D"/>
    <w:rsid w:val="00352424"/>
    <w:rsid w:val="003572B4"/>
    <w:rsid w:val="00377217"/>
    <w:rsid w:val="003A5AAF"/>
    <w:rsid w:val="003C66CC"/>
    <w:rsid w:val="003E032D"/>
    <w:rsid w:val="00467032"/>
    <w:rsid w:val="0046754A"/>
    <w:rsid w:val="00475E67"/>
    <w:rsid w:val="00483EDA"/>
    <w:rsid w:val="00486BC3"/>
    <w:rsid w:val="00494518"/>
    <w:rsid w:val="004A10F0"/>
    <w:rsid w:val="004C00BD"/>
    <w:rsid w:val="004D1783"/>
    <w:rsid w:val="004D23AF"/>
    <w:rsid w:val="004F203A"/>
    <w:rsid w:val="00513D06"/>
    <w:rsid w:val="005336B8"/>
    <w:rsid w:val="005446E1"/>
    <w:rsid w:val="00545F9C"/>
    <w:rsid w:val="00547B5F"/>
    <w:rsid w:val="0057489D"/>
    <w:rsid w:val="00591D50"/>
    <w:rsid w:val="005B04B9"/>
    <w:rsid w:val="005B68C7"/>
    <w:rsid w:val="005B7054"/>
    <w:rsid w:val="005D5981"/>
    <w:rsid w:val="005F30CB"/>
    <w:rsid w:val="00612644"/>
    <w:rsid w:val="00622035"/>
    <w:rsid w:val="006228DF"/>
    <w:rsid w:val="00632BB4"/>
    <w:rsid w:val="006438A8"/>
    <w:rsid w:val="00645532"/>
    <w:rsid w:val="00656612"/>
    <w:rsid w:val="00662E3B"/>
    <w:rsid w:val="006722D1"/>
    <w:rsid w:val="00674CCD"/>
    <w:rsid w:val="006A557B"/>
    <w:rsid w:val="006E5090"/>
    <w:rsid w:val="006F1CC4"/>
    <w:rsid w:val="006F5826"/>
    <w:rsid w:val="00700181"/>
    <w:rsid w:val="007024AB"/>
    <w:rsid w:val="00703CB1"/>
    <w:rsid w:val="007141CF"/>
    <w:rsid w:val="00745146"/>
    <w:rsid w:val="007577E3"/>
    <w:rsid w:val="00760DB3"/>
    <w:rsid w:val="00786DCE"/>
    <w:rsid w:val="007C2582"/>
    <w:rsid w:val="007D0FD0"/>
    <w:rsid w:val="007E6507"/>
    <w:rsid w:val="007F2B8E"/>
    <w:rsid w:val="007F5F71"/>
    <w:rsid w:val="00807247"/>
    <w:rsid w:val="00827F5B"/>
    <w:rsid w:val="00840C2B"/>
    <w:rsid w:val="008573DA"/>
    <w:rsid w:val="008739FD"/>
    <w:rsid w:val="00875F19"/>
    <w:rsid w:val="008769F3"/>
    <w:rsid w:val="00883929"/>
    <w:rsid w:val="00893E85"/>
    <w:rsid w:val="008B509E"/>
    <w:rsid w:val="008E372C"/>
    <w:rsid w:val="008F3F4B"/>
    <w:rsid w:val="00900D68"/>
    <w:rsid w:val="00960067"/>
    <w:rsid w:val="009966BE"/>
    <w:rsid w:val="009A23C3"/>
    <w:rsid w:val="009A6F54"/>
    <w:rsid w:val="00A33716"/>
    <w:rsid w:val="00A56539"/>
    <w:rsid w:val="00A6057A"/>
    <w:rsid w:val="00A74017"/>
    <w:rsid w:val="00AA332C"/>
    <w:rsid w:val="00AC27F8"/>
    <w:rsid w:val="00AC5D1B"/>
    <w:rsid w:val="00AD0912"/>
    <w:rsid w:val="00AD4C72"/>
    <w:rsid w:val="00AD4D75"/>
    <w:rsid w:val="00AE2AEE"/>
    <w:rsid w:val="00B00276"/>
    <w:rsid w:val="00B056CB"/>
    <w:rsid w:val="00B230EC"/>
    <w:rsid w:val="00B26EA5"/>
    <w:rsid w:val="00B26FB1"/>
    <w:rsid w:val="00B52738"/>
    <w:rsid w:val="00B56EDC"/>
    <w:rsid w:val="00B62ADC"/>
    <w:rsid w:val="00BB1F84"/>
    <w:rsid w:val="00BB4E9D"/>
    <w:rsid w:val="00BD648A"/>
    <w:rsid w:val="00BE5468"/>
    <w:rsid w:val="00BF1AD8"/>
    <w:rsid w:val="00C061C3"/>
    <w:rsid w:val="00C11EAC"/>
    <w:rsid w:val="00C13F09"/>
    <w:rsid w:val="00C15DF6"/>
    <w:rsid w:val="00C305D7"/>
    <w:rsid w:val="00C30F2A"/>
    <w:rsid w:val="00C35650"/>
    <w:rsid w:val="00C42EFC"/>
    <w:rsid w:val="00C43456"/>
    <w:rsid w:val="00C54214"/>
    <w:rsid w:val="00C65C0C"/>
    <w:rsid w:val="00C808FC"/>
    <w:rsid w:val="00C902EF"/>
    <w:rsid w:val="00C9057D"/>
    <w:rsid w:val="00C928CB"/>
    <w:rsid w:val="00CB48E4"/>
    <w:rsid w:val="00CC2EFF"/>
    <w:rsid w:val="00CD7D97"/>
    <w:rsid w:val="00CE3EE6"/>
    <w:rsid w:val="00CE4BA1"/>
    <w:rsid w:val="00D000C7"/>
    <w:rsid w:val="00D211FD"/>
    <w:rsid w:val="00D267D8"/>
    <w:rsid w:val="00D358A1"/>
    <w:rsid w:val="00D52A9D"/>
    <w:rsid w:val="00D55AAD"/>
    <w:rsid w:val="00D747AE"/>
    <w:rsid w:val="00D9226C"/>
    <w:rsid w:val="00DA20BD"/>
    <w:rsid w:val="00DD1C1C"/>
    <w:rsid w:val="00DE50DB"/>
    <w:rsid w:val="00DF6AE1"/>
    <w:rsid w:val="00E0294A"/>
    <w:rsid w:val="00E132A6"/>
    <w:rsid w:val="00E20F60"/>
    <w:rsid w:val="00E46FD5"/>
    <w:rsid w:val="00E544BB"/>
    <w:rsid w:val="00E56545"/>
    <w:rsid w:val="00EA5D4F"/>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A5EBC"/>
    <w:rsid w:val="00FB2216"/>
    <w:rsid w:val="00FD0923"/>
    <w:rsid w:val="00FD224A"/>
    <w:rsid w:val="00FD4071"/>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54EE9FC"/>
  <w15:docId w15:val="{3DB7C446-031E-4810-B208-956CAB06B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 w:type="paragraph" w:styleId="Revision">
    <w:name w:val="Revision"/>
    <w:hidden/>
    <w:uiPriority w:val="99"/>
    <w:semiHidden/>
    <w:rsid w:val="00703CB1"/>
    <w:rPr>
      <w:rFonts w:ascii="Verdana" w:hAnsi="Verdana"/>
      <w:sz w:val="18"/>
      <w:szCs w:val="22"/>
      <w:lang w:val="en-GB"/>
    </w:rPr>
  </w:style>
  <w:style w:type="character" w:styleId="UnresolvedMention">
    <w:name w:val="Unresolved Mention"/>
    <w:basedOn w:val="DefaultParagraphFont"/>
    <w:uiPriority w:val="99"/>
    <w:rsid w:val="00703C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spsvietnam.gov.vn" TargetMode="External" /><Relationship Id="rId11" Type="http://schemas.openxmlformats.org/officeDocument/2006/relationships/hyperlink" Target="http://www.spsvietnam.gov.vn/en/notification-of-viet-nam"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https://members.wto.org/crnattachments/2025/SPS/VNM/25_02158_00_x.pdf" TargetMode="External" /><Relationship Id="rId5" Type="http://schemas.openxmlformats.org/officeDocument/2006/relationships/hyperlink" Target="https://members.wto.org/crnattachments/2025/SPS/VNM/25_02158_00_e.pdf" TargetMode="External" /><Relationship Id="rId6" Type="http://schemas.openxmlformats.org/officeDocument/2006/relationships/hyperlink" Target="https://members.wto.org/crnattachments/2025/SPS/VNM/25_02158_01_x.pdf" TargetMode="External" /><Relationship Id="rId7" Type="http://schemas.openxmlformats.org/officeDocument/2006/relationships/hyperlink" Target="https://members.wto.org/crnattachments/2025/SPS/VNM/25_02158_02_x.pdf" TargetMode="External" /><Relationship Id="rId8" Type="http://schemas.openxmlformats.org/officeDocument/2006/relationships/hyperlink" Target="mailto:phapchehoinhap@gmail.com" TargetMode="External" /><Relationship Id="rId9" Type="http://schemas.openxmlformats.org/officeDocument/2006/relationships/hyperlink" Target="mailto:spsvietnam@mard.gov.vn"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Emergency_en.dotx</Template>
  <TotalTime>34</TotalTime>
  <Pages>4</Pages>
  <Words>1598</Words>
  <Characters>9115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Company>OMC - WTO</Company>
  <LinksUpToDate>false</LinksUpToDate>
  <CharactersWithSpaces>10692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mark louie medidas</dc:creator>
  <dc:description>LDIMD - DTU</dc:description>
  <cp:lastModifiedBy>Doleans, Marion</cp:lastModifiedBy>
  <cp:revision>7</cp:revision>
  <dcterms:created xsi:type="dcterms:W3CDTF">2022-04-20T12:54:00Z</dcterms:created>
  <dcterms:modified xsi:type="dcterms:W3CDTF">2025-03-18T10:13:00Z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G/SPS/N/VNM/167</vt:lpwstr>
  </property>
</Properties>
</file>