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4FD923BD" w14:textId="77777777">
      <w:pPr>
        <w:pStyle w:val="Title"/>
        <w:rPr>
          <w:caps w:val="0"/>
          <w:kern w:val="0"/>
        </w:rPr>
      </w:pPr>
      <w:r w:rsidRPr="00934B4C">
        <w:rPr>
          <w:caps w:val="0"/>
          <w:kern w:val="0"/>
        </w:rPr>
        <w:t>NOTIFICATION</w:t>
      </w:r>
    </w:p>
    <w:p w:rsidR="00AD0FDA" w:rsidRPr="00934B4C" w:rsidP="00934B4C" w14:paraId="583CE7FE" w14:textId="77777777">
      <w:pPr>
        <w:pStyle w:val="Title3"/>
      </w:pPr>
      <w:r w:rsidRPr="00934B4C">
        <w:t>Addendum</w:t>
      </w:r>
    </w:p>
    <w:p w:rsidR="007141CF" w:rsidRPr="00934B4C" w:rsidP="00934B4C" w14:paraId="339CEF6A" w14:textId="77777777">
      <w:r w:rsidRPr="00934B4C">
        <w:t xml:space="preserve">The following communication, received on 11 March 2025, is being circulated at the request of the Delegation of </w:t>
      </w:r>
      <w:r w:rsidRPr="00934B4C">
        <w:rPr>
          <w:u w:val="single"/>
        </w:rPr>
        <w:t>The Separate Customs Territory of Taiwan, Penghu, Kinmen and Matsu</w:t>
      </w:r>
      <w:r w:rsidRPr="00934B4C">
        <w:t>.</w:t>
      </w:r>
    </w:p>
    <w:p w:rsidR="00AD0FDA" w:rsidRPr="00934B4C" w:rsidP="00934B4C" w14:paraId="26997DD1" w14:textId="77777777"/>
    <w:p w:rsidR="00AD0FDA" w:rsidRPr="00934B4C" w:rsidP="00934B4C" w14:paraId="697C7944" w14:textId="77777777">
      <w:pPr>
        <w:jc w:val="center"/>
        <w:rPr>
          <w:b/>
        </w:rPr>
      </w:pPr>
      <w:r w:rsidRPr="00934B4C">
        <w:rPr>
          <w:b/>
        </w:rPr>
        <w:t>_______________</w:t>
      </w:r>
    </w:p>
    <w:p w:rsidR="00AD0FDA" w:rsidRPr="00934B4C" w:rsidP="00934B4C" w14:paraId="67450456" w14:textId="77777777"/>
    <w:p w:rsidR="00AD0FDA" w:rsidRPr="00934B4C" w:rsidP="00934B4C" w14:paraId="5DC440E4" w14:textId="77777777"/>
    <w:tbl>
      <w:tblPr>
        <w:tblW w:w="0" w:type="auto"/>
        <w:tblLayout w:type="fixed"/>
        <w:tblCellMar>
          <w:left w:w="0" w:type="dxa"/>
          <w:right w:w="115" w:type="dxa"/>
        </w:tblCellMar>
        <w:tblLook w:val="01E0"/>
      </w:tblPr>
      <w:tblGrid>
        <w:gridCol w:w="9242"/>
      </w:tblGrid>
      <w:tr w14:paraId="38CFDE4B" w14:textId="77777777" w:rsidTr="00D0271D">
        <w:tblPrEx>
          <w:tblW w:w="0" w:type="auto"/>
          <w:tblLayout w:type="fixed"/>
          <w:tblLook w:val="01E0"/>
        </w:tblPrEx>
        <w:tc>
          <w:tcPr>
            <w:tcW w:w="9242" w:type="dxa"/>
            <w:shd w:val="clear" w:color="auto" w:fill="auto"/>
          </w:tcPr>
          <w:p w:rsidR="00AD0FDA" w:rsidRPr="00934B4C" w:rsidP="00934B4C" w14:paraId="4CFA4903" w14:textId="77777777">
            <w:pPr>
              <w:spacing w:after="240"/>
              <w:rPr>
                <w:u w:val="single"/>
              </w:rPr>
            </w:pPr>
            <w:r w:rsidRPr="00934B4C">
              <w:rPr>
                <w:u w:val="single"/>
              </w:rPr>
              <w:t>Standards for Pesticide Residue Limits in Foods</w:t>
            </w:r>
          </w:p>
        </w:tc>
      </w:tr>
      <w:tr w14:paraId="69E043E2" w14:textId="77777777" w:rsidTr="00D0271D">
        <w:tblPrEx>
          <w:tblW w:w="0" w:type="auto"/>
          <w:tblLayout w:type="fixed"/>
          <w:tblLook w:val="01E0"/>
        </w:tblPrEx>
        <w:tc>
          <w:tcPr>
            <w:tcW w:w="9242" w:type="dxa"/>
            <w:shd w:val="clear" w:color="auto" w:fill="auto"/>
          </w:tcPr>
          <w:p w:rsidR="00AD0FDA" w:rsidRPr="00934B4C" w:rsidP="00934B4C" w14:paraId="198FB3CC" w14:textId="7AC47935">
            <w:pPr>
              <w:spacing w:after="240"/>
              <w:rPr>
                <w:u w:val="single"/>
              </w:rPr>
            </w:pPr>
            <w:r>
              <w:t xml:space="preserve">The </w:t>
            </w:r>
            <w:r w:rsidR="00E87BF9">
              <w:t xml:space="preserve">Separate Customs Territory </w:t>
            </w:r>
            <w:r>
              <w:t>of Taiwan, Penghu, Kinmen, and Matsu proposed to revise the "Pesticide Residue Limit Standards in Food</w:t>
            </w:r>
            <w:r w:rsidR="00E87BF9">
              <w:t>s</w:t>
            </w:r>
            <w:r>
              <w:t xml:space="preserve">" on </w:t>
            </w:r>
            <w:r w:rsidR="00E87BF9">
              <w:t xml:space="preserve">13 </w:t>
            </w:r>
            <w:r>
              <w:t>December 2024 (G/SPS/N/TPKM/639). The final amendments take effect on 11</w:t>
            </w:r>
            <w:r w:rsidR="00E87BF9">
              <w:t xml:space="preserve"> March</w:t>
            </w:r>
            <w:r>
              <w:t xml:space="preserve"> 2025.</w:t>
            </w:r>
          </w:p>
          <w:p w:rsidR="00765725" w:rsidP="00934B4C" w14:paraId="38F156B4" w14:textId="25362474">
            <w:pPr>
              <w:spacing w:before="240"/>
            </w:pPr>
            <w:hyperlink r:id="rId4" w:tgtFrame="_blank" w:history="1">
              <w:r>
                <w:rPr>
                  <w:color w:val="0000FF"/>
                  <w:u w:val="single"/>
                </w:rPr>
                <w:t>https://members.wto.org/crnattachments/2025/SPS/TPKM/25_01994_00_x.pdf</w:t>
              </w:r>
            </w:hyperlink>
          </w:p>
          <w:p w:rsidR="00765725" w:rsidP="00934B4C" w14:paraId="1D97F6B5" w14:textId="29213A67">
            <w:pPr>
              <w:spacing w:after="240"/>
            </w:pPr>
            <w:hyperlink r:id="rId5" w:tgtFrame="_blank" w:history="1">
              <w:r>
                <w:rPr>
                  <w:color w:val="0000FF"/>
                  <w:u w:val="single"/>
                </w:rPr>
                <w:t>https://members.wto.org/crnattachments/2025/SPS/TPKM/25_01994_00_e.pdf</w:t>
              </w:r>
            </w:hyperlink>
          </w:p>
        </w:tc>
      </w:tr>
      <w:tr w14:paraId="1FB5C1FA" w14:textId="77777777" w:rsidTr="00D0271D">
        <w:tblPrEx>
          <w:tblW w:w="0" w:type="auto"/>
          <w:tblLayout w:type="fixed"/>
          <w:tblLook w:val="01E0"/>
        </w:tblPrEx>
        <w:tc>
          <w:tcPr>
            <w:tcW w:w="9242" w:type="dxa"/>
            <w:shd w:val="clear" w:color="auto" w:fill="auto"/>
          </w:tcPr>
          <w:p w:rsidR="00AD0FDA" w:rsidRPr="00934B4C" w:rsidP="00934B4C" w14:paraId="5B9935E7" w14:textId="77777777">
            <w:pPr>
              <w:spacing w:after="240"/>
              <w:rPr>
                <w:b/>
              </w:rPr>
            </w:pPr>
            <w:r w:rsidRPr="00934B4C">
              <w:rPr>
                <w:b/>
              </w:rPr>
              <w:t>This addendum concerns a:</w:t>
            </w:r>
          </w:p>
        </w:tc>
      </w:tr>
      <w:tr w14:paraId="037CB7C0" w14:textId="77777777" w:rsidTr="00D0271D">
        <w:tblPrEx>
          <w:tblW w:w="0" w:type="auto"/>
          <w:tblLayout w:type="fixed"/>
          <w:tblLook w:val="01E0"/>
        </w:tblPrEx>
        <w:tc>
          <w:tcPr>
            <w:tcW w:w="9242" w:type="dxa"/>
            <w:shd w:val="clear" w:color="auto" w:fill="auto"/>
          </w:tcPr>
          <w:p w:rsidR="00AD0FDA" w:rsidRPr="00934B4C" w:rsidP="00934B4C" w14:paraId="1ADF4C3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798DAD77" w14:textId="77777777" w:rsidTr="00D0271D">
        <w:tblPrEx>
          <w:tblW w:w="0" w:type="auto"/>
          <w:tblLayout w:type="fixed"/>
          <w:tblLook w:val="01E0"/>
        </w:tblPrEx>
        <w:tc>
          <w:tcPr>
            <w:tcW w:w="9242" w:type="dxa"/>
            <w:shd w:val="clear" w:color="auto" w:fill="auto"/>
          </w:tcPr>
          <w:p w:rsidR="00AD0FDA" w:rsidRPr="00934B4C" w:rsidP="00934B4C" w14:paraId="62A1F054"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22720644" w14:textId="77777777" w:rsidTr="00D0271D">
        <w:tblPrEx>
          <w:tblW w:w="0" w:type="auto"/>
          <w:tblLayout w:type="fixed"/>
          <w:tblLook w:val="01E0"/>
        </w:tblPrEx>
        <w:tc>
          <w:tcPr>
            <w:tcW w:w="9242" w:type="dxa"/>
            <w:shd w:val="clear" w:color="auto" w:fill="auto"/>
          </w:tcPr>
          <w:p w:rsidR="00AD0FDA" w:rsidRPr="00934B4C" w:rsidP="00934B4C" w14:paraId="4B449E19" w14:textId="77777777">
            <w:pPr>
              <w:ind w:left="1440" w:hanging="873"/>
            </w:pPr>
            <w:r w:rsidRPr="00934B4C">
              <w:t>[ ]</w:t>
            </w:r>
            <w:r w:rsidRPr="00934B4C">
              <w:tab/>
              <w:t>Modification of content and/or scope of previously notified draft regulation</w:t>
            </w:r>
          </w:p>
        </w:tc>
      </w:tr>
      <w:tr w14:paraId="0F927975" w14:textId="77777777" w:rsidTr="00D0271D">
        <w:tblPrEx>
          <w:tblW w:w="0" w:type="auto"/>
          <w:tblLayout w:type="fixed"/>
          <w:tblLook w:val="01E0"/>
        </w:tblPrEx>
        <w:tc>
          <w:tcPr>
            <w:tcW w:w="9242" w:type="dxa"/>
            <w:shd w:val="clear" w:color="auto" w:fill="auto"/>
          </w:tcPr>
          <w:p w:rsidR="00AD0FDA" w:rsidRPr="00934B4C" w:rsidP="00934B4C" w14:paraId="0B6728BC" w14:textId="77777777">
            <w:pPr>
              <w:ind w:left="1440" w:hanging="873"/>
            </w:pPr>
            <w:r w:rsidRPr="00934B4C">
              <w:t>[ ]</w:t>
            </w:r>
            <w:r w:rsidRPr="00934B4C">
              <w:tab/>
              <w:t>Withdrawal of proposed regulation</w:t>
            </w:r>
          </w:p>
        </w:tc>
      </w:tr>
      <w:tr w14:paraId="1A08D389" w14:textId="77777777" w:rsidTr="00D0271D">
        <w:tblPrEx>
          <w:tblW w:w="0" w:type="auto"/>
          <w:tblLayout w:type="fixed"/>
          <w:tblLook w:val="01E0"/>
        </w:tblPrEx>
        <w:tc>
          <w:tcPr>
            <w:tcW w:w="9242" w:type="dxa"/>
            <w:shd w:val="clear" w:color="auto" w:fill="auto"/>
          </w:tcPr>
          <w:p w:rsidR="00AD0FDA" w:rsidRPr="00934B4C" w:rsidP="00934B4C" w14:paraId="014A4A16" w14:textId="77777777">
            <w:pPr>
              <w:ind w:left="1440" w:hanging="873"/>
            </w:pPr>
            <w:r w:rsidRPr="00934B4C">
              <w:t>[ ]</w:t>
            </w:r>
            <w:r w:rsidRPr="00934B4C">
              <w:tab/>
              <w:t>Change in proposed date of adoption, publication or date of entry into force</w:t>
            </w:r>
          </w:p>
        </w:tc>
      </w:tr>
      <w:tr w14:paraId="46A247EE" w14:textId="77777777" w:rsidTr="00D0271D">
        <w:tblPrEx>
          <w:tblW w:w="0" w:type="auto"/>
          <w:tblLayout w:type="fixed"/>
          <w:tblLook w:val="01E0"/>
        </w:tblPrEx>
        <w:tc>
          <w:tcPr>
            <w:tcW w:w="9242" w:type="dxa"/>
            <w:shd w:val="clear" w:color="auto" w:fill="auto"/>
          </w:tcPr>
          <w:p w:rsidR="00AD0FDA" w:rsidRPr="00934B4C" w:rsidP="00934B4C" w14:paraId="5FA7E252" w14:textId="77777777">
            <w:pPr>
              <w:spacing w:after="240"/>
              <w:ind w:left="1440" w:hanging="873"/>
            </w:pPr>
            <w:r w:rsidRPr="00934B4C">
              <w:t>[ ]</w:t>
            </w:r>
            <w:r w:rsidRPr="00934B4C">
              <w:tab/>
              <w:t xml:space="preserve">Other: </w:t>
            </w:r>
          </w:p>
        </w:tc>
      </w:tr>
      <w:tr w14:paraId="6DA91D2F" w14:textId="77777777" w:rsidTr="00D0271D">
        <w:tblPrEx>
          <w:tblW w:w="0" w:type="auto"/>
          <w:tblLayout w:type="fixed"/>
          <w:tblLook w:val="01E0"/>
        </w:tblPrEx>
        <w:tc>
          <w:tcPr>
            <w:tcW w:w="9242" w:type="dxa"/>
            <w:shd w:val="clear" w:color="auto" w:fill="auto"/>
          </w:tcPr>
          <w:p w:rsidR="00AD0FDA" w:rsidRPr="00934B4C" w:rsidP="00934B4C" w14:paraId="5AAE596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F3E3B79" w14:textId="77777777" w:rsidTr="00D0271D">
        <w:tblPrEx>
          <w:tblW w:w="0" w:type="auto"/>
          <w:tblLayout w:type="fixed"/>
          <w:tblLook w:val="01E0"/>
        </w:tblPrEx>
        <w:tc>
          <w:tcPr>
            <w:tcW w:w="9242" w:type="dxa"/>
            <w:shd w:val="clear" w:color="auto" w:fill="auto"/>
          </w:tcPr>
          <w:p w:rsidR="00AD0FDA" w:rsidRPr="00934B4C" w:rsidP="00934B4C" w14:paraId="0BD18093" w14:textId="5E6AEB7A">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43B33CE" w14:textId="77777777" w:rsidTr="00D0271D">
        <w:tblPrEx>
          <w:tblW w:w="0" w:type="auto"/>
          <w:tblLayout w:type="fixed"/>
          <w:tblLook w:val="01E0"/>
        </w:tblPrEx>
        <w:tc>
          <w:tcPr>
            <w:tcW w:w="9242" w:type="dxa"/>
            <w:shd w:val="clear" w:color="auto" w:fill="auto"/>
          </w:tcPr>
          <w:p w:rsidR="00AD0FDA" w:rsidRPr="00934B4C" w:rsidP="00934B4C" w14:paraId="117C9A61"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101CEC70" w14:textId="77777777" w:rsidTr="00D0271D">
        <w:tblPrEx>
          <w:tblW w:w="0" w:type="auto"/>
          <w:tblLayout w:type="fixed"/>
          <w:tblLook w:val="01E0"/>
        </w:tblPrEx>
        <w:tc>
          <w:tcPr>
            <w:tcW w:w="9242" w:type="dxa"/>
            <w:shd w:val="clear" w:color="auto" w:fill="auto"/>
          </w:tcPr>
          <w:p w:rsidR="00AD0FDA" w:rsidRPr="00934B4C" w:rsidP="00934B4C" w14:paraId="1E3F6B5C" w14:textId="77777777">
            <w:r w:rsidRPr="00934B4C">
              <w:t>Animal and Plant Health Inspection Agency, Ministry of Agriculture</w:t>
            </w:r>
          </w:p>
          <w:p w:rsidR="00AD0FDA" w:rsidRPr="00934B4C" w:rsidP="00934B4C" w14:paraId="02067647" w14:textId="77777777">
            <w:r w:rsidRPr="00934B4C">
              <w:t>9F, No.100, Sec.2, Heping W. Rd., Zhongzheng Dist., Taipei City, 100060, Taiwan</w:t>
            </w:r>
          </w:p>
          <w:p w:rsidR="00AD0FDA" w:rsidRPr="00934B4C" w:rsidP="00934B4C" w14:paraId="4CF42AB4" w14:textId="77777777">
            <w:r w:rsidRPr="00934B4C">
              <w:t>Tel: +(886) 2 8978 2312</w:t>
            </w:r>
          </w:p>
          <w:p w:rsidR="00AD0FDA" w:rsidRPr="00934B4C" w:rsidP="00934B4C" w14:paraId="4E171BFA" w14:textId="77777777">
            <w:r w:rsidRPr="00934B4C">
              <w:t>Fax: +(886) 2 2332 2200</w:t>
            </w:r>
          </w:p>
          <w:p w:rsidR="00AD0FDA" w:rsidRPr="00934B4C" w:rsidP="00934B4C" w14:paraId="67991578" w14:textId="77777777">
            <w:r w:rsidRPr="00934B4C">
              <w:t xml:space="preserve">E-mail: </w:t>
            </w:r>
            <w:hyperlink r:id="rId6" w:history="1">
              <w:r w:rsidRPr="00934B4C">
                <w:rPr>
                  <w:color w:val="0000FF"/>
                  <w:u w:val="single"/>
                </w:rPr>
                <w:t>wtosps@aphia.gov.tw</w:t>
              </w:r>
            </w:hyperlink>
          </w:p>
          <w:p w:rsidR="00AD0FDA" w:rsidRPr="00934B4C" w:rsidP="00934B4C" w14:paraId="76D979A7" w14:textId="77777777">
            <w:pPr>
              <w:spacing w:after="240"/>
            </w:pPr>
            <w:r w:rsidRPr="00934B4C">
              <w:t xml:space="preserve">Website: </w:t>
            </w:r>
            <w:hyperlink r:id="rId7" w:history="1">
              <w:r w:rsidRPr="00934B4C">
                <w:rPr>
                  <w:color w:val="0000FF"/>
                  <w:u w:val="single"/>
                </w:rPr>
                <w:t>http://www.aphia.gov.tw/</w:t>
              </w:r>
            </w:hyperlink>
          </w:p>
        </w:tc>
      </w:tr>
      <w:tr w14:paraId="6C449C5B" w14:textId="77777777" w:rsidTr="00D0271D">
        <w:tblPrEx>
          <w:tblW w:w="0" w:type="auto"/>
          <w:tblLayout w:type="fixed"/>
          <w:tblLook w:val="01E0"/>
        </w:tblPrEx>
        <w:tc>
          <w:tcPr>
            <w:tcW w:w="9242" w:type="dxa"/>
            <w:shd w:val="clear" w:color="auto" w:fill="auto"/>
          </w:tcPr>
          <w:p w:rsidR="00AD0FDA" w:rsidRPr="00934B4C" w:rsidP="00934B4C" w14:paraId="40A74666"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2F23F7BD" w14:textId="77777777" w:rsidTr="00D0271D">
        <w:tblPrEx>
          <w:tblW w:w="0" w:type="auto"/>
          <w:tblLayout w:type="fixed"/>
          <w:tblLook w:val="01E0"/>
        </w:tblPrEx>
        <w:tc>
          <w:tcPr>
            <w:tcW w:w="9242" w:type="dxa"/>
            <w:shd w:val="clear" w:color="auto" w:fill="auto"/>
          </w:tcPr>
          <w:p w:rsidR="00AD0FDA" w:rsidRPr="00934B4C" w:rsidP="00934B4C" w14:paraId="1F2F3F14" w14:textId="77777777">
            <w:r w:rsidRPr="00934B4C">
              <w:t>Animal and Plant Health Inspection Agency, Ministry of Agriculture</w:t>
            </w:r>
          </w:p>
          <w:p w:rsidR="00AD0FDA" w:rsidRPr="00934B4C" w:rsidP="00934B4C" w14:paraId="7293AB05" w14:textId="77777777">
            <w:r w:rsidRPr="00934B4C">
              <w:t>9F, No.100, Sec.2, Heping W. Rd., Zhongzheng Dist., Taipei City, 100060, Taiwan</w:t>
            </w:r>
          </w:p>
          <w:p w:rsidR="00AD0FDA" w:rsidRPr="00934B4C" w:rsidP="00934B4C" w14:paraId="2614C6F8" w14:textId="77777777">
            <w:r w:rsidRPr="00934B4C">
              <w:t>Tel: +(886) 2 8978 2312</w:t>
            </w:r>
          </w:p>
          <w:p w:rsidR="00AD0FDA" w:rsidRPr="00934B4C" w:rsidP="00934B4C" w14:paraId="0621DE28" w14:textId="77777777">
            <w:r w:rsidRPr="00934B4C">
              <w:t>Fax: +(886) 2 2332 2200</w:t>
            </w:r>
          </w:p>
          <w:p w:rsidR="00AD0FDA" w:rsidRPr="00934B4C" w:rsidP="00934B4C" w14:paraId="5C5451A3" w14:textId="77777777">
            <w:r w:rsidRPr="00934B4C">
              <w:t xml:space="preserve">E-mail: </w:t>
            </w:r>
            <w:hyperlink r:id="rId6" w:history="1">
              <w:r w:rsidRPr="00934B4C">
                <w:rPr>
                  <w:color w:val="0000FF"/>
                  <w:u w:val="single"/>
                </w:rPr>
                <w:t>wtosps@aphia.gov.tw</w:t>
              </w:r>
            </w:hyperlink>
          </w:p>
          <w:p w:rsidR="00AD0FDA" w:rsidRPr="00934B4C" w:rsidP="00934B4C" w14:paraId="29CCC165" w14:textId="77777777">
            <w:r w:rsidRPr="00934B4C">
              <w:t xml:space="preserve">Website: </w:t>
            </w:r>
            <w:hyperlink r:id="rId7" w:history="1">
              <w:r w:rsidRPr="00934B4C">
                <w:rPr>
                  <w:color w:val="0000FF"/>
                  <w:u w:val="single"/>
                </w:rPr>
                <w:t>http://www.aphia.gov.tw/</w:t>
              </w:r>
            </w:hyperlink>
          </w:p>
        </w:tc>
      </w:tr>
    </w:tbl>
    <w:p w:rsidR="00AD0FDA" w:rsidRPr="00934B4C" w:rsidP="00934B4C" w14:paraId="11E3E268" w14:textId="77777777"/>
    <w:p w:rsidR="00AD0FDA" w:rsidRPr="00934B4C" w:rsidP="00934B4C" w14:paraId="6E7173F7" w14:textId="77777777">
      <w:pPr>
        <w:jc w:val="center"/>
        <w:rPr>
          <w:b/>
        </w:rPr>
      </w:pPr>
      <w:r w:rsidRPr="00934B4C">
        <w:rPr>
          <w:b/>
        </w:rPr>
        <w:t>__________</w:t>
      </w:r>
    </w:p>
    <w:sectPr w:rsidSect="00E87BF9">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87BF9" w:rsidP="00E87BF9" w14:paraId="79A9BA7A" w14:textId="61F3A5C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E87BF9" w:rsidP="00E87BF9" w14:paraId="318CFD6A" w14:textId="4B339B0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699188D"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7BF9" w:rsidRPr="00E87BF9" w:rsidP="00E87BF9" w14:paraId="292BB1B9" w14:textId="77777777">
    <w:pPr>
      <w:pStyle w:val="Header"/>
      <w:pBdr>
        <w:bottom w:val="single" w:sz="4" w:space="1" w:color="auto"/>
      </w:pBdr>
      <w:tabs>
        <w:tab w:val="clear" w:pos="4513"/>
        <w:tab w:val="clear" w:pos="9027"/>
      </w:tabs>
      <w:jc w:val="center"/>
    </w:pPr>
    <w:r w:rsidRPr="00E87BF9">
      <w:t>G/SPS/N/TPKM/639/Add.1</w:t>
    </w:r>
  </w:p>
  <w:p w:rsidR="00E87BF9" w:rsidRPr="00E87BF9" w:rsidP="00E87BF9" w14:paraId="1D7D18E0" w14:textId="77777777">
    <w:pPr>
      <w:pStyle w:val="Header"/>
      <w:pBdr>
        <w:bottom w:val="single" w:sz="4" w:space="1" w:color="auto"/>
      </w:pBdr>
      <w:tabs>
        <w:tab w:val="clear" w:pos="4513"/>
        <w:tab w:val="clear" w:pos="9027"/>
      </w:tabs>
      <w:jc w:val="center"/>
    </w:pPr>
  </w:p>
  <w:p w:rsidR="00E87BF9" w:rsidRPr="00E87BF9" w:rsidP="00E87BF9" w14:paraId="2934F04E" w14:textId="0C4DBDF5">
    <w:pPr>
      <w:pStyle w:val="Header"/>
      <w:pBdr>
        <w:bottom w:val="single" w:sz="4" w:space="1" w:color="auto"/>
      </w:pBdr>
      <w:tabs>
        <w:tab w:val="clear" w:pos="4513"/>
        <w:tab w:val="clear" w:pos="9027"/>
      </w:tabs>
      <w:jc w:val="center"/>
    </w:pPr>
    <w:r w:rsidRPr="00E87BF9">
      <w:t xml:space="preserve">- </w:t>
    </w:r>
    <w:r w:rsidRPr="00E87BF9">
      <w:fldChar w:fldCharType="begin"/>
    </w:r>
    <w:r w:rsidRPr="00E87BF9">
      <w:instrText xml:space="preserve"> PAGE </w:instrText>
    </w:r>
    <w:r w:rsidRPr="00E87BF9">
      <w:fldChar w:fldCharType="separate"/>
    </w:r>
    <w:r w:rsidRPr="00E87BF9">
      <w:t>2</w:t>
    </w:r>
    <w:r w:rsidRPr="00E87BF9">
      <w:fldChar w:fldCharType="end"/>
    </w:r>
    <w:r w:rsidRPr="00E87BF9">
      <w:t xml:space="preserve"> -</w:t>
    </w:r>
  </w:p>
  <w:p w:rsidR="00AD0FDA" w:rsidRPr="00E87BF9" w:rsidP="00E87BF9" w14:paraId="20DCA482" w14:textId="16612E2B">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87BF9" w:rsidRPr="00E87BF9" w:rsidP="00E87BF9" w14:paraId="36FDFDDB" w14:textId="77777777">
    <w:pPr>
      <w:pStyle w:val="Header"/>
      <w:pBdr>
        <w:bottom w:val="single" w:sz="4" w:space="1" w:color="auto"/>
      </w:pBdr>
      <w:tabs>
        <w:tab w:val="clear" w:pos="4513"/>
        <w:tab w:val="clear" w:pos="9027"/>
      </w:tabs>
      <w:jc w:val="center"/>
    </w:pPr>
    <w:r w:rsidRPr="00E87BF9">
      <w:t>G/SPS/N/TPKM/639/Add.1</w:t>
    </w:r>
  </w:p>
  <w:p w:rsidR="00E87BF9" w:rsidRPr="00E87BF9" w:rsidP="00E87BF9" w14:paraId="32AC485F" w14:textId="77777777">
    <w:pPr>
      <w:pStyle w:val="Header"/>
      <w:pBdr>
        <w:bottom w:val="single" w:sz="4" w:space="1" w:color="auto"/>
      </w:pBdr>
      <w:tabs>
        <w:tab w:val="clear" w:pos="4513"/>
        <w:tab w:val="clear" w:pos="9027"/>
      </w:tabs>
      <w:jc w:val="center"/>
    </w:pPr>
  </w:p>
  <w:p w:rsidR="00E87BF9" w:rsidRPr="00E87BF9" w:rsidP="00E87BF9" w14:paraId="1485149A" w14:textId="49007C45">
    <w:pPr>
      <w:pStyle w:val="Header"/>
      <w:pBdr>
        <w:bottom w:val="single" w:sz="4" w:space="1" w:color="auto"/>
      </w:pBdr>
      <w:tabs>
        <w:tab w:val="clear" w:pos="4513"/>
        <w:tab w:val="clear" w:pos="9027"/>
      </w:tabs>
      <w:jc w:val="center"/>
    </w:pPr>
    <w:r w:rsidRPr="00E87BF9">
      <w:t xml:space="preserve">- </w:t>
    </w:r>
    <w:r w:rsidRPr="00E87BF9">
      <w:fldChar w:fldCharType="begin"/>
    </w:r>
    <w:r w:rsidRPr="00E87BF9">
      <w:instrText xml:space="preserve"> PAGE </w:instrText>
    </w:r>
    <w:r w:rsidRPr="00E87BF9">
      <w:fldChar w:fldCharType="separate"/>
    </w:r>
    <w:r w:rsidRPr="00E87BF9">
      <w:rPr>
        <w:noProof/>
      </w:rPr>
      <w:t>2</w:t>
    </w:r>
    <w:r w:rsidRPr="00E87BF9">
      <w:fldChar w:fldCharType="end"/>
    </w:r>
    <w:r w:rsidRPr="00E87BF9">
      <w:t xml:space="preserve"> -</w:t>
    </w:r>
  </w:p>
  <w:p w:rsidR="00AD0FDA" w:rsidRPr="00E87BF9" w:rsidP="00E87BF9" w14:paraId="199A0EC3" w14:textId="5B2AD04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60A137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952DFFC"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7B67BEA7" w14:textId="54825237">
          <w:pPr>
            <w:jc w:val="right"/>
            <w:rPr>
              <w:b/>
              <w:color w:val="FF0000"/>
              <w:szCs w:val="16"/>
            </w:rPr>
          </w:pPr>
          <w:r>
            <w:rPr>
              <w:b/>
              <w:color w:val="FF0000"/>
              <w:szCs w:val="16"/>
            </w:rPr>
            <w:t xml:space="preserve"> </w:t>
          </w:r>
        </w:p>
      </w:tc>
    </w:tr>
    <w:bookmarkEnd w:id="0"/>
    <w:tr w14:paraId="7EBCAFB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5B998D60"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2CD19137" w14:textId="77777777">
          <w:pPr>
            <w:jc w:val="right"/>
            <w:rPr>
              <w:b/>
              <w:szCs w:val="16"/>
            </w:rPr>
          </w:pPr>
        </w:p>
      </w:tc>
    </w:tr>
    <w:tr w14:paraId="38A6CA86"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7ACE26F" w14:textId="77777777">
          <w:pPr>
            <w:jc w:val="left"/>
            <w:rPr>
              <w:noProof/>
              <w:lang w:eastAsia="en-GB"/>
            </w:rPr>
          </w:pPr>
        </w:p>
      </w:tc>
      <w:tc>
        <w:tcPr>
          <w:tcW w:w="5448" w:type="dxa"/>
          <w:gridSpan w:val="2"/>
          <w:shd w:val="clear" w:color="auto" w:fill="FFFFFF"/>
          <w:tcMar>
            <w:left w:w="108" w:type="dxa"/>
            <w:right w:w="108" w:type="dxa"/>
          </w:tcMar>
        </w:tcPr>
        <w:p w:rsidR="00E87BF9" w:rsidP="0081481D" w14:paraId="17E6459F" w14:textId="77777777">
          <w:pPr>
            <w:jc w:val="right"/>
            <w:rPr>
              <w:b/>
              <w:szCs w:val="16"/>
            </w:rPr>
          </w:pPr>
          <w:bookmarkStart w:id="1" w:name="bmkSymbols"/>
          <w:r>
            <w:rPr>
              <w:b/>
              <w:szCs w:val="16"/>
            </w:rPr>
            <w:t>G/SPS/N/TPKM/639/Add.1</w:t>
          </w:r>
        </w:p>
        <w:bookmarkEnd w:id="1"/>
        <w:p w:rsidR="00AD0FDA" w:rsidRPr="00934B4C" w:rsidP="0081481D" w14:paraId="2E777A97" w14:textId="68802A5E">
          <w:pPr>
            <w:jc w:val="right"/>
            <w:rPr>
              <w:b/>
              <w:szCs w:val="16"/>
            </w:rPr>
          </w:pPr>
        </w:p>
      </w:tc>
    </w:tr>
    <w:tr w14:paraId="706B3532"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71B43E15" w14:textId="77777777"/>
      </w:tc>
      <w:tc>
        <w:tcPr>
          <w:tcW w:w="5448" w:type="dxa"/>
          <w:gridSpan w:val="2"/>
          <w:shd w:val="clear" w:color="auto" w:fill="FFFFFF"/>
          <w:tcMar>
            <w:left w:w="108" w:type="dxa"/>
            <w:right w:w="108" w:type="dxa"/>
          </w:tcMar>
          <w:vAlign w:val="center"/>
        </w:tcPr>
        <w:p w:rsidR="00ED54E0" w:rsidRPr="00AD0FDA" w:rsidP="0081481D" w14:paraId="2ABEAFCE" w14:textId="1EFDEB0E">
          <w:pPr>
            <w:jc w:val="right"/>
            <w:rPr>
              <w:szCs w:val="16"/>
            </w:rPr>
          </w:pPr>
          <w:bookmarkStart w:id="2" w:name="bmkDate"/>
          <w:bookmarkStart w:id="3" w:name="spsDateDistribution"/>
          <w:r w:rsidRPr="00AD0FDA">
            <w:rPr>
              <w:szCs w:val="16"/>
            </w:rPr>
            <w:t>1</w:t>
          </w:r>
          <w:r w:rsidR="00D35F04">
            <w:rPr>
              <w:szCs w:val="16"/>
            </w:rPr>
            <w:t>2</w:t>
          </w:r>
          <w:r w:rsidRPr="00AD0FDA">
            <w:rPr>
              <w:szCs w:val="16"/>
            </w:rPr>
            <w:t xml:space="preserve"> March 2025</w:t>
          </w:r>
          <w:bookmarkEnd w:id="2"/>
          <w:bookmarkEnd w:id="3"/>
        </w:p>
      </w:tc>
    </w:tr>
    <w:tr w14:paraId="7993A0E3"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BE4A451" w14:textId="77777777">
          <w:pPr>
            <w:jc w:val="left"/>
            <w:rPr>
              <w:b/>
            </w:rPr>
          </w:pPr>
          <w:bookmarkStart w:id="4" w:name="bmkSerial"/>
          <w:r>
            <w:rPr>
              <w:b w:val="0"/>
              <w:color w:val="FF0000"/>
            </w:rPr>
            <w:t>(25-1718)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D8099A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2E2B3032"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2F90232B" w14:textId="1791DE2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7A20874" w14:textId="658E66F1">
          <w:pPr>
            <w:jc w:val="right"/>
            <w:rPr>
              <w:bCs/>
              <w:szCs w:val="18"/>
            </w:rPr>
          </w:pPr>
          <w:bookmarkStart w:id="7" w:name="bmkLanguage"/>
          <w:r>
            <w:rPr>
              <w:bCs/>
              <w:szCs w:val="18"/>
            </w:rPr>
            <w:t>Original: English</w:t>
          </w:r>
          <w:bookmarkEnd w:id="7"/>
        </w:p>
      </w:tc>
    </w:tr>
  </w:tbl>
  <w:p w:rsidR="00ED54E0" w:rsidRPr="00934B4C" w14:paraId="49E4B0C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59377920">
    <w:abstractNumId w:val="9"/>
  </w:num>
  <w:num w:numId="2" w16cid:durableId="1311448530">
    <w:abstractNumId w:val="7"/>
  </w:num>
  <w:num w:numId="3" w16cid:durableId="2073382164">
    <w:abstractNumId w:val="6"/>
  </w:num>
  <w:num w:numId="4" w16cid:durableId="1659652870">
    <w:abstractNumId w:val="5"/>
  </w:num>
  <w:num w:numId="5" w16cid:durableId="1668750749">
    <w:abstractNumId w:val="4"/>
  </w:num>
  <w:num w:numId="6" w16cid:durableId="226110624">
    <w:abstractNumId w:val="12"/>
  </w:num>
  <w:num w:numId="7" w16cid:durableId="1900899848">
    <w:abstractNumId w:val="11"/>
  </w:num>
  <w:num w:numId="8" w16cid:durableId="1018044665">
    <w:abstractNumId w:val="10"/>
  </w:num>
  <w:num w:numId="9" w16cid:durableId="2480819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75065006">
    <w:abstractNumId w:val="13"/>
  </w:num>
  <w:num w:numId="11" w16cid:durableId="1351294522">
    <w:abstractNumId w:val="8"/>
  </w:num>
  <w:num w:numId="12" w16cid:durableId="643198319">
    <w:abstractNumId w:val="3"/>
  </w:num>
  <w:num w:numId="13" w16cid:durableId="711687925">
    <w:abstractNumId w:val="2"/>
  </w:num>
  <w:num w:numId="14" w16cid:durableId="443228073">
    <w:abstractNumId w:val="1"/>
  </w:num>
  <w:num w:numId="15" w16cid:durableId="14987631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22B9C"/>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E4309"/>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24A5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35F04"/>
    <w:rsid w:val="00D52A9D"/>
    <w:rsid w:val="00D55AAD"/>
    <w:rsid w:val="00D747AE"/>
    <w:rsid w:val="00D9226C"/>
    <w:rsid w:val="00DA20BD"/>
    <w:rsid w:val="00DE50DB"/>
    <w:rsid w:val="00DF6AE1"/>
    <w:rsid w:val="00E34FE3"/>
    <w:rsid w:val="00E46FD5"/>
    <w:rsid w:val="00E544BB"/>
    <w:rsid w:val="00E56545"/>
    <w:rsid w:val="00E87BF9"/>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3C9CE77"/>
  <w15:docId w15:val="{2760192D-E4CE-48B4-8B9A-2D578688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 w:type="paragraph" w:styleId="Revision">
    <w:name w:val="Revision"/>
    <w:hidden/>
    <w:uiPriority w:val="99"/>
    <w:semiHidden/>
    <w:rsid w:val="00E87BF9"/>
    <w:rPr>
      <w:rFonts w:ascii="Verdana" w:hAnsi="Verdana"/>
      <w:sz w:val="1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TPKM/25_01994_00_x.pdf" TargetMode="External" /><Relationship Id="rId5" Type="http://schemas.openxmlformats.org/officeDocument/2006/relationships/hyperlink" Target="https://members.wto.org/crnattachments/2025/SPS/TPKM/25_01994_00_e.pdf" TargetMode="External" /><Relationship Id="rId6" Type="http://schemas.openxmlformats.org/officeDocument/2006/relationships/hyperlink" Target="mailto:wtosps@aphia.gov.tw" TargetMode="External" /><Relationship Id="rId7" Type="http://schemas.openxmlformats.org/officeDocument/2006/relationships/hyperlink" Target="http://www.aphia.gov.tw/"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409</Words>
  <Characters>2335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8</cp:revision>
  <dcterms:created xsi:type="dcterms:W3CDTF">2018-10-15T07:09:00Z</dcterms:created>
  <dcterms:modified xsi:type="dcterms:W3CDTF">2025-03-12T06:51:00Z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G/SPS/N/TPKM/639/Add.1</vt:lpwstr>
  </property>
</Properties>
</file>