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AD130E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B5F60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64CCB6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2419F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2303FF2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0E9C0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514E4B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9825A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9417E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789B2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E4A2A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Espinacas, frescas (código(s) del SA: 070970)</w:t>
            </w:r>
          </w:p>
        </w:tc>
      </w:tr>
      <w:tr w14:paraId="23E3E5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9424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E39D9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C5FBE3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0107EF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América, Estado de California y Estado de Arizona</w:t>
            </w:r>
          </w:p>
        </w:tc>
      </w:tr>
      <w:tr w14:paraId="16FCB6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8DA188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1ECB2D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hortalizas de Espinaca (</w:t>
            </w:r>
            <w:r w:rsidRPr="00A834A1">
              <w:rPr>
                <w:i/>
                <w:iCs/>
              </w:rPr>
              <w:t>Spinacia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oleracea</w:t>
            </w:r>
            <w:r w:rsidRPr="00A834A1">
              <w:t>) para consumo fresco originarias de los Estados de California y Arizona,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50959ED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https://members.wto.org/crnattachments/2025/SPS/CRI/25_01989_00_s.pdf</w:t>
              </w:r>
            </w:hyperlink>
          </w:p>
        </w:tc>
      </w:tr>
      <w:tr w14:paraId="44AAB2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7FC4A4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BB68A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hortalizas de espinaca (</w:t>
            </w:r>
            <w:r w:rsidRPr="00A834A1">
              <w:rPr>
                <w:i/>
                <w:iCs/>
              </w:rPr>
              <w:t>Spinacia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oleracea</w:t>
            </w:r>
            <w:r w:rsidRPr="00A834A1">
              <w:t>) para consumo fresco originarias de los Estados de California y Arizona, Estados Unidos de América.</w:t>
            </w:r>
          </w:p>
        </w:tc>
      </w:tr>
      <w:tr w14:paraId="227630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37F445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6DC6F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733F8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1FDE1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96E163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75130B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0C6943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D315FC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A33D53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0187983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F23B95" w14:paraId="49E74BC6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952C3F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CE4E4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FC2BBF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B1D27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ECAB84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24629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E7DE6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44BE63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3E34D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0D14E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E88F5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76D065E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5DECE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23F2D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2723C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mayo de 2025</w:t>
            </w:r>
          </w:p>
          <w:p w:rsidR="00B91FF3" w:rsidRPr="00DA2000" w:rsidP="00DA2000" w14:paraId="009459B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C5EA7" w:rsidRPr="00A834A1" w:rsidP="00DA2000" w14:paraId="5641B151" w14:textId="77777777">
            <w:pPr>
              <w:keepNext/>
            </w:pPr>
            <w:r w:rsidRPr="00A834A1">
              <w:t>Ministerio de Agricultura y Ganadería (</w:t>
            </w:r>
            <w:r w:rsidRPr="00A834A1">
              <w:t>MAG</w:t>
            </w:r>
            <w:r w:rsidRPr="00A834A1">
              <w:t>)</w:t>
            </w:r>
          </w:p>
          <w:p w:rsidR="001C5EA7" w:rsidRPr="00A834A1" w:rsidP="00DA2000" w14:paraId="313C5E59" w14:textId="77777777">
            <w:pPr>
              <w:keepNext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1C5EA7" w:rsidRPr="00A834A1" w:rsidP="00DA2000" w14:paraId="73FC4D2D" w14:textId="77777777">
            <w:pPr>
              <w:keepNext/>
            </w:pPr>
            <w:r w:rsidRPr="00A834A1">
              <w:t>Centro de Información y Notificación en MSF</w:t>
            </w:r>
          </w:p>
          <w:p w:rsidR="001C5EA7" w:rsidRPr="00A834A1" w:rsidP="00DA2000" w14:paraId="3129B72D" w14:textId="77777777">
            <w:pPr>
              <w:keepNext/>
            </w:pPr>
            <w:r w:rsidRPr="00A834A1">
              <w:t>Apartado postal 1521 - 1200</w:t>
            </w:r>
          </w:p>
          <w:p w:rsidR="001C5EA7" w:rsidRPr="00A834A1" w:rsidP="00DA2000" w14:paraId="28650EB1" w14:textId="77777777">
            <w:pPr>
              <w:keepNext/>
            </w:pPr>
            <w:r w:rsidRPr="00A834A1">
              <w:t>San José, Costa Rica</w:t>
            </w:r>
          </w:p>
          <w:p w:rsidR="001C5EA7" w:rsidRPr="00A834A1" w:rsidP="00DA2000" w14:paraId="47F171DE" w14:textId="77777777">
            <w:pPr>
              <w:keepNext/>
            </w:pPr>
            <w:r w:rsidRPr="00A834A1">
              <w:t>Tel: +(506) 2549 3407</w:t>
            </w:r>
          </w:p>
          <w:p w:rsidR="001C5EA7" w:rsidRPr="00A834A1" w:rsidP="00DA2000" w14:paraId="14AA3C20" w14:textId="77777777">
            <w:pPr>
              <w:keepNext/>
            </w:pPr>
            <w:r w:rsidRPr="00A834A1">
              <w:t>Fax: +(506) 2549 3598</w:t>
            </w:r>
          </w:p>
          <w:p w:rsidR="001C5EA7" w:rsidRPr="00A834A1" w:rsidP="00DA2000" w14:paraId="61D14F5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5FEEDA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FAE4A0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C5BDEA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C5EA7" w:rsidRPr="00A834A1" w:rsidP="000D29D0" w14:paraId="0B7A08F6" w14:textId="77777777">
            <w:pPr>
              <w:keepNext/>
              <w:keepLines/>
            </w:pPr>
            <w:r w:rsidRPr="00A834A1">
              <w:t>Ministerio de Agricultura y Ganadería (</w:t>
            </w:r>
            <w:r w:rsidRPr="00A834A1">
              <w:t>MAG</w:t>
            </w:r>
            <w:r w:rsidRPr="00A834A1">
              <w:t>)</w:t>
            </w:r>
          </w:p>
          <w:p w:rsidR="001C5EA7" w:rsidRPr="00A834A1" w:rsidP="000D29D0" w14:paraId="63B679BD" w14:textId="77777777">
            <w:pPr>
              <w:keepNext/>
              <w:keepLines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1C5EA7" w:rsidRPr="00A834A1" w:rsidP="000D29D0" w14:paraId="6A694696" w14:textId="77777777">
            <w:pPr>
              <w:keepNext/>
              <w:keepLines/>
            </w:pPr>
            <w:r w:rsidRPr="00A834A1">
              <w:t>Centro de Información y Notificación en MSF</w:t>
            </w:r>
          </w:p>
          <w:p w:rsidR="001C5EA7" w:rsidRPr="00A834A1" w:rsidP="000D29D0" w14:paraId="63C5DD27" w14:textId="77777777">
            <w:pPr>
              <w:keepNext/>
              <w:keepLines/>
            </w:pPr>
            <w:r w:rsidRPr="00A834A1">
              <w:t>Apartado postal 1521 - 1200</w:t>
            </w:r>
          </w:p>
          <w:p w:rsidR="001C5EA7" w:rsidRPr="00A834A1" w:rsidP="000D29D0" w14:paraId="38C21A41" w14:textId="77777777">
            <w:pPr>
              <w:keepNext/>
              <w:keepLines/>
            </w:pPr>
            <w:r w:rsidRPr="00A834A1">
              <w:t>San José, Costa Rica</w:t>
            </w:r>
          </w:p>
          <w:p w:rsidR="001C5EA7" w:rsidRPr="00A834A1" w:rsidP="000D29D0" w14:paraId="0975F779" w14:textId="77777777">
            <w:pPr>
              <w:keepNext/>
              <w:keepLines/>
            </w:pPr>
            <w:r w:rsidRPr="00A834A1">
              <w:t>Tel: +(506) 2549 3407</w:t>
            </w:r>
          </w:p>
          <w:p w:rsidR="001C5EA7" w:rsidRPr="00A834A1" w:rsidP="000D29D0" w14:paraId="0DA397DB" w14:textId="77777777">
            <w:pPr>
              <w:keepNext/>
              <w:keepLines/>
            </w:pPr>
            <w:r w:rsidRPr="00A834A1">
              <w:t>Fax: +(506) 2549 3598</w:t>
            </w:r>
          </w:p>
          <w:p w:rsidR="001C5EA7" w:rsidRPr="00A834A1" w:rsidP="000D29D0" w14:paraId="5805573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6935C9D7" w14:textId="77777777"/>
    <w:sectPr w:rsidSect="00F23B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23B95" w:rsidP="00F23B95" w14:paraId="614CC8BE" w14:textId="336E5CC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23B95" w:rsidP="00F23B95" w14:paraId="68C39CA7" w14:textId="4EAF7D7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936E91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3B95" w:rsidRPr="00F23B95" w:rsidP="00F23B95" w14:paraId="6B0F17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95">
      <w:t>G/</w:t>
    </w:r>
    <w:r w:rsidRPr="00F23B95">
      <w:t>SPS</w:t>
    </w:r>
    <w:r w:rsidRPr="00F23B95">
      <w:t>/N/</w:t>
    </w:r>
    <w:r w:rsidRPr="00F23B95">
      <w:t>CRI</w:t>
    </w:r>
    <w:r w:rsidRPr="00F23B95">
      <w:t>/311</w:t>
    </w:r>
  </w:p>
  <w:p w:rsidR="00F23B95" w:rsidRPr="00F23B95" w:rsidP="00F23B95" w14:paraId="4DC461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3B95" w:rsidRPr="00F23B95" w:rsidP="00F23B95" w14:paraId="33E470A1" w14:textId="3D1445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95">
      <w:t xml:space="preserve">- </w:t>
    </w:r>
    <w:r w:rsidRPr="00F23B95">
      <w:fldChar w:fldCharType="begin"/>
    </w:r>
    <w:r w:rsidRPr="00F23B95">
      <w:instrText xml:space="preserve"> PAGE </w:instrText>
    </w:r>
    <w:r w:rsidRPr="00F23B95">
      <w:fldChar w:fldCharType="separate"/>
    </w:r>
    <w:r w:rsidRPr="00F23B95">
      <w:t>2</w:t>
    </w:r>
    <w:r w:rsidRPr="00F23B95">
      <w:fldChar w:fldCharType="end"/>
    </w:r>
    <w:r w:rsidRPr="00F23B95">
      <w:t xml:space="preserve"> -</w:t>
    </w:r>
  </w:p>
  <w:p w:rsidR="00B91FF3" w:rsidRPr="00F23B95" w:rsidP="00F23B95" w14:paraId="32AD2D71" w14:textId="449C1BD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3B95" w:rsidRPr="00F23B95" w:rsidP="00F23B95" w14:paraId="477ADD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95">
      <w:t>G/</w:t>
    </w:r>
    <w:r w:rsidRPr="00F23B95">
      <w:t>SPS</w:t>
    </w:r>
    <w:r w:rsidRPr="00F23B95">
      <w:t>/N/</w:t>
    </w:r>
    <w:r w:rsidRPr="00F23B95">
      <w:t>CRI</w:t>
    </w:r>
    <w:r w:rsidRPr="00F23B95">
      <w:t>/311</w:t>
    </w:r>
  </w:p>
  <w:p w:rsidR="00F23B95" w:rsidRPr="00F23B95" w:rsidP="00F23B95" w14:paraId="0659F8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23B95" w:rsidRPr="00F23B95" w:rsidP="00F23B95" w14:paraId="64B1846A" w14:textId="4F8D9A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23B95">
      <w:t xml:space="preserve">- </w:t>
    </w:r>
    <w:r w:rsidRPr="00F23B95">
      <w:fldChar w:fldCharType="begin"/>
    </w:r>
    <w:r w:rsidRPr="00F23B95">
      <w:instrText xml:space="preserve"> PAGE </w:instrText>
    </w:r>
    <w:r w:rsidRPr="00F23B95">
      <w:fldChar w:fldCharType="separate"/>
    </w:r>
    <w:r w:rsidRPr="00F23B95">
      <w:rPr>
        <w:noProof/>
      </w:rPr>
      <w:t>2</w:t>
    </w:r>
    <w:r w:rsidRPr="00F23B95">
      <w:fldChar w:fldCharType="end"/>
    </w:r>
    <w:r w:rsidRPr="00F23B95">
      <w:t xml:space="preserve"> -</w:t>
    </w:r>
  </w:p>
  <w:p w:rsidR="00DD65B2" w:rsidRPr="00F23B95" w:rsidP="00F23B95" w14:paraId="729F5184" w14:textId="2BEAAB1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E0E36C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A3FA23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63F8640" w14:textId="129CBD5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AE5CF3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257DE2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FF2A662" w14:textId="77777777">
          <w:pPr>
            <w:jc w:val="right"/>
            <w:rPr>
              <w:b/>
              <w:szCs w:val="18"/>
            </w:rPr>
          </w:pPr>
        </w:p>
      </w:tc>
    </w:tr>
    <w:tr w14:paraId="652B1E5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D4AA9F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23B95" w:rsidP="00043017" w14:paraId="21A5A09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CRI</w:t>
          </w:r>
          <w:r>
            <w:rPr>
              <w:b/>
              <w:szCs w:val="18"/>
            </w:rPr>
            <w:t>/311</w:t>
          </w:r>
        </w:p>
        <w:bookmarkEnd w:id="1"/>
        <w:p w:rsidR="00043017" w:rsidRPr="00B91FF3" w:rsidP="00043017" w14:paraId="10534282" w14:textId="31A1A78D">
          <w:pPr>
            <w:jc w:val="right"/>
            <w:rPr>
              <w:b/>
              <w:szCs w:val="18"/>
            </w:rPr>
          </w:pPr>
        </w:p>
      </w:tc>
    </w:tr>
    <w:tr w14:paraId="3D0A6B2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238A4E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21B514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11 de marzo de 2025</w:t>
          </w:r>
          <w:bookmarkEnd w:id="3"/>
        </w:p>
      </w:tc>
    </w:tr>
    <w:tr w14:paraId="5A70AC8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3BCDCB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(25-1681)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6CC28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A9BDAF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F96D8C9" w14:textId="305A7FB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9075D87" w14:textId="725942E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82BDDD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4239281">
    <w:abstractNumId w:val="8"/>
  </w:num>
  <w:num w:numId="2" w16cid:durableId="596790048">
    <w:abstractNumId w:val="3"/>
  </w:num>
  <w:num w:numId="3" w16cid:durableId="1122919491">
    <w:abstractNumId w:val="2"/>
  </w:num>
  <w:num w:numId="4" w16cid:durableId="1393970365">
    <w:abstractNumId w:val="1"/>
  </w:num>
  <w:num w:numId="5" w16cid:durableId="435365027">
    <w:abstractNumId w:val="0"/>
  </w:num>
  <w:num w:numId="6" w16cid:durableId="1813712712">
    <w:abstractNumId w:val="13"/>
  </w:num>
  <w:num w:numId="7" w16cid:durableId="94323473">
    <w:abstractNumId w:val="11"/>
  </w:num>
  <w:num w:numId="8" w16cid:durableId="821889152">
    <w:abstractNumId w:val="14"/>
  </w:num>
  <w:num w:numId="9" w16cid:durableId="1251618192">
    <w:abstractNumId w:val="10"/>
  </w:num>
  <w:num w:numId="10" w16cid:durableId="1534924791">
    <w:abstractNumId w:val="9"/>
  </w:num>
  <w:num w:numId="11" w16cid:durableId="2089418858">
    <w:abstractNumId w:val="7"/>
  </w:num>
  <w:num w:numId="12" w16cid:durableId="2045401324">
    <w:abstractNumId w:val="6"/>
  </w:num>
  <w:num w:numId="13" w16cid:durableId="958802711">
    <w:abstractNumId w:val="5"/>
  </w:num>
  <w:num w:numId="14" w16cid:durableId="1974093104">
    <w:abstractNumId w:val="4"/>
  </w:num>
  <w:num w:numId="15" w16cid:durableId="512454152">
    <w:abstractNumId w:val="12"/>
  </w:num>
  <w:num w:numId="16" w16cid:durableId="12676184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C5EA7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253BF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574B7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5FE8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4A5C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3B9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2FD72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198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03606445-e371-46ac-948a-187bd34471f6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140ED32-7824-44E1-8134-B4D9834B02E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2025-03-11T09:26:00Z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G/SPS/N/CRI/311</vt:lpwstr>
  </property>
  <property fmtid="{D5CDD505-2E9C-101B-9397-08002B2CF9AE}" pid="3" name="TitusGUID">
    <vt:lpwstr>03606445-e371-46ac-948a-187bd34471f6</vt:lpwstr>
  </property>
  <property fmtid="{D5CDD505-2E9C-101B-9397-08002B2CF9AE}" pid="4" name="WTOCLASSIFICATION">
    <vt:lpwstr>WTO OFFICIAL</vt:lpwstr>
  </property>
</Properties>
</file>