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03900E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7461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5E581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0A6F46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6FFBF86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70328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D12B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9130A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406FB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25DC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89657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6B51FD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FE371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940B7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B8921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6E6B24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EF3B3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890B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884A02" w14:textId="0CD05A3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(EU) 2025/183 of 31 January 2025 amending Implementing Regulation (EU) 2017/53 as regards the recommended maximum content of the active substance in complete feedings</w:t>
            </w:r>
            <w:r w:rsidR="00ED599E">
              <w:t xml:space="preserve"> </w:t>
            </w:r>
            <w:r w:rsidRPr="0065690F">
              <w:t>tuff of a feed additive consisting of nonanoic acid for certain pig and poultry categories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C64502" w14:paraId="368C20C5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https://members.wto.org/crnattachments/2025/SPS/EEC/25_01823_00_e.pdf</w:t>
              </w:r>
            </w:hyperlink>
          </w:p>
          <w:p w:rsidR="00EA4725" w:rsidRPr="00441372" w:rsidP="00441372" w14:paraId="38D1EABA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https://members.wto.org/crnattachments/2025/SPS/EEC/25_01823_00_f.pdf</w:t>
              </w:r>
            </w:hyperlink>
          </w:p>
          <w:p w:rsidR="00EA4725" w:rsidRPr="00441372" w:rsidP="00441372" w14:paraId="6826AE25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https://members.wto.org/crnattachments/2025/SPS/EEC/25_01823_00_s.pdf</w:t>
              </w:r>
            </w:hyperlink>
          </w:p>
        </w:tc>
      </w:tr>
      <w:tr w14:paraId="36824E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4200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2078C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substance covered by the Act was authorised as feed additive for certain pig and poultry categories by Commission Implementing Regulation (EU) 2017/53 for a 10-year period until 6 February 2027.</w:t>
            </w:r>
          </w:p>
          <w:p w:rsidR="008415A0" w:rsidRPr="0065690F" w:rsidP="00441372" w14:paraId="21C5A61C" w14:textId="77777777">
            <w:pPr>
              <w:spacing w:before="120" w:after="120"/>
            </w:pPr>
            <w:r w:rsidRPr="0065690F">
              <w:t xml:space="preserve">Implementing Regulation (EU) 2025/183 amends the terms of the current authorisation by increasing the maximum inclusion level of a feed additive consisting of nonanoic acid from 5 to 100 mg/kg complete feed for all poultry for fattening, all poultry reared for laying or breeding, all </w:t>
            </w:r>
            <w:r w:rsidRPr="008834B9">
              <w:rPr>
                <w:i/>
                <w:iCs/>
              </w:rPr>
              <w:t>Suidae</w:t>
            </w:r>
            <w:r w:rsidRPr="0065690F">
              <w:t xml:space="preserve"> for fattening, and suckling and weaned piglets of all </w:t>
            </w:r>
            <w:r w:rsidRPr="0065690F">
              <w:rPr>
                <w:i/>
                <w:iCs/>
              </w:rPr>
              <w:t>Suidae</w:t>
            </w:r>
            <w:r w:rsidRPr="0065690F">
              <w:t>.</w:t>
            </w:r>
          </w:p>
        </w:tc>
      </w:tr>
      <w:tr w14:paraId="22CD57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14CA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9C64A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2A81F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98CEF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48098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DA37F27" w14:textId="0E5FC8F8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DD2D1F">
              <w:t> </w:t>
            </w:r>
            <w:r w:rsidRPr="0065690F">
              <w:t>54-2004</w:t>
            </w:r>
          </w:p>
          <w:p w:rsidR="00EA4725" w:rsidRPr="00441372" w:rsidP="00441372" w14:paraId="1451CA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D5F16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99C6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64502" w14:paraId="08666875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BC2130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F614BD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2CA80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DF60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7CA4C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0D6B9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B33A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E3BB8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January 2025</w:t>
            </w:r>
          </w:p>
          <w:p w:rsidR="00EA4725" w:rsidRPr="00441372" w:rsidP="00441372" w14:paraId="3E9E7AB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February 2025</w:t>
            </w:r>
          </w:p>
        </w:tc>
      </w:tr>
      <w:tr w14:paraId="6FA606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9D79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5AC09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This Regulation entered into force on the twentieth day following its publication in the Official Journal of the European Union.</w:t>
            </w:r>
          </w:p>
          <w:p w:rsidR="00EA4725" w:rsidRPr="00441372" w:rsidP="00441372" w14:paraId="009BAF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0FEC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617E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36989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4B891CD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415A0" w:rsidRPr="0065690F" w:rsidP="00441372" w14:paraId="66255114" w14:textId="77777777">
            <w:r w:rsidRPr="0065690F">
              <w:t>European Commission</w:t>
            </w:r>
          </w:p>
          <w:p w:rsidR="008415A0" w:rsidRPr="0065690F" w:rsidP="00441372" w14:paraId="40A463B4" w14:textId="77777777">
            <w:r w:rsidRPr="0065690F">
              <w:t>DG Health and Food Safety, Unit A4-Multilateral International Relations</w:t>
            </w:r>
          </w:p>
          <w:p w:rsidR="008415A0" w:rsidRPr="00C64502" w:rsidP="00441372" w14:paraId="7D91B865" w14:textId="77777777">
            <w:pPr>
              <w:rPr>
                <w:lang w:val="fr-CH"/>
              </w:rPr>
            </w:pPr>
            <w:r w:rsidRPr="00C64502">
              <w:rPr>
                <w:lang w:val="fr-CH"/>
              </w:rPr>
              <w:t>Rue Froissart 101</w:t>
            </w:r>
          </w:p>
          <w:p w:rsidR="008415A0" w:rsidRPr="00C64502" w:rsidP="00441372" w14:paraId="5A5BE9E2" w14:textId="77777777">
            <w:pPr>
              <w:rPr>
                <w:lang w:val="fr-CH"/>
              </w:rPr>
            </w:pPr>
            <w:r w:rsidRPr="00C64502">
              <w:rPr>
                <w:lang w:val="fr-CH"/>
              </w:rPr>
              <w:t>B-1049 Brussels</w:t>
            </w:r>
          </w:p>
          <w:p w:rsidR="008415A0" w:rsidRPr="00C64502" w:rsidP="00441372" w14:paraId="13287239" w14:textId="77777777">
            <w:pPr>
              <w:rPr>
                <w:lang w:val="fr-CH"/>
              </w:rPr>
            </w:pPr>
            <w:r w:rsidRPr="00C64502">
              <w:rPr>
                <w:lang w:val="fr-CH"/>
              </w:rPr>
              <w:t>Tel: +(32 2) 29 54263</w:t>
            </w:r>
          </w:p>
          <w:p w:rsidR="008415A0" w:rsidRPr="00ED599E" w:rsidP="00441372" w14:paraId="11B2B67F" w14:textId="77777777">
            <w:pPr>
              <w:spacing w:after="120"/>
              <w:rPr>
                <w:lang w:val="pt-BR"/>
              </w:rPr>
            </w:pPr>
            <w:r w:rsidRPr="00ED599E">
              <w:rPr>
                <w:lang w:val="pt-BR"/>
              </w:rPr>
              <w:t xml:space="preserve">E-mail: </w:t>
            </w:r>
            <w:hyperlink r:id="rId8" w:history="1">
              <w:r w:rsidRPr="00ED599E">
                <w:rPr>
                  <w:color w:val="0000FF"/>
                  <w:u w:val="single"/>
                  <w:lang w:val="pt-BR"/>
                </w:rPr>
                <w:t>sps@ec.europa.eu</w:t>
              </w:r>
            </w:hyperlink>
          </w:p>
        </w:tc>
      </w:tr>
      <w:tr w14:paraId="6F6722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DDF4DE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ABC134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C3B358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368217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C64502" w:rsidP="00F3021D" w14:paraId="37D2026A" w14:textId="77777777">
            <w:pPr>
              <w:keepNext/>
              <w:keepLines/>
              <w:rPr>
                <w:bCs/>
                <w:lang w:val="fr-CH"/>
              </w:rPr>
            </w:pPr>
            <w:r w:rsidRPr="00C64502">
              <w:rPr>
                <w:bCs/>
                <w:lang w:val="fr-CH"/>
              </w:rPr>
              <w:t>Rue Froissart 101</w:t>
            </w:r>
          </w:p>
          <w:p w:rsidR="00EA4725" w:rsidRPr="00C64502" w:rsidP="00F3021D" w14:paraId="0EB35E73" w14:textId="77777777">
            <w:pPr>
              <w:keepNext/>
              <w:keepLines/>
              <w:rPr>
                <w:bCs/>
                <w:lang w:val="fr-CH"/>
              </w:rPr>
            </w:pPr>
            <w:r w:rsidRPr="00C64502">
              <w:rPr>
                <w:bCs/>
                <w:lang w:val="fr-CH"/>
              </w:rPr>
              <w:t>B-1049 Brussels</w:t>
            </w:r>
          </w:p>
          <w:p w:rsidR="00EA4725" w:rsidRPr="00C64502" w:rsidP="00F3021D" w14:paraId="123B0F43" w14:textId="77777777">
            <w:pPr>
              <w:keepNext/>
              <w:keepLines/>
              <w:rPr>
                <w:bCs/>
                <w:lang w:val="fr-CH"/>
              </w:rPr>
            </w:pPr>
            <w:r w:rsidRPr="00C64502">
              <w:rPr>
                <w:bCs/>
                <w:lang w:val="fr-CH"/>
              </w:rPr>
              <w:t>Tel: +(32 2) 29 54263</w:t>
            </w:r>
          </w:p>
          <w:p w:rsidR="00EA4725" w:rsidRPr="00ED599E" w:rsidP="00F3021D" w14:paraId="7EC53AA1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ED599E">
              <w:rPr>
                <w:bCs/>
                <w:lang w:val="pt-BR"/>
              </w:rPr>
              <w:t xml:space="preserve">E-mail: </w:t>
            </w:r>
            <w:hyperlink r:id="rId8" w:history="1">
              <w:r w:rsidRPr="00ED599E">
                <w:rPr>
                  <w:bCs/>
                  <w:color w:val="0000FF"/>
                  <w:u w:val="single"/>
                  <w:lang w:val="pt-BR"/>
                </w:rPr>
                <w:t>sps@ec.europa.eu</w:t>
              </w:r>
            </w:hyperlink>
          </w:p>
        </w:tc>
      </w:tr>
    </w:tbl>
    <w:p w:rsidR="007141CF" w:rsidRPr="00ED599E" w:rsidP="00441372" w14:paraId="62A95DB9" w14:textId="77777777">
      <w:pPr>
        <w:rPr>
          <w:lang w:val="pt-BR"/>
        </w:rPr>
      </w:pPr>
    </w:p>
    <w:sectPr w:rsidSect="00C645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4502" w:rsidP="00C64502" w14:paraId="2E5DE1E0" w14:textId="55BF6D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4502" w:rsidP="00C64502" w14:paraId="74619AC1" w14:textId="124BB3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DF779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502" w:rsidRPr="00C64502" w:rsidP="00C64502" w14:paraId="7C4EA9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4502">
      <w:t>G/SPS/N/EU/811</w:t>
    </w:r>
  </w:p>
  <w:p w:rsidR="00C64502" w:rsidRPr="00C64502" w:rsidP="00C64502" w14:paraId="544107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4502" w:rsidRPr="00C64502" w:rsidP="00C64502" w14:paraId="79C22EF6" w14:textId="70CF1A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4502">
      <w:t xml:space="preserve">- </w:t>
    </w:r>
    <w:r w:rsidRPr="00C64502">
      <w:fldChar w:fldCharType="begin"/>
    </w:r>
    <w:r w:rsidRPr="00C64502">
      <w:instrText xml:space="preserve"> PAGE </w:instrText>
    </w:r>
    <w:r w:rsidRPr="00C64502">
      <w:fldChar w:fldCharType="separate"/>
    </w:r>
    <w:r w:rsidRPr="00C64502">
      <w:rPr>
        <w:noProof/>
      </w:rPr>
      <w:t>2</w:t>
    </w:r>
    <w:r w:rsidRPr="00C64502">
      <w:fldChar w:fldCharType="end"/>
    </w:r>
    <w:r w:rsidRPr="00C64502">
      <w:t xml:space="preserve"> -</w:t>
    </w:r>
  </w:p>
  <w:p w:rsidR="00EA4725" w:rsidRPr="00C64502" w:rsidP="00C64502" w14:paraId="2A4BA757" w14:textId="28199DA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502" w:rsidRPr="00C64502" w:rsidP="00C64502" w14:paraId="22D2B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4502">
      <w:t>G/SPS/N/EU/811</w:t>
    </w:r>
  </w:p>
  <w:p w:rsidR="00C64502" w:rsidRPr="00C64502" w:rsidP="00C64502" w14:paraId="59CCF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4502" w:rsidRPr="00C64502" w:rsidP="00C64502" w14:paraId="3AEEA4A6" w14:textId="081647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4502">
      <w:t xml:space="preserve">- </w:t>
    </w:r>
    <w:r w:rsidRPr="00C64502">
      <w:fldChar w:fldCharType="begin"/>
    </w:r>
    <w:r w:rsidRPr="00C64502">
      <w:instrText xml:space="preserve"> PAGE </w:instrText>
    </w:r>
    <w:r w:rsidRPr="00C64502">
      <w:fldChar w:fldCharType="separate"/>
    </w:r>
    <w:r w:rsidRPr="00C64502">
      <w:rPr>
        <w:noProof/>
      </w:rPr>
      <w:t>2</w:t>
    </w:r>
    <w:r w:rsidRPr="00C64502">
      <w:fldChar w:fldCharType="end"/>
    </w:r>
    <w:r w:rsidRPr="00C64502">
      <w:t xml:space="preserve"> -</w:t>
    </w:r>
  </w:p>
  <w:p w:rsidR="00EA4725" w:rsidRPr="00C64502" w:rsidP="00C64502" w14:paraId="10369082" w14:textId="2BD58F7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1EB8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3177E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D0F39D" w14:textId="4B502FE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F12E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187F21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601421" w14:textId="77777777">
          <w:pPr>
            <w:jc w:val="right"/>
            <w:rPr>
              <w:b/>
              <w:szCs w:val="16"/>
            </w:rPr>
          </w:pPr>
        </w:p>
      </w:tc>
    </w:tr>
    <w:tr w14:paraId="21C2641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E9C34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64502" w:rsidP="00656ABC" w14:paraId="6FB4CD3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G/SPS/N/EU/811</w:t>
          </w:r>
        </w:p>
        <w:bookmarkEnd w:id="1"/>
        <w:p w:rsidR="00656ABC" w:rsidRPr="00EA4725" w:rsidP="00656ABC" w14:paraId="141C6E5B" w14:textId="35A756AC">
          <w:pPr>
            <w:jc w:val="right"/>
            <w:rPr>
              <w:b/>
              <w:szCs w:val="16"/>
            </w:rPr>
          </w:pPr>
        </w:p>
      </w:tc>
    </w:tr>
    <w:tr w14:paraId="574921F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858C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78AB1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3C9C822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A8136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FD7C7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4AAD8D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B38D57F" w14:textId="7A24A9F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E635B1B" w14:textId="3CBAB4F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94DE5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4314567">
    <w:abstractNumId w:val="9"/>
  </w:num>
  <w:num w:numId="2" w16cid:durableId="1920753932">
    <w:abstractNumId w:val="7"/>
  </w:num>
  <w:num w:numId="3" w16cid:durableId="122500315">
    <w:abstractNumId w:val="6"/>
  </w:num>
  <w:num w:numId="4" w16cid:durableId="1356542860">
    <w:abstractNumId w:val="5"/>
  </w:num>
  <w:num w:numId="5" w16cid:durableId="1858931620">
    <w:abstractNumId w:val="4"/>
  </w:num>
  <w:num w:numId="6" w16cid:durableId="378093059">
    <w:abstractNumId w:val="12"/>
  </w:num>
  <w:num w:numId="7" w16cid:durableId="366487507">
    <w:abstractNumId w:val="11"/>
  </w:num>
  <w:num w:numId="8" w16cid:durableId="1157185884">
    <w:abstractNumId w:val="10"/>
  </w:num>
  <w:num w:numId="9" w16cid:durableId="722946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3595949">
    <w:abstractNumId w:val="13"/>
  </w:num>
  <w:num w:numId="11" w16cid:durableId="124928587">
    <w:abstractNumId w:val="8"/>
  </w:num>
  <w:num w:numId="12" w16cid:durableId="1622490724">
    <w:abstractNumId w:val="3"/>
  </w:num>
  <w:num w:numId="13" w16cid:durableId="40641301">
    <w:abstractNumId w:val="2"/>
  </w:num>
  <w:num w:numId="14" w16cid:durableId="2107146046">
    <w:abstractNumId w:val="1"/>
  </w:num>
  <w:num w:numId="15" w16cid:durableId="1749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4687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6AE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008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5B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71D6"/>
    <w:rsid w:val="007E510C"/>
    <w:rsid w:val="007E6507"/>
    <w:rsid w:val="007F2B8E"/>
    <w:rsid w:val="00807247"/>
    <w:rsid w:val="00821CFF"/>
    <w:rsid w:val="008363D8"/>
    <w:rsid w:val="00840C2B"/>
    <w:rsid w:val="008415A0"/>
    <w:rsid w:val="008474E2"/>
    <w:rsid w:val="008730E9"/>
    <w:rsid w:val="008739FD"/>
    <w:rsid w:val="008834B9"/>
    <w:rsid w:val="00893E85"/>
    <w:rsid w:val="008E372C"/>
    <w:rsid w:val="00903AB0"/>
    <w:rsid w:val="009806C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1B9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2E3D"/>
    <w:rsid w:val="00C64502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2D1F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D599E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0FA9D5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1823_00_e.pdf" TargetMode="External" /><Relationship Id="rId6" Type="http://schemas.openxmlformats.org/officeDocument/2006/relationships/hyperlink" Target="https://members.wto.org/crnattachments/2025/SPS/EEC/25_01823_00_f.pdf" TargetMode="External" /><Relationship Id="rId7" Type="http://schemas.openxmlformats.org/officeDocument/2006/relationships/hyperlink" Target="https://members.wto.org/crnattachments/2025/SPS/EEC/25_01823_00_s.pdf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5e1512d7-b4e7-4405-b289-a77787befec9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D007959-5C05-45A6-8DEA-5F84001E840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637</Words>
  <Characters>3603</Characters>
  <Application>Microsoft Office Word</Application>
  <DocSecurity>0</DocSecurity>
  <Lines>92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24</cp:revision>
  <dcterms:created xsi:type="dcterms:W3CDTF">2017-07-03T11:19:00Z</dcterms:created>
  <dcterms:modified xsi:type="dcterms:W3CDTF">2025-03-05T07:09:00Z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G/SPS/N/EU/811</vt:lpwstr>
  </property>
  <property fmtid="{D5CDD505-2E9C-101B-9397-08002B2CF9AE}" pid="3" name="TitusGUID">
    <vt:lpwstr>5e1512d7-b4e7-4405-b289-a77787befec9</vt:lpwstr>
  </property>
  <property fmtid="{D5CDD505-2E9C-101B-9397-08002B2CF9AE}" pid="4" name="WTOCLASSIFICATION">
    <vt:lpwstr>WTO OFFICIAL</vt:lpwstr>
  </property>
</Properties>
</file>