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3DCB70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A55EC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566FEC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B4A0E9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URUGUAY</w:t>
            </w:r>
          </w:p>
          <w:p w:rsidR="00B91FF3" w:rsidRPr="00DA2000" w:rsidP="00DA2000" w14:paraId="531D69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3292F5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D5FC7F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872F2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Industria, Energía y Minería</w:t>
            </w:r>
          </w:p>
        </w:tc>
      </w:tr>
      <w:tr w14:paraId="4089345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0997E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114A84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Postres lácteos</w:t>
            </w:r>
          </w:p>
        </w:tc>
      </w:tr>
      <w:tr w14:paraId="5E28F5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AABC0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2FB8BF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7356A8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743C6A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4D4577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452602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401A87" w14:textId="56FAF6DE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N</w:t>
            </w:r>
            <w:r w:rsidR="00A04400">
              <w:t>o</w:t>
            </w:r>
            <w:r w:rsidRPr="00A834A1">
              <w:t xml:space="preserve"> 06/24 - Reglamento Técnico MERCOSUR sobre uso de Fosfatos en Postres Lácteos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>
              <w:t>e</w:t>
            </w:r>
            <w:r w:rsidRPr="00A834A1">
              <w:t>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FB1822" w14:paraId="01467CC5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https://plataformaparticipacionciudadana.gub.uy/processes/reglamento-fosfatos-postres-lacteos-06-24</w:t>
              </w:r>
            </w:hyperlink>
          </w:p>
          <w:p w:rsidR="00B91FF3" w:rsidRPr="00DA2000" w:rsidP="00DA2000" w14:paraId="082D4F3C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https://members.wto.org/crnattachments/2025/SPS/URY/25_01668_00_s.pdf</w:t>
              </w:r>
            </w:hyperlink>
          </w:p>
        </w:tc>
      </w:tr>
      <w:tr w14:paraId="579D72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F62E2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55049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documento que se somete a consulta pública reglamenta el uso de diferentes fosfatos con sus respectivos límites máximos de concentración, como aditivos con función estabilizante en postres lácteos.</w:t>
            </w:r>
          </w:p>
        </w:tc>
      </w:tr>
      <w:tr w14:paraId="136AA3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E2BCB8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12C1693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8F6ED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D15E60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C25CEF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18232C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Norma General para los Aditivos Alimentarios CODEX STAN 192-1995</w:t>
            </w:r>
          </w:p>
          <w:p w:rsidR="00B91FF3" w:rsidRPr="00DA2000" w:rsidP="00DA2000" w14:paraId="5AE39E1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935AED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B81C5C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C8C277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FB1822" w14:paraId="37D2324E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15E0B7C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78DE4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40E17F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B9F237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CFEF6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9765A2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C6E383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B6F042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39FB0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C54BD9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FB1B1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14BCA6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DB6C4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041E58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B0E591B" w14:textId="6662A98B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</w:t>
            </w:r>
            <w:r w:rsidR="00A23864">
              <w:t>9</w:t>
            </w:r>
            <w:r w:rsidRPr="00A834A1">
              <w:t xml:space="preserve"> de abril de 2025</w:t>
            </w:r>
          </w:p>
          <w:p w:rsidR="00B91FF3" w:rsidRPr="00DA2000" w:rsidP="00DA2000" w14:paraId="207D597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71C95" w:rsidRPr="00A834A1" w:rsidP="00DA2000" w14:paraId="03DD2EFA" w14:textId="77777777">
            <w:pPr>
              <w:keepNext/>
            </w:pPr>
            <w:r w:rsidRPr="00A834A1">
              <w:t>Dirección Nacional de Industrias</w:t>
            </w:r>
          </w:p>
          <w:p w:rsidR="00A71C95" w:rsidRPr="00A834A1" w:rsidP="00DA2000" w14:paraId="575FE803" w14:textId="77777777">
            <w:pPr>
              <w:keepNext/>
            </w:pPr>
            <w:r w:rsidRPr="00A834A1">
              <w:t>Ministerio de Industria, Energía y Minería</w:t>
            </w:r>
          </w:p>
          <w:p w:rsidR="00A71C95" w:rsidRPr="00A834A1" w:rsidP="00DA2000" w14:paraId="1554A7F7" w14:textId="77777777">
            <w:pPr>
              <w:keepNext/>
            </w:pPr>
            <w:r w:rsidRPr="00A834A1">
              <w:t xml:space="preserve">Mercedes 1041 - 1er </w:t>
            </w:r>
            <w:r w:rsidRPr="00A834A1">
              <w:t>Piso</w:t>
            </w:r>
          </w:p>
          <w:p w:rsidR="00A71C95" w:rsidRPr="00A834A1" w:rsidP="00DA2000" w14:paraId="6BBC5F48" w14:textId="77777777">
            <w:pPr>
              <w:keepNext/>
            </w:pPr>
            <w:r w:rsidRPr="00A834A1">
              <w:t>Montevideo, Uruguay</w:t>
            </w:r>
          </w:p>
          <w:p w:rsidR="00A71C95" w:rsidRPr="00A834A1" w:rsidP="00DA2000" w14:paraId="34A041F8" w14:textId="77777777">
            <w:pPr>
              <w:keepNext/>
            </w:pPr>
            <w:r w:rsidRPr="00A834A1">
              <w:t>Tel: +(598) 2840 1234 Ext. 2103 / 2135</w:t>
            </w:r>
          </w:p>
          <w:p w:rsidR="00A71C95" w:rsidRPr="00A834A1" w:rsidP="00FB1822" w14:paraId="030FA7D5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consultas.publicas@miem.gub.uy</w:t>
              </w:r>
            </w:hyperlink>
          </w:p>
          <w:p w:rsidR="00A71C95" w:rsidRPr="00A834A1" w:rsidP="00DA2000" w14:paraId="0AA6369A" w14:textId="77777777">
            <w:pPr>
              <w:keepNext/>
            </w:pPr>
            <w:r w:rsidRPr="00A834A1">
              <w:t>Ministerio de Relaciones Exteriores</w:t>
            </w:r>
          </w:p>
          <w:p w:rsidR="00A71C95" w:rsidRPr="00A834A1" w:rsidP="00DA2000" w14:paraId="25896979" w14:textId="77777777">
            <w:pPr>
              <w:keepNext/>
            </w:pPr>
            <w:r w:rsidRPr="00A834A1">
              <w:t>Dirección General para Asuntos Económicos Internacionales</w:t>
            </w:r>
          </w:p>
          <w:p w:rsidR="00A71C95" w:rsidRPr="00A834A1" w:rsidP="00DA2000" w14:paraId="23A001EB" w14:textId="77777777">
            <w:pPr>
              <w:keepNext/>
            </w:pPr>
            <w:r w:rsidRPr="00A834A1">
              <w:t>Dirección de Organismos Económicos Internacionales</w:t>
            </w:r>
          </w:p>
          <w:p w:rsidR="00A71C95" w:rsidRPr="00A834A1" w:rsidP="00DA2000" w14:paraId="4C765D17" w14:textId="77777777">
            <w:pPr>
              <w:keepNext/>
            </w:pPr>
            <w:r w:rsidRPr="00A834A1">
              <w:t>Colonia 1206, 4° piso</w:t>
            </w:r>
          </w:p>
          <w:p w:rsidR="00A71C95" w:rsidRPr="00A834A1" w:rsidP="00DA2000" w14:paraId="73DE0CD6" w14:textId="77777777">
            <w:pPr>
              <w:keepNext/>
            </w:pPr>
            <w:r w:rsidRPr="00A834A1">
              <w:t>Montevideo, Uruguay</w:t>
            </w:r>
          </w:p>
          <w:p w:rsidR="00A71C95" w:rsidRPr="00A834A1" w:rsidP="00DA2000" w14:paraId="289F6F38" w14:textId="77777777">
            <w:pPr>
              <w:keepNext/>
            </w:pPr>
            <w:r w:rsidRPr="00A834A1">
              <w:t>Tel: +(598) 2902 0618</w:t>
            </w:r>
          </w:p>
          <w:p w:rsidR="00A71C95" w:rsidRPr="00A834A1" w:rsidP="00DA2000" w14:paraId="077A8C64" w14:textId="77777777">
            <w:pPr>
              <w:keepNext/>
            </w:pPr>
            <w:r w:rsidRPr="00A834A1">
              <w:t>Fax: +(598) 2901 7413</w:t>
            </w:r>
          </w:p>
          <w:p w:rsidR="00A71C95" w:rsidRPr="00A834A1" w:rsidP="00DA2000" w14:paraId="03689207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  <w:tr w14:paraId="402858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47A7BC8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8F8E77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71C95" w:rsidRPr="00A834A1" w:rsidP="000D29D0" w14:paraId="4FD42781" w14:textId="77777777">
            <w:pPr>
              <w:keepNext/>
              <w:keepLines/>
            </w:pPr>
            <w:r w:rsidRPr="00A834A1">
              <w:t>Ministerio de Relaciones Exteriores</w:t>
            </w:r>
          </w:p>
          <w:p w:rsidR="00A71C95" w:rsidRPr="00A834A1" w:rsidP="000D29D0" w14:paraId="18FC5BF4" w14:textId="77777777">
            <w:pPr>
              <w:keepNext/>
              <w:keepLines/>
            </w:pPr>
            <w:r w:rsidRPr="00A834A1">
              <w:t xml:space="preserve">Dirección General para </w:t>
            </w:r>
            <w:r w:rsidRPr="00A834A1">
              <w:t>Asuntos Económicos Internacionales</w:t>
            </w:r>
          </w:p>
          <w:p w:rsidR="00A71C95" w:rsidRPr="00A834A1" w:rsidP="000D29D0" w14:paraId="24605C2F" w14:textId="77777777">
            <w:pPr>
              <w:keepNext/>
              <w:keepLines/>
            </w:pPr>
            <w:r w:rsidRPr="00A834A1">
              <w:t>Dirección de Organismos Económicos Internacionales</w:t>
            </w:r>
          </w:p>
          <w:p w:rsidR="00A71C95" w:rsidRPr="00A834A1" w:rsidP="000D29D0" w14:paraId="1FBD47ED" w14:textId="77777777">
            <w:pPr>
              <w:keepNext/>
              <w:keepLines/>
            </w:pPr>
            <w:r w:rsidRPr="00A834A1">
              <w:t>Colonia 1206, 4° piso</w:t>
            </w:r>
          </w:p>
          <w:p w:rsidR="00A71C95" w:rsidRPr="00A834A1" w:rsidP="000D29D0" w14:paraId="3B7D0233" w14:textId="77777777">
            <w:pPr>
              <w:keepNext/>
              <w:keepLines/>
            </w:pPr>
            <w:r w:rsidRPr="00A834A1">
              <w:t>Montevideo</w:t>
            </w:r>
          </w:p>
          <w:p w:rsidR="00A71C95" w:rsidRPr="00A834A1" w:rsidP="000D29D0" w14:paraId="45CA33B9" w14:textId="77777777">
            <w:pPr>
              <w:keepNext/>
              <w:keepLines/>
            </w:pPr>
            <w:r w:rsidRPr="00A834A1">
              <w:t>Tel: +(59 82) 902 0618</w:t>
            </w:r>
          </w:p>
          <w:p w:rsidR="00A71C95" w:rsidRPr="00A834A1" w:rsidP="000D29D0" w14:paraId="792F07D6" w14:textId="77777777">
            <w:pPr>
              <w:keepNext/>
              <w:keepLines/>
            </w:pPr>
            <w:r w:rsidRPr="00A834A1">
              <w:t>Fax: +(59 82) 901 7413</w:t>
            </w:r>
          </w:p>
          <w:p w:rsidR="00A71C95" w:rsidRPr="00A834A1" w:rsidP="000D29D0" w14:paraId="1C4C8F76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</w:tbl>
    <w:p w:rsidR="00337700" w:rsidRPr="00DA2000" w:rsidP="00DA2000" w14:paraId="66E8DC6E" w14:textId="77777777"/>
    <w:sectPr w:rsidSect="00FB18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B1822" w:rsidP="00FB1822" w14:paraId="34FEF762" w14:textId="1215BA9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B1822" w:rsidP="00FB1822" w14:paraId="29283572" w14:textId="3B6041B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DB3914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1822" w:rsidRPr="00FB1822" w:rsidP="00FB1822" w14:paraId="58E8C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822">
      <w:t>G/SPS/N/URY/95</w:t>
    </w:r>
  </w:p>
  <w:p w:rsidR="00FB1822" w:rsidRPr="00FB1822" w:rsidP="00FB1822" w14:paraId="5A067A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B1822" w:rsidRPr="00FB1822" w:rsidP="00FB1822" w14:paraId="178F53B8" w14:textId="75FBDA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822">
      <w:t xml:space="preserve">- </w:t>
    </w:r>
    <w:r w:rsidRPr="00FB1822">
      <w:fldChar w:fldCharType="begin"/>
    </w:r>
    <w:r w:rsidRPr="00FB1822">
      <w:instrText xml:space="preserve"> PAGE </w:instrText>
    </w:r>
    <w:r w:rsidRPr="00FB1822">
      <w:fldChar w:fldCharType="separate"/>
    </w:r>
    <w:r w:rsidRPr="00FB1822">
      <w:rPr>
        <w:noProof/>
      </w:rPr>
      <w:t>2</w:t>
    </w:r>
    <w:r w:rsidRPr="00FB1822">
      <w:fldChar w:fldCharType="end"/>
    </w:r>
    <w:r w:rsidRPr="00FB1822">
      <w:t xml:space="preserve"> -</w:t>
    </w:r>
  </w:p>
  <w:p w:rsidR="00B91FF3" w:rsidRPr="00FB1822" w:rsidP="00FB1822" w14:paraId="5ABDF6D0" w14:textId="0442F3C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1822" w:rsidRPr="00FB1822" w:rsidP="00FB1822" w14:paraId="06B7AA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822">
      <w:t>G/SPS/N/URY/95</w:t>
    </w:r>
  </w:p>
  <w:p w:rsidR="00FB1822" w:rsidRPr="00FB1822" w:rsidP="00FB1822" w14:paraId="0824BB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B1822" w:rsidRPr="00FB1822" w:rsidP="00FB1822" w14:paraId="36B73459" w14:textId="4F0B86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822">
      <w:t xml:space="preserve">- </w:t>
    </w:r>
    <w:r w:rsidRPr="00FB1822">
      <w:fldChar w:fldCharType="begin"/>
    </w:r>
    <w:r w:rsidRPr="00FB1822">
      <w:instrText xml:space="preserve"> PAGE </w:instrText>
    </w:r>
    <w:r w:rsidRPr="00FB1822">
      <w:fldChar w:fldCharType="separate"/>
    </w:r>
    <w:r w:rsidRPr="00FB1822">
      <w:rPr>
        <w:noProof/>
      </w:rPr>
      <w:t>2</w:t>
    </w:r>
    <w:r w:rsidRPr="00FB1822">
      <w:fldChar w:fldCharType="end"/>
    </w:r>
    <w:r w:rsidRPr="00FB1822">
      <w:t xml:space="preserve"> -</w:t>
    </w:r>
  </w:p>
  <w:p w:rsidR="00DD65B2" w:rsidRPr="00FB1822" w:rsidP="00FB1822" w14:paraId="1E54082F" w14:textId="66A3D88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61D2E7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C57968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735CD98" w14:textId="3074735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ED316F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88B600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5EF77C8" w14:textId="77777777">
          <w:pPr>
            <w:jc w:val="right"/>
            <w:rPr>
              <w:b/>
              <w:szCs w:val="18"/>
            </w:rPr>
          </w:pPr>
        </w:p>
      </w:tc>
    </w:tr>
    <w:tr w14:paraId="5F9D4CB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323C28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561430B4" w14:textId="2E3A178F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G/SPS/N/URY/95</w:t>
          </w:r>
          <w:bookmarkEnd w:id="1"/>
        </w:p>
      </w:tc>
    </w:tr>
    <w:tr w14:paraId="61426D8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0960FA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7E46D51" w14:textId="2050DCF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A23864">
            <w:rPr>
              <w:szCs w:val="18"/>
            </w:rPr>
            <w:t>8</w:t>
          </w:r>
          <w:r w:rsidRPr="00B91FF3">
            <w:rPr>
              <w:szCs w:val="18"/>
            </w:rPr>
            <w:t xml:space="preserve"> de febrero de 2025</w:t>
          </w:r>
          <w:bookmarkEnd w:id="3"/>
        </w:p>
      </w:tc>
    </w:tr>
    <w:tr w14:paraId="49C0DCA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C6FC6B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(25-1476)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727B7B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AA6A0D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6DCAF7C" w14:textId="449E49A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B44D4DA" w14:textId="06D4672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57606D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8553607">
    <w:abstractNumId w:val="8"/>
  </w:num>
  <w:num w:numId="2" w16cid:durableId="1079866204">
    <w:abstractNumId w:val="3"/>
  </w:num>
  <w:num w:numId="3" w16cid:durableId="380515111">
    <w:abstractNumId w:val="2"/>
  </w:num>
  <w:num w:numId="4" w16cid:durableId="1271662246">
    <w:abstractNumId w:val="1"/>
  </w:num>
  <w:num w:numId="5" w16cid:durableId="820536152">
    <w:abstractNumId w:val="0"/>
  </w:num>
  <w:num w:numId="6" w16cid:durableId="91900843">
    <w:abstractNumId w:val="13"/>
  </w:num>
  <w:num w:numId="7" w16cid:durableId="1531449299">
    <w:abstractNumId w:val="11"/>
  </w:num>
  <w:num w:numId="8" w16cid:durableId="75711918">
    <w:abstractNumId w:val="14"/>
  </w:num>
  <w:num w:numId="9" w16cid:durableId="1830095477">
    <w:abstractNumId w:val="10"/>
  </w:num>
  <w:num w:numId="10" w16cid:durableId="802698197">
    <w:abstractNumId w:val="9"/>
  </w:num>
  <w:num w:numId="11" w16cid:durableId="769004860">
    <w:abstractNumId w:val="7"/>
  </w:num>
  <w:num w:numId="12" w16cid:durableId="807938453">
    <w:abstractNumId w:val="6"/>
  </w:num>
  <w:num w:numId="13" w16cid:durableId="918248982">
    <w:abstractNumId w:val="5"/>
  </w:num>
  <w:num w:numId="14" w16cid:durableId="617876572">
    <w:abstractNumId w:val="4"/>
  </w:num>
  <w:num w:numId="15" w16cid:durableId="1388798895">
    <w:abstractNumId w:val="12"/>
  </w:num>
  <w:num w:numId="16" w16cid:durableId="20715401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91C39"/>
    <w:rsid w:val="001A4872"/>
    <w:rsid w:val="001B50DF"/>
    <w:rsid w:val="001D0E4B"/>
    <w:rsid w:val="001D16E8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26D0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237A"/>
    <w:rsid w:val="00827789"/>
    <w:rsid w:val="00834FB6"/>
    <w:rsid w:val="008402D9"/>
    <w:rsid w:val="00842D59"/>
    <w:rsid w:val="0085388D"/>
    <w:rsid w:val="00885409"/>
    <w:rsid w:val="00897E8D"/>
    <w:rsid w:val="008A1305"/>
    <w:rsid w:val="008A1925"/>
    <w:rsid w:val="008A2F61"/>
    <w:rsid w:val="008E4B42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4400"/>
    <w:rsid w:val="00A23864"/>
    <w:rsid w:val="00A37C79"/>
    <w:rsid w:val="00A46611"/>
    <w:rsid w:val="00A60556"/>
    <w:rsid w:val="00A60F50"/>
    <w:rsid w:val="00A67526"/>
    <w:rsid w:val="00A71C95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1822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BB814F"/>
  <w15:docId w15:val="{706D0799-BAFF-4762-8534-0006CCC2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lataformaparticipacionciudadana.gub.uy/processes/reglamento-fosfatos-postres-lacteos-06-24" TargetMode="External" /><Relationship Id="rId6" Type="http://schemas.openxmlformats.org/officeDocument/2006/relationships/hyperlink" Target="https://members.wto.org/crnattachments/2025/SPS/URY/25_01668_00_s.pdf" TargetMode="External" /><Relationship Id="rId7" Type="http://schemas.openxmlformats.org/officeDocument/2006/relationships/hyperlink" Target="mailto:consultas.publicas@miem.gub.uy" TargetMode="External" /><Relationship Id="rId8" Type="http://schemas.openxmlformats.org/officeDocument/2006/relationships/hyperlink" Target="mailto:negociaciones.organismos@mrree.gub.u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c0078f05-33d8-4967-b3fb-8371046acfbb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5EE3904-F43B-402F-988A-5BA9528BA75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15</cp:revision>
  <dcterms:created xsi:type="dcterms:W3CDTF">2017-07-03T11:20:00Z</dcterms:created>
  <dcterms:modified xsi:type="dcterms:W3CDTF">2025-02-28T13:33:00Z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G/SPS/N/URY/95</vt:lpwstr>
  </property>
  <property fmtid="{D5CDD505-2E9C-101B-9397-08002B2CF9AE}" pid="3" name="TitusGUID">
    <vt:lpwstr>c0078f05-33d8-4967-b3fb-8371046acfbb</vt:lpwstr>
  </property>
  <property fmtid="{D5CDD505-2E9C-101B-9397-08002B2CF9AE}" pid="4" name="WTOCLASSIFICATION">
    <vt:lpwstr>WTO OFFICIAL</vt:lpwstr>
  </property>
</Properties>
</file>