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263BA7" w14:paraId="58AD92BD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59DD4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5E339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921990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28F7630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70960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E2F3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B5DDC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Canadian Food Inspection Agency (CFIA)</w:t>
            </w:r>
          </w:p>
        </w:tc>
      </w:tr>
      <w:tr w14:paraId="308FFA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D841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626B36" w14:textId="77777777">
            <w:pPr>
              <w:spacing w:before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Plant and plant parts (including fresh fruit) hosts of </w:t>
            </w:r>
            <w:r w:rsidRPr="0065690F">
              <w:rPr>
                <w:i/>
                <w:iCs/>
              </w:rPr>
              <w:t>Lobesia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rPr>
                <w:i/>
                <w:iCs/>
              </w:rPr>
              <w:t>botrana</w:t>
            </w:r>
            <w:r w:rsidRPr="0065690F">
              <w:t>, the European grapevine moth (</w:t>
            </w:r>
            <w:r w:rsidRPr="0065690F">
              <w:t>EGVM</w:t>
            </w:r>
            <w:r w:rsidRPr="0065690F">
              <w:t>):</w:t>
            </w:r>
          </w:p>
          <w:p w:rsidR="00EF37CB" w:rsidRPr="0065690F" w:rsidP="004145FE" w14:paraId="56B7C07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Other live plants (including their roots), cuttings and slips – unrooted cuttings and slips (HS code: 06.02.10)</w:t>
            </w:r>
          </w:p>
          <w:p w:rsidR="00EF37CB" w:rsidRPr="0065690F" w:rsidP="004145FE" w14:paraId="6260A5B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Other live plants (including their roots), cutting and slips – trees, shrubs and bushes, grafted or not, of kinds which bear edible fruit or nuts (HS code: 06.02.20)</w:t>
            </w:r>
          </w:p>
          <w:p w:rsidR="00EF37CB" w:rsidRPr="0065690F" w:rsidP="004145FE" w14:paraId="30C27F07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Other live plants (including their roots), cutting and slips – Other rooted propagative material (HS code: 06.02.90)</w:t>
            </w:r>
          </w:p>
        </w:tc>
      </w:tr>
      <w:tr w14:paraId="6DE963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915FA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0E324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DAA92C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3CD8162" w14:textId="3C67EED3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Belarus; </w:t>
            </w:r>
            <w:r w:rsidRPr="0065690F" w:rsidR="004145FE">
              <w:t>Eritrea</w:t>
            </w:r>
            <w:r w:rsidR="004145FE">
              <w:t>;</w:t>
            </w:r>
            <w:r w:rsidRPr="0065690F" w:rsidR="004145FE">
              <w:rPr>
                <w:bCs/>
              </w:rPr>
              <w:t xml:space="preserve"> </w:t>
            </w:r>
            <w:r w:rsidRPr="0065690F">
              <w:rPr>
                <w:bCs/>
              </w:rPr>
              <w:t>Netherlands; Romania; Tunisia</w:t>
            </w:r>
          </w:p>
        </w:tc>
      </w:tr>
      <w:tr w14:paraId="20CB55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8A74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A5CB9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D-13-03: Phytosanitary Import Requirements to Prevent the Introduction of </w:t>
            </w:r>
            <w:r w:rsidRPr="0065690F">
              <w:rPr>
                <w:i/>
                <w:iCs/>
              </w:rPr>
              <w:t>Lobesia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rPr>
                <w:i/>
                <w:iCs/>
              </w:rPr>
              <w:t>botrana</w:t>
            </w:r>
            <w:r w:rsidRPr="0065690F">
              <w:t>, the European Grapevine Moth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145FE" w14:paraId="7A804A8D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https://members.wto.org/crnattachments/2025/SPS/CAN/25_01731_00_e.pdf</w:t>
              </w:r>
            </w:hyperlink>
          </w:p>
          <w:p w:rsidR="00EA4725" w:rsidRPr="00441372" w:rsidP="00441372" w14:paraId="26B8F63D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https://members.wto.org/crnattachments/2025/SPS/CAN/25_01731_00_f.pdf</w:t>
              </w:r>
            </w:hyperlink>
          </w:p>
        </w:tc>
      </w:tr>
      <w:tr w14:paraId="7E9934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8CC9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1DBAE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Canadian Food Inspection Agency (CFIA) is posting an update to Directive D-13-03, Phytosanitary Import Requirements to Prevent the Introduction of </w:t>
            </w:r>
            <w:r w:rsidRPr="0065690F">
              <w:rPr>
                <w:i/>
                <w:iCs/>
              </w:rPr>
              <w:t>Lobesia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rPr>
                <w:i/>
                <w:iCs/>
              </w:rPr>
              <w:t>botrana</w:t>
            </w:r>
            <w:r w:rsidRPr="0065690F">
              <w:t>, the European Grapevine Moth. The updates include the addition of Belarus,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 xml:space="preserve">Eritrea, Netherlands, Romania and Tunisia to the list of countries regulated for </w:t>
            </w:r>
            <w:r w:rsidRPr="0065690F">
              <w:rPr>
                <w:i/>
                <w:iCs/>
              </w:rPr>
              <w:t xml:space="preserve">L. </w:t>
            </w:r>
            <w:r w:rsidRPr="0065690F">
              <w:rPr>
                <w:i/>
                <w:iCs/>
              </w:rPr>
              <w:t>botrana</w:t>
            </w:r>
            <w:r w:rsidRPr="0065690F">
              <w:t xml:space="preserve"> and the update of the taxonomical name of Rosemary from </w:t>
            </w:r>
            <w:r w:rsidRPr="0065690F">
              <w:rPr>
                <w:i/>
                <w:iCs/>
              </w:rPr>
              <w:t>Rosmarinus officinalis</w:t>
            </w:r>
            <w:r w:rsidRPr="0065690F">
              <w:t xml:space="preserve"> to </w:t>
            </w:r>
            <w:r w:rsidRPr="0065690F">
              <w:rPr>
                <w:i/>
                <w:iCs/>
              </w:rPr>
              <w:t xml:space="preserve">Salvia </w:t>
            </w:r>
            <w:r w:rsidRPr="0065690F">
              <w:rPr>
                <w:i/>
                <w:iCs/>
              </w:rPr>
              <w:t>rosmarinus</w:t>
            </w:r>
            <w:r w:rsidRPr="0065690F">
              <w:t>.</w:t>
            </w:r>
          </w:p>
        </w:tc>
      </w:tr>
      <w:tr w14:paraId="2AFCD5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9104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7015B1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352252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A6FE5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63BA7" w14:paraId="61795B3A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263BA7" w14:paraId="07AD9C50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63BA7" w14:paraId="2A524D2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267A65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ISPM</w:t>
            </w:r>
            <w:r w:rsidRPr="0065690F">
              <w:t xml:space="preserve"> No 8: Determination of pest status in an area International Plant Protection Convention, 2017</w:t>
            </w:r>
          </w:p>
          <w:p w:rsidR="00EA4725" w:rsidRPr="00441372" w:rsidP="00263BA7" w14:paraId="4D644BA4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BB6A0B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840EAB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D7964F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CB63F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B2E1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63BA7" w:rsidP="00441372" w14:paraId="6961D3AF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263BA7" w14:paraId="698162A8" w14:textId="6B9C61D3">
            <w:pPr>
              <w:numPr>
                <w:ilvl w:val="0"/>
                <w:numId w:val="17"/>
              </w:numPr>
              <w:spacing w:before="120"/>
              <w:ind w:left="357" w:hanging="357"/>
            </w:pPr>
            <w:r w:rsidRPr="0065690F">
              <w:t xml:space="preserve">Specific import requirements for fresh fruit hosts of </w:t>
            </w:r>
            <w:r w:rsidRPr="0065690F">
              <w:rPr>
                <w:i/>
                <w:iCs/>
              </w:rPr>
              <w:t xml:space="preserve">L. </w:t>
            </w:r>
            <w:r w:rsidRPr="0065690F">
              <w:rPr>
                <w:i/>
                <w:iCs/>
              </w:rPr>
              <w:t>botrana</w:t>
            </w:r>
            <w:r w:rsidRPr="0065690F">
              <w:t xml:space="preserve"> are described in Appendix 1 of D-95-08 (General Import Requirements for Fresh Temperate Fruits from the World) and will be revised upon adoption of D-13-03</w:t>
            </w:r>
          </w:p>
          <w:p w:rsidR="00EF37CB" w:rsidRPr="0065690F" w:rsidP="00263BA7" w14:paraId="23B2B69A" w14:textId="53CB542F">
            <w:pPr>
              <w:numPr>
                <w:ilvl w:val="0"/>
                <w:numId w:val="17"/>
              </w:numPr>
              <w:ind w:left="357" w:hanging="357"/>
            </w:pPr>
            <w:r w:rsidRPr="0065690F">
              <w:t>D- 95-08: Phytosanitary import requirements for fresh temperate fruits and tree nuts - inspection.canada.ca:</w:t>
            </w:r>
            <w:r>
              <w:t> </w:t>
            </w:r>
            <w:r w:rsidRPr="0065690F">
              <w:t>(</w:t>
            </w:r>
            <w:hyperlink r:id="rId7" w:history="1">
              <w:r w:rsidRPr="0065690F">
                <w:rPr>
                  <w:color w:val="0000FF"/>
                  <w:u w:val="single"/>
                </w:rPr>
                <w:t>https://inspection.canada.ca/en/plant-health/invasive-species/directives/horticulture/95-08</w:t>
              </w:r>
            </w:hyperlink>
            <w:r w:rsidRPr="0065690F">
              <w:t>)</w:t>
            </w:r>
          </w:p>
          <w:p w:rsidR="00EF37CB" w:rsidRPr="0065690F" w:rsidP="00441372" w14:paraId="1A1402A5" w14:textId="667CF1C1">
            <w:pPr>
              <w:spacing w:after="120"/>
            </w:pPr>
            <w:r w:rsidRPr="0065690F">
              <w:rPr>
                <w:bCs/>
              </w:rPr>
              <w:t>(available in English and French)</w:t>
            </w:r>
          </w:p>
        </w:tc>
      </w:tr>
      <w:tr w14:paraId="457497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ADBC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1345C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May 2025</w:t>
            </w:r>
          </w:p>
          <w:p w:rsidR="00EA4725" w:rsidRPr="00441372" w:rsidP="00441372" w14:paraId="086929C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May 2025</w:t>
            </w:r>
          </w:p>
        </w:tc>
      </w:tr>
      <w:tr w14:paraId="538AFB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E4EC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3FC34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May 2025</w:t>
            </w:r>
          </w:p>
          <w:p w:rsidR="00EA4725" w:rsidRPr="00441372" w:rsidP="00441372" w14:paraId="1233428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Trade </w:t>
            </w:r>
            <w:r w:rsidRPr="00441372">
              <w:rPr>
                <w:b/>
              </w:rPr>
              <w:t>facilitating measure</w:t>
            </w:r>
            <w:r w:rsidRPr="0065690F">
              <w:t xml:space="preserve"> </w:t>
            </w:r>
          </w:p>
        </w:tc>
      </w:tr>
      <w:tr w14:paraId="2719DF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EE60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F50B9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May 2025</w:t>
            </w:r>
          </w:p>
          <w:p w:rsidR="00EA4725" w:rsidRPr="00441372" w:rsidP="00441372" w14:paraId="77CA4DD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5A2FD5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692496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517191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22B2A7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The </w:t>
            </w:r>
            <w:r w:rsidRPr="0065690F">
              <w:rPr>
                <w:bCs/>
              </w:rPr>
              <w:t>electronic version of the regulatory text can be downloaded at:</w:t>
            </w:r>
          </w:p>
          <w:p w:rsidR="00EA4725" w:rsidRPr="0065690F" w:rsidP="00F3021D" w14:paraId="7D087177" w14:textId="77777777">
            <w:pPr>
              <w:keepNext/>
              <w:keepLines/>
              <w:rPr>
                <w:bCs/>
              </w:rPr>
            </w:pPr>
            <w:hyperlink w:history="1">
              <w:r w:rsidRPr="0065690F">
                <w:rPr>
                  <w:bCs/>
                  <w:color w:val="0000FF"/>
                  <w:u w:val="single"/>
                </w:rPr>
                <w:t xml:space="preserve">D-13-03 Phytosanitary Import Requirements to Prevent the Introduction of </w:t>
              </w:r>
              <w:r w:rsidRPr="00060EA4">
                <w:rPr>
                  <w:bCs/>
                  <w:i/>
                  <w:iCs/>
                  <w:color w:val="0000FF"/>
                  <w:u w:val="single"/>
                </w:rPr>
                <w:t>Lobesia</w:t>
              </w:r>
              <w:r w:rsidRPr="00060EA4">
                <w:rPr>
                  <w:bCs/>
                  <w:i/>
                  <w:iCs/>
                  <w:color w:val="0000FF"/>
                  <w:u w:val="single"/>
                </w:rPr>
                <w:t xml:space="preserve"> </w:t>
              </w:r>
              <w:r w:rsidRPr="00060EA4">
                <w:rPr>
                  <w:bCs/>
                  <w:i/>
                  <w:iCs/>
                  <w:color w:val="0000FF"/>
                  <w:u w:val="single"/>
                </w:rPr>
                <w:t>botrana</w:t>
              </w:r>
              <w:r w:rsidRPr="0065690F">
                <w:rPr>
                  <w:bCs/>
                  <w:color w:val="0000FF"/>
                  <w:u w:val="single"/>
                </w:rPr>
                <w:t>, the European Grapevine Moth.pdf</w:t>
              </w:r>
            </w:hyperlink>
            <w:r w:rsidRPr="0065690F" w:rsidR="00263BA7">
              <w:rPr>
                <w:bCs/>
              </w:rPr>
              <w:t xml:space="preserve"> (English)</w:t>
            </w:r>
          </w:p>
          <w:p w:rsidR="00EA4725" w:rsidRPr="004145FE" w:rsidP="00263BA7" w14:paraId="47F5CD74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hyperlink w:history="1">
              <w:r w:rsidRPr="004145FE">
                <w:rPr>
                  <w:bCs/>
                  <w:color w:val="0000FF"/>
                  <w:u w:val="single"/>
                  <w:lang w:val="fr-CH"/>
                </w:rPr>
                <w:t xml:space="preserve">D-13-03 - Exigences phytosanitaires relatives à l'importation visant à prévenir l'introduction de </w:t>
              </w:r>
              <w:r w:rsidRPr="00060EA4">
                <w:rPr>
                  <w:bCs/>
                  <w:i/>
                  <w:iCs/>
                  <w:color w:val="0000FF"/>
                  <w:u w:val="single"/>
                  <w:lang w:val="fr-CH"/>
                </w:rPr>
                <w:t>Lobesia</w:t>
              </w:r>
              <w:r w:rsidRPr="00060EA4">
                <w:rPr>
                  <w:bCs/>
                  <w:i/>
                  <w:iCs/>
                  <w:color w:val="0000FF"/>
                  <w:u w:val="single"/>
                  <w:lang w:val="fr-CH"/>
                </w:rPr>
                <w:t xml:space="preserve"> </w:t>
              </w:r>
              <w:r w:rsidRPr="00060EA4">
                <w:rPr>
                  <w:bCs/>
                  <w:i/>
                  <w:iCs/>
                  <w:color w:val="0000FF"/>
                  <w:u w:val="single"/>
                  <w:lang w:val="fr-CH"/>
                </w:rPr>
                <w:t>botrana</w:t>
              </w:r>
              <w:r w:rsidRPr="004145FE">
                <w:rPr>
                  <w:bCs/>
                  <w:color w:val="0000FF"/>
                  <w:u w:val="single"/>
                  <w:lang w:val="fr-CH"/>
                </w:rPr>
                <w:t>, l'eudémis de la vigne.pdf</w:t>
              </w:r>
            </w:hyperlink>
            <w:r w:rsidRPr="004145FE" w:rsidR="00263BA7">
              <w:rPr>
                <w:bCs/>
                <w:lang w:val="fr-CH"/>
              </w:rPr>
              <w:t xml:space="preserve"> (French)</w:t>
            </w:r>
          </w:p>
          <w:p w:rsidR="00EA4725" w:rsidRPr="0065690F" w:rsidP="00F3021D" w14:paraId="3BD7B2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5CDF57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7F2D10E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7EED953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7B81C35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3C2F6CD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4145FE" w:rsidP="00F3021D" w14:paraId="026E7F26" w14:textId="77777777">
            <w:pPr>
              <w:keepNext/>
              <w:keepLines/>
              <w:rPr>
                <w:bCs/>
                <w:lang w:val="es-ES"/>
              </w:rPr>
            </w:pPr>
            <w:r w:rsidRPr="004145FE">
              <w:rPr>
                <w:bCs/>
                <w:lang w:val="es-ES"/>
              </w:rPr>
              <w:t>Canada</w:t>
            </w:r>
          </w:p>
          <w:p w:rsidR="00EA4725" w:rsidRPr="004145FE" w:rsidP="00F3021D" w14:paraId="64107386" w14:textId="77777777">
            <w:pPr>
              <w:keepNext/>
              <w:keepLines/>
              <w:rPr>
                <w:bCs/>
                <w:lang w:val="es-ES"/>
              </w:rPr>
            </w:pPr>
            <w:r w:rsidRPr="004145FE">
              <w:rPr>
                <w:bCs/>
                <w:lang w:val="es-ES"/>
              </w:rPr>
              <w:t>Tel: +(343) 203 4273</w:t>
            </w:r>
          </w:p>
          <w:p w:rsidR="00EA4725" w:rsidRPr="004145FE" w:rsidP="00F3021D" w14:paraId="662CC7A7" w14:textId="77777777">
            <w:pPr>
              <w:keepNext/>
              <w:keepLines/>
              <w:rPr>
                <w:bCs/>
                <w:lang w:val="es-ES"/>
              </w:rPr>
            </w:pPr>
            <w:r w:rsidRPr="004145FE">
              <w:rPr>
                <w:bCs/>
                <w:lang w:val="es-ES"/>
              </w:rPr>
              <w:t>Fax: +(613) 943 0346</w:t>
            </w:r>
          </w:p>
          <w:p w:rsidR="00EA4725" w:rsidRPr="004145FE" w:rsidP="00F3021D" w14:paraId="5EF438B1" w14:textId="77777777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4145FE">
              <w:rPr>
                <w:bCs/>
                <w:lang w:val="es-ES"/>
              </w:rPr>
              <w:t xml:space="preserve">E-mail: </w:t>
            </w:r>
            <w:hyperlink r:id="rId8" w:history="1">
              <w:r w:rsidRPr="004145FE">
                <w:rPr>
                  <w:bCs/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7141CF" w:rsidRPr="004145FE" w:rsidP="00441372" w14:paraId="78107CB3" w14:textId="77777777">
      <w:pPr>
        <w:rPr>
          <w:lang w:val="es-ES"/>
        </w:rPr>
      </w:pPr>
    </w:p>
    <w:sectPr w:rsidSect="004145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145FE" w:rsidP="004145FE" w14:paraId="4CF8D2C5" w14:textId="1657BFB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145FE" w:rsidP="004145FE" w14:paraId="12A5FC1B" w14:textId="19FAFF2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638F0D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45FE" w:rsidRPr="004145FE" w:rsidP="004145FE" w14:paraId="358F48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145FE">
      <w:t>G/SPS/N/CAN/1591</w:t>
    </w:r>
  </w:p>
  <w:p w:rsidR="004145FE" w:rsidRPr="004145FE" w:rsidP="004145FE" w14:paraId="0014B2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145FE" w:rsidRPr="004145FE" w:rsidP="004145FE" w14:paraId="1CD4D35B" w14:textId="54EF6C2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145FE">
      <w:t xml:space="preserve">- </w:t>
    </w:r>
    <w:r w:rsidRPr="004145FE">
      <w:fldChar w:fldCharType="begin"/>
    </w:r>
    <w:r w:rsidRPr="004145FE">
      <w:instrText xml:space="preserve"> PAGE </w:instrText>
    </w:r>
    <w:r w:rsidRPr="004145FE">
      <w:fldChar w:fldCharType="separate"/>
    </w:r>
    <w:r w:rsidRPr="004145FE">
      <w:rPr>
        <w:noProof/>
      </w:rPr>
      <w:t>2</w:t>
    </w:r>
    <w:r w:rsidRPr="004145FE">
      <w:fldChar w:fldCharType="end"/>
    </w:r>
    <w:r w:rsidRPr="004145FE">
      <w:t xml:space="preserve"> -</w:t>
    </w:r>
  </w:p>
  <w:p w:rsidR="00EA4725" w:rsidRPr="004145FE" w:rsidP="004145FE" w14:paraId="6AE6A2E2" w14:textId="4E5B3A3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45FE" w:rsidRPr="004145FE" w:rsidP="004145FE" w14:paraId="510102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145FE">
      <w:t>G/SPS/N/CAN/1591</w:t>
    </w:r>
  </w:p>
  <w:p w:rsidR="004145FE" w:rsidRPr="004145FE" w:rsidP="004145FE" w14:paraId="0D609C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145FE" w:rsidRPr="004145FE" w:rsidP="004145FE" w14:paraId="51F082C1" w14:textId="2ECD19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145FE">
      <w:t xml:space="preserve">- </w:t>
    </w:r>
    <w:r w:rsidRPr="004145FE">
      <w:fldChar w:fldCharType="begin"/>
    </w:r>
    <w:r w:rsidRPr="004145FE">
      <w:instrText xml:space="preserve"> PAGE </w:instrText>
    </w:r>
    <w:r w:rsidRPr="004145FE">
      <w:fldChar w:fldCharType="separate"/>
    </w:r>
    <w:r w:rsidRPr="004145FE">
      <w:rPr>
        <w:noProof/>
      </w:rPr>
      <w:t>2</w:t>
    </w:r>
    <w:r w:rsidRPr="004145FE">
      <w:fldChar w:fldCharType="end"/>
    </w:r>
    <w:r w:rsidRPr="004145FE">
      <w:t xml:space="preserve"> -</w:t>
    </w:r>
  </w:p>
  <w:p w:rsidR="00EA4725" w:rsidRPr="004145FE" w:rsidP="004145FE" w14:paraId="76E4FE01" w14:textId="3F62F22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2608D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D1ED9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94E51A" w14:textId="2CA90C6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C12C46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82D57E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E910251" w14:textId="77777777">
          <w:pPr>
            <w:jc w:val="right"/>
            <w:rPr>
              <w:b/>
              <w:szCs w:val="16"/>
            </w:rPr>
          </w:pPr>
        </w:p>
      </w:tc>
    </w:tr>
    <w:tr w14:paraId="5414CC8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70486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5FF1A35B" w14:textId="2BC16761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G/SPS/N/CAN/1591</w:t>
          </w:r>
          <w:bookmarkEnd w:id="1"/>
        </w:p>
      </w:tc>
    </w:tr>
    <w:tr w14:paraId="72C581C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F805A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FEB07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 xml:space="preserve">28 </w:t>
          </w:r>
          <w:r w:rsidRPr="00EA4725">
            <w:rPr>
              <w:szCs w:val="16"/>
            </w:rPr>
            <w:t>February 2025</w:t>
          </w:r>
          <w:bookmarkEnd w:id="3"/>
        </w:p>
      </w:tc>
    </w:tr>
    <w:tr w14:paraId="202C6C8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E117FE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(25-1473)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063652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9E6846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34C24F9" w14:textId="329FD74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B334B8E" w14:textId="4CED1B4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1B71C9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F47E4A"/>
    <w:multiLevelType w:val="hybridMultilevel"/>
    <w:tmpl w:val="600AD8A0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205480">
    <w:abstractNumId w:val="9"/>
  </w:num>
  <w:num w:numId="2" w16cid:durableId="1865752014">
    <w:abstractNumId w:val="7"/>
  </w:num>
  <w:num w:numId="3" w16cid:durableId="561984839">
    <w:abstractNumId w:val="6"/>
  </w:num>
  <w:num w:numId="4" w16cid:durableId="1530218918">
    <w:abstractNumId w:val="5"/>
  </w:num>
  <w:num w:numId="5" w16cid:durableId="297877045">
    <w:abstractNumId w:val="4"/>
  </w:num>
  <w:num w:numId="6" w16cid:durableId="1925413588">
    <w:abstractNumId w:val="13"/>
  </w:num>
  <w:num w:numId="7" w16cid:durableId="11225633">
    <w:abstractNumId w:val="12"/>
  </w:num>
  <w:num w:numId="8" w16cid:durableId="1095173967">
    <w:abstractNumId w:val="11"/>
  </w:num>
  <w:num w:numId="9" w16cid:durableId="18732979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970983">
    <w:abstractNumId w:val="14"/>
  </w:num>
  <w:num w:numId="11" w16cid:durableId="1253123739">
    <w:abstractNumId w:val="8"/>
  </w:num>
  <w:num w:numId="12" w16cid:durableId="1084499066">
    <w:abstractNumId w:val="3"/>
  </w:num>
  <w:num w:numId="13" w16cid:durableId="963659359">
    <w:abstractNumId w:val="2"/>
  </w:num>
  <w:num w:numId="14" w16cid:durableId="248662940">
    <w:abstractNumId w:val="1"/>
  </w:num>
  <w:num w:numId="15" w16cid:durableId="1373650918">
    <w:abstractNumId w:val="0"/>
  </w:num>
  <w:num w:numId="16" w16cid:durableId="806514288">
    <w:abstractNumId w:val="15"/>
  </w:num>
  <w:num w:numId="17" w16cid:durableId="20833290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0EA4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23E85"/>
    <w:rsid w:val="00233408"/>
    <w:rsid w:val="00263BA7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109EF"/>
    <w:rsid w:val="004145FE"/>
    <w:rsid w:val="00422B6F"/>
    <w:rsid w:val="00423377"/>
    <w:rsid w:val="00441372"/>
    <w:rsid w:val="004426D0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2B9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37CB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C35B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AN/25_01731_00_e.pdf" TargetMode="External" /><Relationship Id="rId6" Type="http://schemas.openxmlformats.org/officeDocument/2006/relationships/hyperlink" Target="https://members.wto.org/crnattachments/2025/SPS/CAN/25_01731_00_f.pdf" TargetMode="External" /><Relationship Id="rId7" Type="http://schemas.openxmlformats.org/officeDocument/2006/relationships/hyperlink" Target="https://inspection.canada.ca/en/plant-health/invasive-species/directives/horticulture/95-08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27c561a9-b2ac-4483-ae9d-e2108c740c44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B49B2F8-7F19-492A-884A-82DDC200170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700</Words>
  <Characters>4248</Characters>
  <Application>Microsoft Office Word</Application>
  <DocSecurity>0</DocSecurity>
  <Lines>101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13</cp:revision>
  <dcterms:created xsi:type="dcterms:W3CDTF">2017-07-03T11:19:00Z</dcterms:created>
  <dcterms:modified xsi:type="dcterms:W3CDTF">2025-02-28T11:45:00Z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G/SPS/N/CAN/1591</vt:lpwstr>
  </property>
  <property fmtid="{D5CDD505-2E9C-101B-9397-08002B2CF9AE}" pid="3" name="TitusGUID">
    <vt:lpwstr>27c561a9-b2ac-4483-ae9d-e2108c740c44</vt:lpwstr>
  </property>
  <property fmtid="{D5CDD505-2E9C-101B-9397-08002B2CF9AE}" pid="4" name="WTOCLASSIFICATION">
    <vt:lpwstr>WTO OFFICIAL</vt:lpwstr>
  </property>
</Properties>
</file>