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69A4C052" w14:textId="77777777">
      <w:pPr>
        <w:pStyle w:val="Title"/>
        <w:rPr>
          <w:caps w:val="0"/>
          <w:kern w:val="0"/>
        </w:rPr>
      </w:pPr>
      <w:r w:rsidRPr="00934B4C">
        <w:rPr>
          <w:caps w:val="0"/>
          <w:kern w:val="0"/>
        </w:rPr>
        <w:t>NOTIFICATION</w:t>
      </w:r>
    </w:p>
    <w:p w:rsidR="00AD0FDA" w:rsidRPr="00934B4C" w:rsidP="00934B4C" w14:paraId="7072F934" w14:textId="77777777">
      <w:pPr>
        <w:pStyle w:val="Title3"/>
      </w:pPr>
      <w:r w:rsidRPr="00934B4C">
        <w:t>Addendum</w:t>
      </w:r>
    </w:p>
    <w:p w:rsidR="007141CF" w:rsidRPr="00934B4C" w:rsidP="00934B4C" w14:paraId="05CF43EB" w14:textId="6DC44C5E">
      <w:r w:rsidRPr="00934B4C">
        <w:t xml:space="preserve">The following communication, received on </w:t>
      </w:r>
      <w:r w:rsidRPr="00934B4C">
        <w:t>27 February 2025</w:t>
      </w:r>
      <w:r w:rsidRPr="00934B4C">
        <w:t>, is being circulated at the request of the Delegation of</w:t>
      </w:r>
      <w:r>
        <w:t xml:space="preserve"> the</w:t>
      </w:r>
      <w:r w:rsidRPr="00934B4C">
        <w:t xml:space="preserve"> </w:t>
      </w:r>
      <w:r w:rsidRPr="00934B4C">
        <w:rPr>
          <w:u w:val="single"/>
        </w:rPr>
        <w:t>United States of America</w:t>
      </w:r>
      <w:r w:rsidRPr="00934B4C">
        <w:t>.</w:t>
      </w:r>
    </w:p>
    <w:p w:rsidR="00AD0FDA" w:rsidRPr="00934B4C" w:rsidP="00934B4C" w14:paraId="7B6D43F1" w14:textId="77777777"/>
    <w:p w:rsidR="00AD0FDA" w:rsidRPr="00934B4C" w:rsidP="00934B4C" w14:paraId="29D46FE2" w14:textId="77777777">
      <w:pPr>
        <w:jc w:val="center"/>
        <w:rPr>
          <w:b/>
        </w:rPr>
      </w:pPr>
      <w:r w:rsidRPr="00934B4C">
        <w:rPr>
          <w:b/>
        </w:rPr>
        <w:t>_______________</w:t>
      </w:r>
    </w:p>
    <w:p w:rsidR="00AD0FDA" w:rsidRPr="00934B4C" w:rsidP="00934B4C" w14:paraId="55D50A57" w14:textId="77777777"/>
    <w:p w:rsidR="00AD0FDA" w:rsidRPr="00934B4C" w:rsidP="00934B4C" w14:paraId="68FA9241" w14:textId="77777777"/>
    <w:tbl>
      <w:tblPr>
        <w:tblW w:w="0" w:type="auto"/>
        <w:tblLayout w:type="fixed"/>
        <w:tblCellMar>
          <w:left w:w="0" w:type="dxa"/>
          <w:right w:w="115" w:type="dxa"/>
        </w:tblCellMar>
        <w:tblLook w:val="01E0"/>
      </w:tblPr>
      <w:tblGrid>
        <w:gridCol w:w="9242"/>
      </w:tblGrid>
      <w:tr w14:paraId="2A2338B0" w14:textId="77777777" w:rsidTr="00D0271D">
        <w:tblPrEx>
          <w:tblW w:w="0" w:type="auto"/>
          <w:tblLayout w:type="fixed"/>
          <w:tblLook w:val="01E0"/>
        </w:tblPrEx>
        <w:tc>
          <w:tcPr>
            <w:tcW w:w="9242" w:type="dxa"/>
            <w:shd w:val="clear" w:color="auto" w:fill="auto"/>
          </w:tcPr>
          <w:p w:rsidR="00AD0FDA" w:rsidRPr="00934B4C" w:rsidP="00934B4C" w14:paraId="6FC9C1F8" w14:textId="77777777">
            <w:pPr>
              <w:spacing w:after="240"/>
              <w:rPr>
                <w:u w:val="single"/>
              </w:rPr>
            </w:pPr>
            <w:r w:rsidRPr="00934B4C">
              <w:rPr>
                <w:u w:val="single"/>
              </w:rPr>
              <w:t>Chlorpyrifos; Tolerance Revocation. Proposed rule</w:t>
            </w:r>
          </w:p>
        </w:tc>
      </w:tr>
      <w:tr w14:paraId="0913E88C" w14:textId="77777777" w:rsidTr="00D0271D">
        <w:tblPrEx>
          <w:tblW w:w="0" w:type="auto"/>
          <w:tblLayout w:type="fixed"/>
          <w:tblLook w:val="01E0"/>
        </w:tblPrEx>
        <w:tc>
          <w:tcPr>
            <w:tcW w:w="9242" w:type="dxa"/>
            <w:shd w:val="clear" w:color="auto" w:fill="auto"/>
          </w:tcPr>
          <w:p w:rsidR="00AD0FDA" w:rsidRPr="00934B4C" w:rsidP="00934B4C" w14:paraId="24427980" w14:textId="77777777">
            <w:pPr>
              <w:spacing w:after="240"/>
              <w:rPr>
                <w:u w:val="single"/>
              </w:rPr>
            </w:pPr>
            <w:r>
              <w:t>In response to requests from stakeholders, EPA is hereby reopening the comment period for an additional 30 days to provide stakeholders with additional time to review materials and prepare comments.</w:t>
            </w:r>
          </w:p>
          <w:p w:rsidR="00765725" w:rsidP="00934B4C" w14:paraId="253BFADE" w14:textId="77777777">
            <w:pPr>
              <w:spacing w:before="240" w:after="240"/>
            </w:pPr>
            <w:hyperlink r:id="rId4" w:tgtFrame="_blank" w:history="1">
              <w:r>
                <w:rPr>
                  <w:color w:val="0000FF"/>
                  <w:u w:val="single"/>
                </w:rPr>
                <w:t>https://www.govinfo.gov/content/pkg/FR-2025-02-20/html/2025-02788.htm</w:t>
              </w:r>
            </w:hyperlink>
          </w:p>
        </w:tc>
      </w:tr>
      <w:tr w14:paraId="6423CF9B" w14:textId="77777777" w:rsidTr="00D0271D">
        <w:tblPrEx>
          <w:tblW w:w="0" w:type="auto"/>
          <w:tblLayout w:type="fixed"/>
          <w:tblLook w:val="01E0"/>
        </w:tblPrEx>
        <w:tc>
          <w:tcPr>
            <w:tcW w:w="9242" w:type="dxa"/>
            <w:shd w:val="clear" w:color="auto" w:fill="auto"/>
          </w:tcPr>
          <w:p w:rsidR="00AD0FDA" w:rsidRPr="00934B4C" w:rsidP="00934B4C" w14:paraId="5BCD0ACA" w14:textId="77777777">
            <w:pPr>
              <w:spacing w:after="240"/>
              <w:rPr>
                <w:b/>
              </w:rPr>
            </w:pPr>
            <w:r w:rsidRPr="00934B4C">
              <w:rPr>
                <w:b/>
              </w:rPr>
              <w:t>This addendum concerns a:</w:t>
            </w:r>
          </w:p>
        </w:tc>
      </w:tr>
      <w:tr w14:paraId="56E4C2A2" w14:textId="77777777" w:rsidTr="00D0271D">
        <w:tblPrEx>
          <w:tblW w:w="0" w:type="auto"/>
          <w:tblLayout w:type="fixed"/>
          <w:tblLook w:val="01E0"/>
        </w:tblPrEx>
        <w:tc>
          <w:tcPr>
            <w:tcW w:w="9242" w:type="dxa"/>
            <w:shd w:val="clear" w:color="auto" w:fill="auto"/>
          </w:tcPr>
          <w:p w:rsidR="00AD0FDA" w:rsidRPr="00934B4C" w:rsidP="00934B4C" w14:paraId="4CE0608C" w14:textId="77777777">
            <w:pPr>
              <w:ind w:left="1440" w:hanging="873"/>
            </w:pPr>
            <w:r w:rsidRPr="00934B4C">
              <w:t>[</w:t>
            </w:r>
            <w:r w:rsidRPr="00934B4C">
              <w:rPr>
                <w:b/>
                <w:bCs/>
              </w:rPr>
              <w:t>X</w:t>
            </w:r>
            <w:r w:rsidRPr="00934B4C" w:rsidR="00C52DE3">
              <w:t>]</w:t>
            </w:r>
            <w:r w:rsidRPr="00934B4C" w:rsidR="00F342EB">
              <w:tab/>
            </w:r>
            <w:r w:rsidRPr="00934B4C">
              <w:t>Modification of final date for comments</w:t>
            </w:r>
          </w:p>
        </w:tc>
      </w:tr>
      <w:tr w14:paraId="58848414" w14:textId="77777777" w:rsidTr="00D0271D">
        <w:tblPrEx>
          <w:tblW w:w="0" w:type="auto"/>
          <w:tblLayout w:type="fixed"/>
          <w:tblLook w:val="01E0"/>
        </w:tblPrEx>
        <w:tc>
          <w:tcPr>
            <w:tcW w:w="9242" w:type="dxa"/>
            <w:shd w:val="clear" w:color="auto" w:fill="auto"/>
          </w:tcPr>
          <w:p w:rsidR="00AD0FDA" w:rsidRPr="00934B4C" w:rsidP="00934B4C" w14:paraId="210BB0A6" w14:textId="77777777">
            <w:pPr>
              <w:ind w:left="1440" w:hanging="873"/>
            </w:pPr>
            <w:r w:rsidRPr="00934B4C">
              <w:t>[ ]</w:t>
            </w:r>
            <w:r w:rsidRPr="00934B4C">
              <w:tab/>
              <w:t xml:space="preserve">Notification of adoption, publication or </w:t>
            </w:r>
            <w:r w:rsidRPr="00934B4C">
              <w:t>entry into force of regulation</w:t>
            </w:r>
          </w:p>
        </w:tc>
      </w:tr>
      <w:tr w14:paraId="1E7C5478" w14:textId="77777777" w:rsidTr="00D0271D">
        <w:tblPrEx>
          <w:tblW w:w="0" w:type="auto"/>
          <w:tblLayout w:type="fixed"/>
          <w:tblLook w:val="01E0"/>
        </w:tblPrEx>
        <w:tc>
          <w:tcPr>
            <w:tcW w:w="9242" w:type="dxa"/>
            <w:shd w:val="clear" w:color="auto" w:fill="auto"/>
          </w:tcPr>
          <w:p w:rsidR="00AD0FDA" w:rsidRPr="00934B4C" w:rsidP="00934B4C" w14:paraId="6ECBE0CF" w14:textId="77777777">
            <w:pPr>
              <w:ind w:left="1440" w:hanging="873"/>
            </w:pPr>
            <w:r w:rsidRPr="00934B4C">
              <w:t>[ ]</w:t>
            </w:r>
            <w:r w:rsidRPr="00934B4C">
              <w:tab/>
              <w:t>Modification of content and/or scope of previously notified draft regulation</w:t>
            </w:r>
          </w:p>
        </w:tc>
      </w:tr>
      <w:tr w14:paraId="6D0F9A53" w14:textId="77777777" w:rsidTr="00D0271D">
        <w:tblPrEx>
          <w:tblW w:w="0" w:type="auto"/>
          <w:tblLayout w:type="fixed"/>
          <w:tblLook w:val="01E0"/>
        </w:tblPrEx>
        <w:tc>
          <w:tcPr>
            <w:tcW w:w="9242" w:type="dxa"/>
            <w:shd w:val="clear" w:color="auto" w:fill="auto"/>
          </w:tcPr>
          <w:p w:rsidR="00AD0FDA" w:rsidRPr="00934B4C" w:rsidP="00934B4C" w14:paraId="22C14F65" w14:textId="77777777">
            <w:pPr>
              <w:ind w:left="1440" w:hanging="873"/>
            </w:pPr>
            <w:r w:rsidRPr="00934B4C">
              <w:t>[ ]</w:t>
            </w:r>
            <w:r w:rsidRPr="00934B4C">
              <w:tab/>
              <w:t>Withdrawal of proposed regulation</w:t>
            </w:r>
          </w:p>
        </w:tc>
      </w:tr>
      <w:tr w14:paraId="425DB7AC" w14:textId="77777777" w:rsidTr="00D0271D">
        <w:tblPrEx>
          <w:tblW w:w="0" w:type="auto"/>
          <w:tblLayout w:type="fixed"/>
          <w:tblLook w:val="01E0"/>
        </w:tblPrEx>
        <w:tc>
          <w:tcPr>
            <w:tcW w:w="9242" w:type="dxa"/>
            <w:shd w:val="clear" w:color="auto" w:fill="auto"/>
          </w:tcPr>
          <w:p w:rsidR="00AD0FDA" w:rsidRPr="00934B4C" w:rsidP="00934B4C" w14:paraId="0AA04AAE" w14:textId="77777777">
            <w:pPr>
              <w:ind w:left="1440" w:hanging="873"/>
            </w:pPr>
            <w:r w:rsidRPr="00934B4C">
              <w:t>[ ]</w:t>
            </w:r>
            <w:r w:rsidRPr="00934B4C">
              <w:tab/>
              <w:t>Change in proposed date of adoption, publication or date of entry into force</w:t>
            </w:r>
          </w:p>
        </w:tc>
      </w:tr>
      <w:tr w14:paraId="093AA933" w14:textId="77777777" w:rsidTr="00D0271D">
        <w:tblPrEx>
          <w:tblW w:w="0" w:type="auto"/>
          <w:tblLayout w:type="fixed"/>
          <w:tblLook w:val="01E0"/>
        </w:tblPrEx>
        <w:tc>
          <w:tcPr>
            <w:tcW w:w="9242" w:type="dxa"/>
            <w:shd w:val="clear" w:color="auto" w:fill="auto"/>
          </w:tcPr>
          <w:p w:rsidR="00AD0FDA" w:rsidRPr="00934B4C" w:rsidP="00934B4C" w14:paraId="205C1FBF" w14:textId="77777777">
            <w:pPr>
              <w:spacing w:after="240"/>
              <w:ind w:left="1440" w:hanging="873"/>
            </w:pPr>
            <w:r w:rsidRPr="00934B4C">
              <w:t>[ ]</w:t>
            </w:r>
            <w:r w:rsidRPr="00934B4C">
              <w:tab/>
              <w:t xml:space="preserve">Other: </w:t>
            </w:r>
          </w:p>
        </w:tc>
      </w:tr>
      <w:tr w14:paraId="19521830" w14:textId="77777777" w:rsidTr="00D0271D">
        <w:tblPrEx>
          <w:tblW w:w="0" w:type="auto"/>
          <w:tblLayout w:type="fixed"/>
          <w:tblLook w:val="01E0"/>
        </w:tblPrEx>
        <w:tc>
          <w:tcPr>
            <w:tcW w:w="9242" w:type="dxa"/>
            <w:shd w:val="clear" w:color="auto" w:fill="auto"/>
          </w:tcPr>
          <w:p w:rsidR="00AD0FDA" w:rsidRPr="00934B4C" w:rsidP="00934B4C" w14:paraId="2A79AF98"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4BADA053" w14:textId="77777777" w:rsidTr="00D0271D">
        <w:tblPrEx>
          <w:tblW w:w="0" w:type="auto"/>
          <w:tblLayout w:type="fixed"/>
          <w:tblLook w:val="01E0"/>
        </w:tblPrEx>
        <w:tc>
          <w:tcPr>
            <w:tcW w:w="9242" w:type="dxa"/>
            <w:shd w:val="clear" w:color="auto" w:fill="auto"/>
          </w:tcPr>
          <w:p w:rsidR="00AD0FDA" w:rsidRPr="00934B4C" w:rsidP="00934B4C" w14:paraId="7D76A53A"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24 March 2025</w:t>
            </w:r>
          </w:p>
        </w:tc>
      </w:tr>
      <w:tr w14:paraId="2F0CC28D" w14:textId="77777777" w:rsidTr="00D0271D">
        <w:tblPrEx>
          <w:tblW w:w="0" w:type="auto"/>
          <w:tblLayout w:type="fixed"/>
          <w:tblLook w:val="01E0"/>
        </w:tblPrEx>
        <w:tc>
          <w:tcPr>
            <w:tcW w:w="9242" w:type="dxa"/>
            <w:shd w:val="clear" w:color="auto" w:fill="auto"/>
          </w:tcPr>
          <w:p w:rsidR="00AD0FDA" w:rsidRPr="00934B4C" w:rsidP="00934B4C" w14:paraId="5EEC6C8A"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18166475" w14:textId="77777777" w:rsidTr="00D0271D">
        <w:tblPrEx>
          <w:tblW w:w="0" w:type="auto"/>
          <w:tblLayout w:type="fixed"/>
          <w:tblLook w:val="01E0"/>
        </w:tblPrEx>
        <w:tc>
          <w:tcPr>
            <w:tcW w:w="9242" w:type="dxa"/>
            <w:shd w:val="clear" w:color="auto" w:fill="auto"/>
          </w:tcPr>
          <w:p w:rsidR="00AD0FDA" w:rsidRPr="00934B4C" w:rsidP="00934B4C" w14:paraId="17905B97" w14:textId="77777777">
            <w:pPr>
              <w:spacing w:after="240"/>
            </w:pPr>
            <w:r w:rsidRPr="00934B4C">
              <w:t xml:space="preserve">Comments should be submitted to the US Environmental Protection Agency's WTO SPS team at </w:t>
            </w:r>
            <w:hyperlink r:id="rId5" w:history="1">
              <w:r w:rsidRPr="00934B4C">
                <w:rPr>
                  <w:color w:val="0000FF"/>
                  <w:u w:val="single"/>
                </w:rPr>
                <w:t>EPAWTOSPS@epa.gov</w:t>
              </w:r>
            </w:hyperlink>
            <w:r w:rsidRPr="00934B4C">
              <w:t>.</w:t>
            </w:r>
          </w:p>
        </w:tc>
      </w:tr>
      <w:tr w14:paraId="02497FFA" w14:textId="77777777" w:rsidTr="00D0271D">
        <w:tblPrEx>
          <w:tblW w:w="0" w:type="auto"/>
          <w:tblLayout w:type="fixed"/>
          <w:tblLook w:val="01E0"/>
        </w:tblPrEx>
        <w:tc>
          <w:tcPr>
            <w:tcW w:w="9242" w:type="dxa"/>
            <w:shd w:val="clear" w:color="auto" w:fill="auto"/>
          </w:tcPr>
          <w:p w:rsidR="00AD0FDA" w:rsidRPr="00934B4C" w:rsidP="00934B4C" w14:paraId="2E18A39D" w14:textId="77777777">
            <w:pPr>
              <w:spacing w:after="240"/>
              <w:rPr>
                <w:b/>
              </w:rPr>
            </w:pPr>
            <w:r w:rsidRPr="00934B4C">
              <w:rPr>
                <w:b/>
              </w:rPr>
              <w:t>Text</w:t>
            </w:r>
            <w:r w:rsidRPr="00934B4C" w:rsidR="00D06EF3">
              <w:rPr>
                <w:b/>
              </w:rPr>
              <w:t>(s)</w:t>
            </w:r>
            <w:r w:rsidRPr="00934B4C">
              <w:rPr>
                <w:b/>
              </w:rPr>
              <w:t xml:space="preserve"> available from: [] National Notification Authority, [ ] National Enquiry Point. Address, fax number and e-mail address (if available) of other body:</w:t>
            </w:r>
          </w:p>
        </w:tc>
      </w:tr>
      <w:tr w14:paraId="3D1F38A1" w14:textId="77777777" w:rsidTr="00D0271D">
        <w:tblPrEx>
          <w:tblW w:w="0" w:type="auto"/>
          <w:tblLayout w:type="fixed"/>
          <w:tblLook w:val="01E0"/>
        </w:tblPrEx>
        <w:tc>
          <w:tcPr>
            <w:tcW w:w="9242" w:type="dxa"/>
            <w:shd w:val="clear" w:color="auto" w:fill="auto"/>
          </w:tcPr>
          <w:p w:rsidR="00AD0FDA" w:rsidRPr="00934B4C" w:rsidP="00934B4C" w14:paraId="58BF474D" w14:textId="77777777">
            <w:hyperlink r:id="rId4" w:history="1">
              <w:r w:rsidRPr="00934B4C">
                <w:rPr>
                  <w:color w:val="0000FF"/>
                  <w:u w:val="single"/>
                </w:rPr>
                <w:t>https://www.govinfo.gov/content/pkg/FR-2025-02-20/html/2025-02788.htm</w:t>
              </w:r>
            </w:hyperlink>
          </w:p>
        </w:tc>
      </w:tr>
    </w:tbl>
    <w:p w:rsidR="00AD0FDA" w:rsidRPr="00934B4C" w:rsidP="00934B4C" w14:paraId="71CC594B" w14:textId="77777777"/>
    <w:p w:rsidR="00AD0FDA" w:rsidRPr="00934B4C" w:rsidP="00934B4C" w14:paraId="478A8629" w14:textId="77777777">
      <w:pPr>
        <w:jc w:val="center"/>
        <w:rPr>
          <w:b/>
        </w:rPr>
      </w:pPr>
      <w:r w:rsidRPr="00934B4C">
        <w:rPr>
          <w:b/>
        </w:rPr>
        <w:t>__________</w:t>
      </w:r>
    </w:p>
    <w:sectPr w:rsidSect="00AE547C">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AE547C" w:rsidP="00AE547C" w14:paraId="3391F1E8" w14:textId="1904F91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AE547C" w:rsidP="00AE547C" w14:paraId="15BFF3AE" w14:textId="3806F76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24C5C4A8"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E547C" w:rsidRPr="00AE547C" w:rsidP="00AE547C" w14:paraId="0E0FD806" w14:textId="77777777">
    <w:pPr>
      <w:pStyle w:val="Header"/>
      <w:pBdr>
        <w:bottom w:val="single" w:sz="4" w:space="1" w:color="auto"/>
      </w:pBdr>
      <w:tabs>
        <w:tab w:val="clear" w:pos="4513"/>
        <w:tab w:val="clear" w:pos="9027"/>
      </w:tabs>
      <w:jc w:val="center"/>
      <w:rPr>
        <w:lang w:val="es-ES"/>
      </w:rPr>
    </w:pPr>
    <w:r w:rsidRPr="00AE547C">
      <w:rPr>
        <w:lang w:val="es-ES"/>
      </w:rPr>
      <w:t>G/SPS/N/USA/3498/Add.1</w:t>
    </w:r>
  </w:p>
  <w:p w:rsidR="00AE547C" w:rsidRPr="00AE547C" w:rsidP="00AE547C" w14:paraId="5A531914" w14:textId="77777777">
    <w:pPr>
      <w:pStyle w:val="Header"/>
      <w:pBdr>
        <w:bottom w:val="single" w:sz="4" w:space="1" w:color="auto"/>
      </w:pBdr>
      <w:tabs>
        <w:tab w:val="clear" w:pos="4513"/>
        <w:tab w:val="clear" w:pos="9027"/>
      </w:tabs>
      <w:jc w:val="center"/>
      <w:rPr>
        <w:lang w:val="es-ES"/>
      </w:rPr>
    </w:pPr>
  </w:p>
  <w:p w:rsidR="00AE547C" w:rsidRPr="00AE547C" w:rsidP="00AE547C" w14:paraId="69E596A5" w14:textId="10DF1C73">
    <w:pPr>
      <w:pStyle w:val="Header"/>
      <w:pBdr>
        <w:bottom w:val="single" w:sz="4" w:space="1" w:color="auto"/>
      </w:pBdr>
      <w:tabs>
        <w:tab w:val="clear" w:pos="4513"/>
        <w:tab w:val="clear" w:pos="9027"/>
      </w:tabs>
      <w:jc w:val="center"/>
    </w:pPr>
    <w:r w:rsidRPr="00AE547C">
      <w:t xml:space="preserve">- </w:t>
    </w:r>
    <w:r w:rsidRPr="00AE547C">
      <w:fldChar w:fldCharType="begin"/>
    </w:r>
    <w:r w:rsidRPr="00AE547C">
      <w:instrText xml:space="preserve"> PAGE </w:instrText>
    </w:r>
    <w:r w:rsidRPr="00AE547C">
      <w:fldChar w:fldCharType="separate"/>
    </w:r>
    <w:r w:rsidRPr="00AE547C">
      <w:rPr>
        <w:noProof/>
      </w:rPr>
      <w:t>1</w:t>
    </w:r>
    <w:r w:rsidRPr="00AE547C">
      <w:fldChar w:fldCharType="end"/>
    </w:r>
    <w:r w:rsidRPr="00AE547C">
      <w:t xml:space="preserve"> -</w:t>
    </w:r>
  </w:p>
  <w:p w:rsidR="00AD0FDA" w:rsidRPr="00AE547C" w:rsidP="00AE547C" w14:paraId="52DA0BB2" w14:textId="2DBA94A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E547C" w:rsidRPr="00AE547C" w:rsidP="00AE547C" w14:paraId="65AE8B23" w14:textId="77777777">
    <w:pPr>
      <w:pStyle w:val="Header"/>
      <w:pBdr>
        <w:bottom w:val="single" w:sz="4" w:space="1" w:color="auto"/>
      </w:pBdr>
      <w:tabs>
        <w:tab w:val="clear" w:pos="4513"/>
        <w:tab w:val="clear" w:pos="9027"/>
      </w:tabs>
      <w:jc w:val="center"/>
      <w:rPr>
        <w:lang w:val="es-ES"/>
      </w:rPr>
    </w:pPr>
    <w:r w:rsidRPr="00AE547C">
      <w:rPr>
        <w:lang w:val="es-ES"/>
      </w:rPr>
      <w:t>G/SPS/N/USA/3498/Add.1</w:t>
    </w:r>
  </w:p>
  <w:p w:rsidR="00AE547C" w:rsidRPr="00AE547C" w:rsidP="00AE547C" w14:paraId="0AE5D21F" w14:textId="77777777">
    <w:pPr>
      <w:pStyle w:val="Header"/>
      <w:pBdr>
        <w:bottom w:val="single" w:sz="4" w:space="1" w:color="auto"/>
      </w:pBdr>
      <w:tabs>
        <w:tab w:val="clear" w:pos="4513"/>
        <w:tab w:val="clear" w:pos="9027"/>
      </w:tabs>
      <w:jc w:val="center"/>
      <w:rPr>
        <w:lang w:val="es-ES"/>
      </w:rPr>
    </w:pPr>
  </w:p>
  <w:p w:rsidR="00AE547C" w:rsidRPr="00AE547C" w:rsidP="00AE547C" w14:paraId="6226EF15" w14:textId="741CAB55">
    <w:pPr>
      <w:pStyle w:val="Header"/>
      <w:pBdr>
        <w:bottom w:val="single" w:sz="4" w:space="1" w:color="auto"/>
      </w:pBdr>
      <w:tabs>
        <w:tab w:val="clear" w:pos="4513"/>
        <w:tab w:val="clear" w:pos="9027"/>
      </w:tabs>
      <w:jc w:val="center"/>
    </w:pPr>
    <w:r w:rsidRPr="00AE547C">
      <w:t xml:space="preserve">- </w:t>
    </w:r>
    <w:r w:rsidRPr="00AE547C">
      <w:fldChar w:fldCharType="begin"/>
    </w:r>
    <w:r w:rsidRPr="00AE547C">
      <w:instrText xml:space="preserve"> PAGE </w:instrText>
    </w:r>
    <w:r w:rsidRPr="00AE547C">
      <w:fldChar w:fldCharType="separate"/>
    </w:r>
    <w:r w:rsidRPr="00AE547C">
      <w:rPr>
        <w:noProof/>
      </w:rPr>
      <w:t>1</w:t>
    </w:r>
    <w:r w:rsidRPr="00AE547C">
      <w:fldChar w:fldCharType="end"/>
    </w:r>
    <w:r w:rsidRPr="00AE547C">
      <w:t xml:space="preserve"> -</w:t>
    </w:r>
  </w:p>
  <w:p w:rsidR="00AD0FDA" w:rsidRPr="00AE547C" w:rsidP="00AE547C" w14:paraId="3D4DAF24" w14:textId="6ED450A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E0C7660"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54BD4812"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7C82B952" w14:textId="53F5A2BB">
          <w:pPr>
            <w:jc w:val="right"/>
            <w:rPr>
              <w:b/>
              <w:color w:val="FF0000"/>
              <w:szCs w:val="16"/>
            </w:rPr>
          </w:pPr>
          <w:r>
            <w:rPr>
              <w:b/>
              <w:color w:val="FF0000"/>
              <w:szCs w:val="16"/>
            </w:rPr>
            <w:t xml:space="preserve"> </w:t>
          </w:r>
        </w:p>
      </w:tc>
    </w:tr>
    <w:bookmarkEnd w:id="0"/>
    <w:tr w14:paraId="67B41F64"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7F2616D0"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734636E0" w14:textId="77777777">
          <w:pPr>
            <w:jc w:val="right"/>
            <w:rPr>
              <w:b/>
              <w:szCs w:val="16"/>
            </w:rPr>
          </w:pPr>
        </w:p>
      </w:tc>
    </w:tr>
    <w:tr w14:paraId="6EBC8795"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04252E73" w14:textId="77777777">
          <w:pPr>
            <w:jc w:val="left"/>
            <w:rPr>
              <w:noProof/>
              <w:lang w:eastAsia="en-GB"/>
            </w:rPr>
          </w:pPr>
        </w:p>
      </w:tc>
      <w:tc>
        <w:tcPr>
          <w:tcW w:w="5448" w:type="dxa"/>
          <w:gridSpan w:val="2"/>
          <w:shd w:val="clear" w:color="auto" w:fill="FFFFFF"/>
          <w:tcMar>
            <w:left w:w="108" w:type="dxa"/>
            <w:right w:w="108" w:type="dxa"/>
          </w:tcMar>
        </w:tcPr>
        <w:p w:rsidR="00AD0FDA" w:rsidRPr="00AE547C" w:rsidP="0081481D" w14:paraId="2173B391" w14:textId="43DC2D35">
          <w:pPr>
            <w:jc w:val="right"/>
            <w:rPr>
              <w:b/>
              <w:szCs w:val="16"/>
              <w:lang w:val="es-ES"/>
            </w:rPr>
          </w:pPr>
          <w:bookmarkStart w:id="1" w:name="bmkSymbols"/>
          <w:r w:rsidRPr="00AE547C">
            <w:rPr>
              <w:b/>
              <w:szCs w:val="16"/>
              <w:lang w:val="es-ES"/>
            </w:rPr>
            <w:t>G/SPS/N/USA/3498/Add.1</w:t>
          </w:r>
          <w:bookmarkEnd w:id="1"/>
        </w:p>
      </w:tc>
    </w:tr>
    <w:tr w14:paraId="49DC0F3E"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E547C" w:rsidP="0081481D" w14:paraId="51AA4B06" w14:textId="77777777">
          <w:pPr>
            <w:rPr>
              <w:lang w:val="es-ES"/>
            </w:rPr>
          </w:pPr>
        </w:p>
      </w:tc>
      <w:tc>
        <w:tcPr>
          <w:tcW w:w="5448" w:type="dxa"/>
          <w:gridSpan w:val="2"/>
          <w:shd w:val="clear" w:color="auto" w:fill="FFFFFF"/>
          <w:tcMar>
            <w:left w:w="108" w:type="dxa"/>
            <w:right w:w="108" w:type="dxa"/>
          </w:tcMar>
          <w:vAlign w:val="center"/>
        </w:tcPr>
        <w:p w:rsidR="00ED54E0" w:rsidRPr="00AD0FDA" w:rsidP="0081481D" w14:paraId="0D0D149A" w14:textId="77777777">
          <w:pPr>
            <w:jc w:val="right"/>
            <w:rPr>
              <w:szCs w:val="16"/>
            </w:rPr>
          </w:pPr>
          <w:bookmarkStart w:id="2" w:name="bmkDate"/>
          <w:bookmarkStart w:id="3" w:name="spsDateDistribution"/>
          <w:r w:rsidRPr="00AD0FDA">
            <w:rPr>
              <w:szCs w:val="16"/>
            </w:rPr>
            <w:t>28 February 2025</w:t>
          </w:r>
          <w:bookmarkEnd w:id="2"/>
          <w:bookmarkEnd w:id="3"/>
        </w:p>
      </w:tc>
    </w:tr>
    <w:tr w14:paraId="529DCF0D"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1A419950" w14:textId="77777777">
          <w:pPr>
            <w:jc w:val="left"/>
            <w:rPr>
              <w:b/>
            </w:rPr>
          </w:pPr>
          <w:bookmarkStart w:id="4" w:name="bmkSerial"/>
          <w:r>
            <w:rPr>
              <w:b w:val="0"/>
              <w:color w:val="FF0000"/>
            </w:rPr>
            <w:t>(25-1451)</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61A35918"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5"/>
        </w:p>
      </w:tc>
    </w:tr>
    <w:tr w14:paraId="2FD62DAC"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0B1CFDB1" w14:textId="57D9E603">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723D2C37" w14:textId="53C53CFC">
          <w:pPr>
            <w:jc w:val="right"/>
            <w:rPr>
              <w:bCs/>
              <w:szCs w:val="18"/>
            </w:rPr>
          </w:pPr>
          <w:bookmarkStart w:id="7" w:name="bmkLanguage"/>
          <w:r>
            <w:rPr>
              <w:bCs/>
              <w:szCs w:val="18"/>
            </w:rPr>
            <w:t>Original: English</w:t>
          </w:r>
          <w:bookmarkEnd w:id="7"/>
        </w:p>
      </w:tc>
    </w:tr>
  </w:tbl>
  <w:p w:rsidR="00ED54E0" w:rsidRPr="00934B4C" w14:paraId="46A2E45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25617706">
    <w:abstractNumId w:val="9"/>
  </w:num>
  <w:num w:numId="2" w16cid:durableId="1667396942">
    <w:abstractNumId w:val="7"/>
  </w:num>
  <w:num w:numId="3" w16cid:durableId="847409108">
    <w:abstractNumId w:val="6"/>
  </w:num>
  <w:num w:numId="4" w16cid:durableId="1344896869">
    <w:abstractNumId w:val="5"/>
  </w:num>
  <w:num w:numId="5" w16cid:durableId="991560339">
    <w:abstractNumId w:val="4"/>
  </w:num>
  <w:num w:numId="6" w16cid:durableId="342706798">
    <w:abstractNumId w:val="12"/>
  </w:num>
  <w:num w:numId="7" w16cid:durableId="195509213">
    <w:abstractNumId w:val="11"/>
  </w:num>
  <w:num w:numId="8" w16cid:durableId="516969586">
    <w:abstractNumId w:val="10"/>
  </w:num>
  <w:num w:numId="9" w16cid:durableId="6830923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88320864">
    <w:abstractNumId w:val="13"/>
  </w:num>
  <w:num w:numId="11" w16cid:durableId="261961269">
    <w:abstractNumId w:val="8"/>
  </w:num>
  <w:num w:numId="12" w16cid:durableId="639699105">
    <w:abstractNumId w:val="3"/>
  </w:num>
  <w:num w:numId="13" w16cid:durableId="1787310064">
    <w:abstractNumId w:val="2"/>
  </w:num>
  <w:num w:numId="14" w16cid:durableId="31614196">
    <w:abstractNumId w:val="1"/>
  </w:num>
  <w:num w:numId="15" w16cid:durableId="739326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426D0"/>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9702D"/>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AE547C"/>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A8D8523"/>
  <w15:docId w15:val="{FA7F7348-3757-40FD-9816-DC64B504A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govinfo.gov/content/pkg/FR-2025-02-20/html/2025-02788.htm" TargetMode="External" /><Relationship Id="rId5" Type="http://schemas.openxmlformats.org/officeDocument/2006/relationships/hyperlink" Target="mailto:EPAWTOSPS@epa.gov"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318</Words>
  <Characters>1818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2025-02-28T08:26:00Z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G/SPS/N/USA/3498/Add.1</vt:lpwstr>
  </property>
</Properties>
</file>