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6407F3" w14:paraId="32190B4B" w14:textId="77777777">
      <w:pPr>
        <w:pStyle w:val="Title"/>
        <w:spacing w:before="360"/>
        <w:rPr>
          <w:caps w:val="0"/>
          <w:kern w:val="0"/>
        </w:rPr>
      </w:pPr>
      <w:r w:rsidRPr="00934B4C">
        <w:rPr>
          <w:caps w:val="0"/>
          <w:kern w:val="0"/>
        </w:rPr>
        <w:t>NOTIFICATION</w:t>
      </w:r>
    </w:p>
    <w:p w:rsidR="00AD0FDA" w:rsidRPr="00934B4C" w:rsidP="00934B4C" w14:paraId="05D30EAC" w14:textId="77777777">
      <w:pPr>
        <w:pStyle w:val="Title3"/>
      </w:pPr>
      <w:r w:rsidRPr="00934B4C">
        <w:t>Addendum</w:t>
      </w:r>
    </w:p>
    <w:p w:rsidR="007141CF" w:rsidRPr="00934B4C" w:rsidP="00934B4C" w14:paraId="0CE68879" w14:textId="50434B3B">
      <w:r w:rsidRPr="00934B4C">
        <w:t xml:space="preserve">The following communication, received on </w:t>
      </w:r>
      <w:r w:rsidRPr="00934B4C">
        <w:t>20 February 2025</w:t>
      </w:r>
      <w:r w:rsidRPr="00934B4C">
        <w:t>, is being circulated at the request of the Delegation of</w:t>
      </w:r>
      <w:r>
        <w:t xml:space="preserve"> the</w:t>
      </w:r>
      <w:r w:rsidRPr="00934B4C">
        <w:t xml:space="preserve"> </w:t>
      </w:r>
      <w:r w:rsidRPr="00934B4C">
        <w:rPr>
          <w:u w:val="single"/>
        </w:rPr>
        <w:t>United Kingdom</w:t>
      </w:r>
      <w:r w:rsidRPr="00934B4C">
        <w:t>.</w:t>
      </w:r>
    </w:p>
    <w:p w:rsidR="00AD0FDA" w:rsidRPr="00934B4C" w:rsidP="00934B4C" w14:paraId="030E2EFA" w14:textId="77777777"/>
    <w:p w:rsidR="00AD0FDA" w:rsidRPr="00934B4C" w:rsidP="00934B4C" w14:paraId="522CD5F5" w14:textId="77777777">
      <w:pPr>
        <w:jc w:val="center"/>
        <w:rPr>
          <w:b/>
        </w:rPr>
      </w:pPr>
      <w:r w:rsidRPr="00934B4C">
        <w:rPr>
          <w:b/>
        </w:rPr>
        <w:t>_______________</w:t>
      </w:r>
    </w:p>
    <w:p w:rsidR="00AD0FDA" w:rsidRPr="00934B4C" w:rsidP="00934B4C" w14:paraId="1D18E722" w14:textId="77777777"/>
    <w:p w:rsidR="00AD0FDA" w:rsidRPr="00934B4C" w:rsidP="00934B4C" w14:paraId="5F67C6A3" w14:textId="77777777"/>
    <w:tbl>
      <w:tblPr>
        <w:tblW w:w="0" w:type="auto"/>
        <w:tblLayout w:type="fixed"/>
        <w:tblCellMar>
          <w:left w:w="0" w:type="dxa"/>
          <w:right w:w="115" w:type="dxa"/>
        </w:tblCellMar>
        <w:tblLook w:val="01E0"/>
      </w:tblPr>
      <w:tblGrid>
        <w:gridCol w:w="9242"/>
      </w:tblGrid>
      <w:tr w14:paraId="4072E442" w14:textId="77777777" w:rsidTr="00D0271D">
        <w:tblPrEx>
          <w:tblW w:w="0" w:type="auto"/>
          <w:tblLayout w:type="fixed"/>
          <w:tblLook w:val="01E0"/>
        </w:tblPrEx>
        <w:tc>
          <w:tcPr>
            <w:tcW w:w="9242" w:type="dxa"/>
            <w:shd w:val="clear" w:color="auto" w:fill="auto"/>
          </w:tcPr>
          <w:p w:rsidR="00AD0FDA" w:rsidRPr="00934B4C" w:rsidP="00934B4C" w14:paraId="2B3C3967" w14:textId="77777777">
            <w:pPr>
              <w:spacing w:after="240"/>
              <w:rPr>
                <w:u w:val="single"/>
              </w:rPr>
            </w:pPr>
            <w:r w:rsidRPr="00934B4C">
              <w:rPr>
                <w:u w:val="single"/>
              </w:rPr>
              <w:t xml:space="preserve">Amendments to Commission Implementing Regulation (EU) 2019/2072 </w:t>
            </w:r>
          </w:p>
        </w:tc>
      </w:tr>
      <w:tr w14:paraId="6AC91F92" w14:textId="77777777" w:rsidTr="00D0271D">
        <w:tblPrEx>
          <w:tblW w:w="0" w:type="auto"/>
          <w:tblLayout w:type="fixed"/>
          <w:tblLook w:val="01E0"/>
        </w:tblPrEx>
        <w:tc>
          <w:tcPr>
            <w:tcW w:w="9242" w:type="dxa"/>
            <w:shd w:val="clear" w:color="auto" w:fill="auto"/>
          </w:tcPr>
          <w:p w:rsidR="00AD0FDA" w:rsidRPr="00934B4C" w:rsidP="006407F3" w14:paraId="12AB8887" w14:textId="20ADFC8F">
            <w:pPr>
              <w:spacing w:after="120"/>
              <w:rPr>
                <w:u w:val="single"/>
              </w:rPr>
            </w:pPr>
            <w:r>
              <w:t>G/SPS/N/GBR/78 of 18 December 2024 notified planned amendments to England, Scotland and Wales (Great Britain) assimilated legislation (Commission Implementing Regulation (EU)2019/2072).</w:t>
            </w:r>
          </w:p>
          <w:p w:rsidR="00765725" w:rsidP="006407F3" w14:paraId="59A160A2" w14:textId="77777777">
            <w:pPr>
              <w:spacing w:after="120"/>
            </w:pPr>
            <w:r>
              <w:t>The attached document provides details on the updated risk categories and check frequencies of plant products imported from certain countries.</w:t>
            </w:r>
          </w:p>
          <w:p w:rsidR="00765725" w:rsidP="006407F3" w14:paraId="1F050C88" w14:textId="77777777">
            <w:pPr>
              <w:spacing w:after="120"/>
            </w:pPr>
            <w:r>
              <w:t>These measures will come into force on 30 May 2025.</w:t>
            </w:r>
          </w:p>
          <w:p w:rsidR="00765725" w:rsidP="006407F3" w14:paraId="1FBE838B" w14:textId="77777777">
            <w:pPr>
              <w:spacing w:after="240"/>
            </w:pPr>
            <w:hyperlink r:id="rId4" w:tgtFrame="_blank" w:history="1">
              <w:r>
                <w:rPr>
                  <w:color w:val="0000FF"/>
                  <w:u w:val="single"/>
                </w:rPr>
                <w:t>https://members.wto.org/crnattachments/2025/SPS/GBR/25_01550_00_e.pdf</w:t>
              </w:r>
            </w:hyperlink>
          </w:p>
        </w:tc>
      </w:tr>
      <w:tr w14:paraId="149602A8" w14:textId="77777777" w:rsidTr="00D0271D">
        <w:tblPrEx>
          <w:tblW w:w="0" w:type="auto"/>
          <w:tblLayout w:type="fixed"/>
          <w:tblLook w:val="01E0"/>
        </w:tblPrEx>
        <w:tc>
          <w:tcPr>
            <w:tcW w:w="9242" w:type="dxa"/>
            <w:shd w:val="clear" w:color="auto" w:fill="auto"/>
          </w:tcPr>
          <w:p w:rsidR="00AD0FDA" w:rsidRPr="00934B4C" w:rsidP="00934B4C" w14:paraId="40CD0718" w14:textId="77777777">
            <w:pPr>
              <w:spacing w:after="240"/>
              <w:rPr>
                <w:b/>
              </w:rPr>
            </w:pPr>
            <w:r w:rsidRPr="00934B4C">
              <w:rPr>
                <w:b/>
              </w:rPr>
              <w:t>This addendum concerns a:</w:t>
            </w:r>
          </w:p>
        </w:tc>
      </w:tr>
      <w:tr w14:paraId="7F3055B6" w14:textId="77777777" w:rsidTr="00D0271D">
        <w:tblPrEx>
          <w:tblW w:w="0" w:type="auto"/>
          <w:tblLayout w:type="fixed"/>
          <w:tblLook w:val="01E0"/>
        </w:tblPrEx>
        <w:tc>
          <w:tcPr>
            <w:tcW w:w="9242" w:type="dxa"/>
            <w:shd w:val="clear" w:color="auto" w:fill="auto"/>
          </w:tcPr>
          <w:p w:rsidR="00AD0FDA" w:rsidRPr="00934B4C" w:rsidP="00934B4C" w14:paraId="59F09FD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BE60E89" w14:textId="77777777" w:rsidTr="00D0271D">
        <w:tblPrEx>
          <w:tblW w:w="0" w:type="auto"/>
          <w:tblLayout w:type="fixed"/>
          <w:tblLook w:val="01E0"/>
        </w:tblPrEx>
        <w:tc>
          <w:tcPr>
            <w:tcW w:w="9242" w:type="dxa"/>
            <w:shd w:val="clear" w:color="auto" w:fill="auto"/>
          </w:tcPr>
          <w:p w:rsidR="00AD0FDA" w:rsidRPr="00934B4C" w:rsidP="00934B4C" w14:paraId="7C55352E" w14:textId="77777777">
            <w:pPr>
              <w:ind w:left="1440" w:hanging="873"/>
            </w:pPr>
            <w:r w:rsidRPr="00934B4C">
              <w:t>[ ]</w:t>
            </w:r>
            <w:r w:rsidRPr="00934B4C">
              <w:tab/>
              <w:t xml:space="preserve">Notification of adoption, </w:t>
            </w:r>
            <w:r w:rsidRPr="00934B4C">
              <w:t>publication or entry into force of regulation</w:t>
            </w:r>
          </w:p>
        </w:tc>
      </w:tr>
      <w:tr w14:paraId="6D4DE5A8" w14:textId="77777777" w:rsidTr="00D0271D">
        <w:tblPrEx>
          <w:tblW w:w="0" w:type="auto"/>
          <w:tblLayout w:type="fixed"/>
          <w:tblLook w:val="01E0"/>
        </w:tblPrEx>
        <w:tc>
          <w:tcPr>
            <w:tcW w:w="9242" w:type="dxa"/>
            <w:shd w:val="clear" w:color="auto" w:fill="auto"/>
          </w:tcPr>
          <w:p w:rsidR="00AD0FDA" w:rsidRPr="00934B4C" w:rsidP="00934B4C" w14:paraId="73C87C1A" w14:textId="77777777">
            <w:pPr>
              <w:ind w:left="1440" w:hanging="873"/>
            </w:pPr>
            <w:r w:rsidRPr="00934B4C">
              <w:t>[ ]</w:t>
            </w:r>
            <w:r w:rsidRPr="00934B4C">
              <w:tab/>
              <w:t>Modification of content and/or scope of previously notified draft regulation</w:t>
            </w:r>
          </w:p>
        </w:tc>
      </w:tr>
      <w:tr w14:paraId="504987A6" w14:textId="77777777" w:rsidTr="00D0271D">
        <w:tblPrEx>
          <w:tblW w:w="0" w:type="auto"/>
          <w:tblLayout w:type="fixed"/>
          <w:tblLook w:val="01E0"/>
        </w:tblPrEx>
        <w:tc>
          <w:tcPr>
            <w:tcW w:w="9242" w:type="dxa"/>
            <w:shd w:val="clear" w:color="auto" w:fill="auto"/>
          </w:tcPr>
          <w:p w:rsidR="00AD0FDA" w:rsidRPr="00934B4C" w:rsidP="00934B4C" w14:paraId="607053BE" w14:textId="77777777">
            <w:pPr>
              <w:ind w:left="1440" w:hanging="873"/>
            </w:pPr>
            <w:r w:rsidRPr="00934B4C">
              <w:t>[ ]</w:t>
            </w:r>
            <w:r w:rsidRPr="00934B4C">
              <w:tab/>
              <w:t>Withdrawal of proposed regulation</w:t>
            </w:r>
          </w:p>
        </w:tc>
      </w:tr>
      <w:tr w14:paraId="1DFC8047" w14:textId="77777777" w:rsidTr="00D0271D">
        <w:tblPrEx>
          <w:tblW w:w="0" w:type="auto"/>
          <w:tblLayout w:type="fixed"/>
          <w:tblLook w:val="01E0"/>
        </w:tblPrEx>
        <w:tc>
          <w:tcPr>
            <w:tcW w:w="9242" w:type="dxa"/>
            <w:shd w:val="clear" w:color="auto" w:fill="auto"/>
          </w:tcPr>
          <w:p w:rsidR="00AD0FDA" w:rsidRPr="00934B4C" w:rsidP="00934B4C" w14:paraId="2FE5CD2A" w14:textId="77777777">
            <w:pPr>
              <w:ind w:left="1440" w:hanging="873"/>
            </w:pPr>
            <w:r w:rsidRPr="00934B4C">
              <w:t>[ ]</w:t>
            </w:r>
            <w:r w:rsidRPr="00934B4C">
              <w:tab/>
              <w:t>Change in proposed date of adoption, publication or date of entry into force</w:t>
            </w:r>
          </w:p>
        </w:tc>
      </w:tr>
      <w:tr w14:paraId="62138304" w14:textId="77777777" w:rsidTr="00D0271D">
        <w:tblPrEx>
          <w:tblW w:w="0" w:type="auto"/>
          <w:tblLayout w:type="fixed"/>
          <w:tblLook w:val="01E0"/>
        </w:tblPrEx>
        <w:tc>
          <w:tcPr>
            <w:tcW w:w="9242" w:type="dxa"/>
            <w:shd w:val="clear" w:color="auto" w:fill="auto"/>
          </w:tcPr>
          <w:p w:rsidR="00AD0FDA" w:rsidRPr="00934B4C" w:rsidP="00934B4C" w14:paraId="7AD1EA39" w14:textId="77777777">
            <w:pPr>
              <w:spacing w:after="240"/>
              <w:ind w:left="1440" w:hanging="873"/>
            </w:pPr>
            <w:r w:rsidRPr="00934B4C">
              <w:t>[</w:t>
            </w:r>
            <w:r w:rsidRPr="00934B4C">
              <w:rPr>
                <w:b/>
                <w:bCs/>
              </w:rPr>
              <w:t>X</w:t>
            </w:r>
            <w:r w:rsidRPr="00934B4C">
              <w:t>]</w:t>
            </w:r>
            <w:r w:rsidRPr="00934B4C">
              <w:tab/>
            </w:r>
            <w:r w:rsidRPr="00934B4C">
              <w:t xml:space="preserve">Other: </w:t>
            </w:r>
          </w:p>
        </w:tc>
      </w:tr>
      <w:tr w14:paraId="18C17B1F" w14:textId="77777777" w:rsidTr="00D0271D">
        <w:tblPrEx>
          <w:tblW w:w="0" w:type="auto"/>
          <w:tblLayout w:type="fixed"/>
          <w:tblLook w:val="01E0"/>
        </w:tblPrEx>
        <w:tc>
          <w:tcPr>
            <w:tcW w:w="9242" w:type="dxa"/>
            <w:shd w:val="clear" w:color="auto" w:fill="auto"/>
          </w:tcPr>
          <w:p w:rsidR="00AD0FDA" w:rsidRPr="00934B4C" w:rsidP="00934B4C" w14:paraId="2196297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1F95B6B" w14:textId="77777777" w:rsidTr="00D0271D">
        <w:tblPrEx>
          <w:tblW w:w="0" w:type="auto"/>
          <w:tblLayout w:type="fixed"/>
          <w:tblLook w:val="01E0"/>
        </w:tblPrEx>
        <w:tc>
          <w:tcPr>
            <w:tcW w:w="9242" w:type="dxa"/>
            <w:shd w:val="clear" w:color="auto" w:fill="auto"/>
          </w:tcPr>
          <w:p w:rsidR="00AD0FDA" w:rsidRPr="00934B4C" w:rsidP="00934B4C" w14:paraId="519D134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4F94984" w14:textId="77777777" w:rsidTr="00D0271D">
        <w:tblPrEx>
          <w:tblW w:w="0" w:type="auto"/>
          <w:tblLayout w:type="fixed"/>
          <w:tblLook w:val="01E0"/>
        </w:tblPrEx>
        <w:tc>
          <w:tcPr>
            <w:tcW w:w="9242" w:type="dxa"/>
            <w:shd w:val="clear" w:color="auto" w:fill="auto"/>
          </w:tcPr>
          <w:p w:rsidR="00AD0FDA" w:rsidRPr="00934B4C" w:rsidP="00934B4C" w14:paraId="2634DC6F"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2EF79387" w14:textId="77777777" w:rsidTr="00D0271D">
        <w:tblPrEx>
          <w:tblW w:w="0" w:type="auto"/>
          <w:tblLayout w:type="fixed"/>
          <w:tblLook w:val="01E0"/>
        </w:tblPrEx>
        <w:tc>
          <w:tcPr>
            <w:tcW w:w="9242" w:type="dxa"/>
            <w:shd w:val="clear" w:color="auto" w:fill="auto"/>
          </w:tcPr>
          <w:p w:rsidR="00AD0FDA" w:rsidRPr="00934B4C" w:rsidP="00934B4C" w14:paraId="7A8639D2" w14:textId="77777777">
            <w:r w:rsidRPr="00934B4C">
              <w:t>UK WTO SPS National Notification Authority and Enquiry Point</w:t>
            </w:r>
          </w:p>
          <w:p w:rsidR="00AD0FDA" w:rsidRPr="00934B4C" w:rsidP="00934B4C" w14:paraId="0A652A93" w14:textId="77777777">
            <w:r w:rsidRPr="00934B4C">
              <w:t>Department for Environment, Food and Rural Affairs</w:t>
            </w:r>
          </w:p>
          <w:p w:rsidR="00AD0FDA" w:rsidRPr="00934B4C" w:rsidP="00934B4C" w14:paraId="661EF17D" w14:textId="77777777">
            <w:r w:rsidRPr="00934B4C">
              <w:t>Seacole Building</w:t>
            </w:r>
          </w:p>
          <w:p w:rsidR="00AD0FDA" w:rsidRPr="00934B4C" w:rsidP="00934B4C" w14:paraId="4C232911" w14:textId="77777777">
            <w:r w:rsidRPr="00934B4C">
              <w:t>2 Marsham St</w:t>
            </w:r>
          </w:p>
          <w:p w:rsidR="00AD0FDA" w:rsidRPr="00934B4C" w:rsidP="00934B4C" w14:paraId="7BEB5726" w14:textId="77777777">
            <w:r w:rsidRPr="00934B4C">
              <w:t>London SW1P 4DF</w:t>
            </w:r>
          </w:p>
          <w:p w:rsidR="00AD0FDA" w:rsidRPr="00934B4C" w:rsidP="00934B4C" w14:paraId="0E7B552D" w14:textId="77777777">
            <w:r w:rsidRPr="00934B4C">
              <w:t xml:space="preserve">E-mail: </w:t>
            </w:r>
            <w:hyperlink r:id="rId5" w:history="1">
              <w:r w:rsidRPr="00934B4C">
                <w:rPr>
                  <w:color w:val="0000FF"/>
                  <w:u w:val="single"/>
                </w:rPr>
                <w:t>uksps@defra.gov.uk</w:t>
              </w:r>
            </w:hyperlink>
          </w:p>
          <w:p w:rsidR="00AD0FDA" w:rsidRPr="00934B4C" w:rsidP="00934B4C" w14:paraId="2C7F694E" w14:textId="1561886C">
            <w:pPr>
              <w:spacing w:after="240"/>
            </w:pPr>
            <w:r w:rsidRPr="00934B4C">
              <w:t>Website:</w:t>
            </w:r>
            <w:r>
              <w:t> </w:t>
            </w:r>
            <w:hyperlink r:id="rId6" w:tgtFrame="_blank" w:history="1">
              <w:r w:rsidRPr="00934B4C">
                <w:rPr>
                  <w:color w:val="0000FF"/>
                  <w:u w:val="single"/>
                </w:rPr>
                <w:t>https://www.gov.uk/government/organisations/department-for-environment-food-rural-affairs</w:t>
              </w:r>
            </w:hyperlink>
          </w:p>
        </w:tc>
      </w:tr>
      <w:tr w14:paraId="32B5AE8D" w14:textId="77777777" w:rsidTr="00D0271D">
        <w:tblPrEx>
          <w:tblW w:w="0" w:type="auto"/>
          <w:tblLayout w:type="fixed"/>
          <w:tblLook w:val="01E0"/>
        </w:tblPrEx>
        <w:tc>
          <w:tcPr>
            <w:tcW w:w="9242" w:type="dxa"/>
            <w:shd w:val="clear" w:color="auto" w:fill="auto"/>
          </w:tcPr>
          <w:p w:rsidR="00AD0FDA" w:rsidRPr="00934B4C" w:rsidP="00934B4C" w14:paraId="6AE372BD" w14:textId="77777777">
            <w:pPr>
              <w:spacing w:after="240"/>
              <w:rPr>
                <w:b/>
              </w:rPr>
            </w:pPr>
            <w:r w:rsidRPr="00934B4C">
              <w:rPr>
                <w:b/>
              </w:rPr>
              <w:t>Text</w:t>
            </w:r>
            <w:r w:rsidRPr="00934B4C" w:rsidR="00D06EF3">
              <w:rPr>
                <w:b/>
              </w:rPr>
              <w:t>(s)</w:t>
            </w:r>
            <w:r w:rsidRPr="00934B4C">
              <w:rPr>
                <w:b/>
              </w:rPr>
              <w:t xml:space="preserve"> available from: [</w:t>
            </w:r>
            <w:r w:rsidRPr="006407F3">
              <w:rPr>
                <w:b/>
                <w:bCs/>
              </w:rPr>
              <w:t>X</w:t>
            </w:r>
            <w:r w:rsidRPr="00934B4C">
              <w:rPr>
                <w:b/>
              </w:rPr>
              <w:t>] National Notification Authority, [X] National Enquiry Point. Address, fax number and e-mail address (if available) of other body:</w:t>
            </w:r>
          </w:p>
        </w:tc>
      </w:tr>
      <w:tr w14:paraId="67497FBB" w14:textId="77777777" w:rsidTr="00D0271D">
        <w:tblPrEx>
          <w:tblW w:w="0" w:type="auto"/>
          <w:tblLayout w:type="fixed"/>
          <w:tblLook w:val="01E0"/>
        </w:tblPrEx>
        <w:tc>
          <w:tcPr>
            <w:tcW w:w="9242" w:type="dxa"/>
            <w:shd w:val="clear" w:color="auto" w:fill="auto"/>
          </w:tcPr>
          <w:p w:rsidR="00AD0FDA" w:rsidRPr="00934B4C" w:rsidP="00934B4C" w14:paraId="7EF634A8" w14:textId="77777777">
            <w:r w:rsidRPr="00934B4C">
              <w:t>UK WTO SPS National Notification Authority and Enquiry Point</w:t>
            </w:r>
          </w:p>
          <w:p w:rsidR="00AD0FDA" w:rsidRPr="00934B4C" w:rsidP="00934B4C" w14:paraId="464EFE47" w14:textId="77777777">
            <w:r w:rsidRPr="00934B4C">
              <w:t>Department for Environment, Food and Rural Affairs</w:t>
            </w:r>
          </w:p>
          <w:p w:rsidR="00AD0FDA" w:rsidRPr="00934B4C" w:rsidP="00934B4C" w14:paraId="5F7DBD56" w14:textId="77777777">
            <w:r w:rsidRPr="00934B4C">
              <w:t>Seacole Building</w:t>
            </w:r>
          </w:p>
          <w:p w:rsidR="00AD0FDA" w:rsidRPr="00934B4C" w:rsidP="00934B4C" w14:paraId="75D57A62" w14:textId="77777777">
            <w:r w:rsidRPr="00934B4C">
              <w:t>2 Marsham St</w:t>
            </w:r>
          </w:p>
          <w:p w:rsidR="00AD0FDA" w:rsidRPr="00934B4C" w:rsidP="00934B4C" w14:paraId="19C50242" w14:textId="77777777">
            <w:r w:rsidRPr="00934B4C">
              <w:t xml:space="preserve">London SW1P </w:t>
            </w:r>
            <w:r w:rsidRPr="00934B4C">
              <w:t>4DF</w:t>
            </w:r>
          </w:p>
          <w:p w:rsidR="00AD0FDA" w:rsidRPr="00934B4C" w:rsidP="00934B4C" w14:paraId="35F44CCF" w14:textId="77777777">
            <w:r w:rsidRPr="00934B4C">
              <w:t xml:space="preserve">E-mail: </w:t>
            </w:r>
            <w:hyperlink r:id="rId5" w:history="1">
              <w:r w:rsidRPr="00934B4C">
                <w:rPr>
                  <w:color w:val="0000FF"/>
                  <w:u w:val="single"/>
                </w:rPr>
                <w:t>uksps@defra.gov.uk</w:t>
              </w:r>
            </w:hyperlink>
          </w:p>
          <w:p w:rsidR="00AD0FDA" w:rsidRPr="00934B4C" w:rsidP="00934B4C" w14:paraId="783368D4" w14:textId="434A4D31">
            <w:r w:rsidRPr="00934B4C">
              <w:t>Website:</w:t>
            </w:r>
            <w:r>
              <w:t> </w:t>
            </w:r>
            <w:hyperlink r:id="rId6" w:history="1">
              <w:r w:rsidRPr="00CD70AF">
                <w:rPr>
                  <w:rStyle w:val="Hyperlink"/>
                </w:rPr>
                <w:t>https://www.gov.uk/government/organisations/department-for-environment-food-rural-affairs</w:t>
              </w:r>
            </w:hyperlink>
          </w:p>
        </w:tc>
      </w:tr>
    </w:tbl>
    <w:p w:rsidR="00AD0FDA" w:rsidRPr="00934B4C" w:rsidP="00934B4C" w14:paraId="09B6065F" w14:textId="77777777"/>
    <w:p w:rsidR="00AD0FDA" w:rsidRPr="00934B4C" w:rsidP="00934B4C" w14:paraId="271F3165" w14:textId="77777777">
      <w:pPr>
        <w:jc w:val="center"/>
        <w:rPr>
          <w:b/>
        </w:rPr>
      </w:pPr>
      <w:r w:rsidRPr="00934B4C">
        <w:rPr>
          <w:b/>
        </w:rPr>
        <w:t>__________</w:t>
      </w:r>
    </w:p>
    <w:sectPr w:rsidSect="006407F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407F3" w:rsidP="006407F3" w14:paraId="0945DC73" w14:textId="3CAE6C6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407F3" w:rsidP="006407F3" w14:paraId="67066F27" w14:textId="3E6F47B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8EC43A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7F3" w:rsidRPr="006407F3" w:rsidP="006407F3" w14:paraId="5DA266A6" w14:textId="77777777">
    <w:pPr>
      <w:pStyle w:val="Header"/>
      <w:pBdr>
        <w:bottom w:val="single" w:sz="4" w:space="1" w:color="auto"/>
      </w:pBdr>
      <w:tabs>
        <w:tab w:val="clear" w:pos="4513"/>
        <w:tab w:val="clear" w:pos="9027"/>
      </w:tabs>
      <w:jc w:val="center"/>
    </w:pPr>
    <w:r w:rsidRPr="006407F3">
      <w:t>G/SPS/N/GBR/78/Add.1</w:t>
    </w:r>
  </w:p>
  <w:p w:rsidR="006407F3" w:rsidRPr="006407F3" w:rsidP="006407F3" w14:paraId="1552A3B2" w14:textId="77777777">
    <w:pPr>
      <w:pStyle w:val="Header"/>
      <w:pBdr>
        <w:bottom w:val="single" w:sz="4" w:space="1" w:color="auto"/>
      </w:pBdr>
      <w:tabs>
        <w:tab w:val="clear" w:pos="4513"/>
        <w:tab w:val="clear" w:pos="9027"/>
      </w:tabs>
      <w:jc w:val="center"/>
    </w:pPr>
  </w:p>
  <w:p w:rsidR="006407F3" w:rsidRPr="006407F3" w:rsidP="006407F3" w14:paraId="25B7C606" w14:textId="3A48C8F8">
    <w:pPr>
      <w:pStyle w:val="Header"/>
      <w:pBdr>
        <w:bottom w:val="single" w:sz="4" w:space="1" w:color="auto"/>
      </w:pBdr>
      <w:tabs>
        <w:tab w:val="clear" w:pos="4513"/>
        <w:tab w:val="clear" w:pos="9027"/>
      </w:tabs>
      <w:jc w:val="center"/>
    </w:pPr>
    <w:r w:rsidRPr="006407F3">
      <w:t xml:space="preserve">- </w:t>
    </w:r>
    <w:r w:rsidRPr="006407F3">
      <w:fldChar w:fldCharType="begin"/>
    </w:r>
    <w:r w:rsidRPr="006407F3">
      <w:instrText xml:space="preserve"> PAGE </w:instrText>
    </w:r>
    <w:r w:rsidRPr="006407F3">
      <w:fldChar w:fldCharType="separate"/>
    </w:r>
    <w:r w:rsidRPr="006407F3">
      <w:rPr>
        <w:noProof/>
      </w:rPr>
      <w:t>2</w:t>
    </w:r>
    <w:r w:rsidRPr="006407F3">
      <w:fldChar w:fldCharType="end"/>
    </w:r>
    <w:r w:rsidRPr="006407F3">
      <w:t xml:space="preserve"> -</w:t>
    </w:r>
  </w:p>
  <w:p w:rsidR="00AD0FDA" w:rsidRPr="006407F3" w:rsidP="006407F3" w14:paraId="19FE006B" w14:textId="597CD9A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7F3" w:rsidRPr="006407F3" w:rsidP="006407F3" w14:paraId="385A5F1A" w14:textId="77777777">
    <w:pPr>
      <w:pStyle w:val="Header"/>
      <w:pBdr>
        <w:bottom w:val="single" w:sz="4" w:space="1" w:color="auto"/>
      </w:pBdr>
      <w:tabs>
        <w:tab w:val="clear" w:pos="4513"/>
        <w:tab w:val="clear" w:pos="9027"/>
      </w:tabs>
      <w:jc w:val="center"/>
    </w:pPr>
    <w:r w:rsidRPr="006407F3">
      <w:t>G/SPS/N/GBR/78/Add.1</w:t>
    </w:r>
  </w:p>
  <w:p w:rsidR="006407F3" w:rsidRPr="006407F3" w:rsidP="006407F3" w14:paraId="428DEAFE" w14:textId="77777777">
    <w:pPr>
      <w:pStyle w:val="Header"/>
      <w:pBdr>
        <w:bottom w:val="single" w:sz="4" w:space="1" w:color="auto"/>
      </w:pBdr>
      <w:tabs>
        <w:tab w:val="clear" w:pos="4513"/>
        <w:tab w:val="clear" w:pos="9027"/>
      </w:tabs>
      <w:jc w:val="center"/>
    </w:pPr>
  </w:p>
  <w:p w:rsidR="006407F3" w:rsidRPr="006407F3" w:rsidP="006407F3" w14:paraId="4CA4C837" w14:textId="7DFF347F">
    <w:pPr>
      <w:pStyle w:val="Header"/>
      <w:pBdr>
        <w:bottom w:val="single" w:sz="4" w:space="1" w:color="auto"/>
      </w:pBdr>
      <w:tabs>
        <w:tab w:val="clear" w:pos="4513"/>
        <w:tab w:val="clear" w:pos="9027"/>
      </w:tabs>
      <w:jc w:val="center"/>
    </w:pPr>
    <w:r w:rsidRPr="006407F3">
      <w:t xml:space="preserve">- </w:t>
    </w:r>
    <w:r w:rsidRPr="006407F3">
      <w:fldChar w:fldCharType="begin"/>
    </w:r>
    <w:r w:rsidRPr="006407F3">
      <w:instrText xml:space="preserve"> PAGE </w:instrText>
    </w:r>
    <w:r w:rsidRPr="006407F3">
      <w:fldChar w:fldCharType="separate"/>
    </w:r>
    <w:r w:rsidRPr="006407F3">
      <w:rPr>
        <w:noProof/>
      </w:rPr>
      <w:t>2</w:t>
    </w:r>
    <w:r w:rsidRPr="006407F3">
      <w:fldChar w:fldCharType="end"/>
    </w:r>
    <w:r w:rsidRPr="006407F3">
      <w:t xml:space="preserve"> -</w:t>
    </w:r>
  </w:p>
  <w:p w:rsidR="00AD0FDA" w:rsidRPr="006407F3" w:rsidP="006407F3" w14:paraId="428381A2" w14:textId="0A8287E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46201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EADF39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266E403" w14:textId="02F2A43E">
          <w:pPr>
            <w:jc w:val="right"/>
            <w:rPr>
              <w:b/>
              <w:color w:val="FF0000"/>
              <w:szCs w:val="16"/>
            </w:rPr>
          </w:pPr>
          <w:r>
            <w:rPr>
              <w:b/>
              <w:color w:val="FF0000"/>
              <w:szCs w:val="16"/>
            </w:rPr>
            <w:t xml:space="preserve"> </w:t>
          </w:r>
        </w:p>
      </w:tc>
    </w:tr>
    <w:bookmarkEnd w:id="0"/>
    <w:tr w14:paraId="69285E0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4A7D8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DBF90F1" w14:textId="77777777">
          <w:pPr>
            <w:jc w:val="right"/>
            <w:rPr>
              <w:b/>
              <w:szCs w:val="16"/>
            </w:rPr>
          </w:pPr>
        </w:p>
      </w:tc>
    </w:tr>
    <w:tr w14:paraId="3575C7A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CABB205"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71D9393D" w14:textId="6B1CCB60">
          <w:pPr>
            <w:jc w:val="right"/>
            <w:rPr>
              <w:b/>
              <w:szCs w:val="16"/>
            </w:rPr>
          </w:pPr>
          <w:bookmarkStart w:id="1" w:name="bmkSymbols"/>
          <w:r>
            <w:rPr>
              <w:b/>
              <w:szCs w:val="16"/>
            </w:rPr>
            <w:t>G/SPS/N/GBR/78/Add.1</w:t>
          </w:r>
          <w:bookmarkEnd w:id="1"/>
        </w:p>
      </w:tc>
    </w:tr>
    <w:tr w14:paraId="5ADE9C7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27A350F" w14:textId="77777777"/>
      </w:tc>
      <w:tc>
        <w:tcPr>
          <w:tcW w:w="5448" w:type="dxa"/>
          <w:gridSpan w:val="2"/>
          <w:shd w:val="clear" w:color="auto" w:fill="FFFFFF"/>
          <w:tcMar>
            <w:left w:w="108" w:type="dxa"/>
            <w:right w:w="108" w:type="dxa"/>
          </w:tcMar>
          <w:vAlign w:val="center"/>
        </w:tcPr>
        <w:p w:rsidR="00ED54E0" w:rsidRPr="00AD0FDA" w:rsidP="0081481D" w14:paraId="25522192" w14:textId="77777777">
          <w:pPr>
            <w:jc w:val="right"/>
            <w:rPr>
              <w:szCs w:val="16"/>
            </w:rPr>
          </w:pPr>
          <w:bookmarkStart w:id="2" w:name="bmkDate"/>
          <w:bookmarkStart w:id="3" w:name="spsDateDistribution"/>
          <w:r w:rsidRPr="00AD0FDA">
            <w:rPr>
              <w:szCs w:val="16"/>
            </w:rPr>
            <w:t>20 February 2025</w:t>
          </w:r>
          <w:bookmarkEnd w:id="2"/>
          <w:bookmarkEnd w:id="3"/>
        </w:p>
      </w:tc>
    </w:tr>
    <w:tr w14:paraId="3DF7ED3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9250AC0" w14:textId="77777777">
          <w:pPr>
            <w:jc w:val="left"/>
            <w:rPr>
              <w:b/>
            </w:rPr>
          </w:pPr>
          <w:bookmarkStart w:id="4" w:name="bmkSerial"/>
          <w:r>
            <w:rPr>
              <w:b w:val="0"/>
              <w:color w:val="FF0000"/>
            </w:rPr>
            <w:t>(25-1228)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D1A1DD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2FD6510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B543995" w14:textId="0275750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9320AD5" w14:textId="7F209306">
          <w:pPr>
            <w:jc w:val="right"/>
            <w:rPr>
              <w:bCs/>
              <w:szCs w:val="18"/>
            </w:rPr>
          </w:pPr>
          <w:bookmarkStart w:id="7" w:name="bmkLanguage"/>
          <w:r>
            <w:rPr>
              <w:bCs/>
              <w:szCs w:val="18"/>
            </w:rPr>
            <w:t>Original: English</w:t>
          </w:r>
          <w:bookmarkEnd w:id="7"/>
        </w:p>
      </w:tc>
    </w:tr>
  </w:tbl>
  <w:p w:rsidR="00ED54E0" w:rsidRPr="00934B4C" w14:paraId="4BEFC7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0734676">
    <w:abstractNumId w:val="9"/>
  </w:num>
  <w:num w:numId="2" w16cid:durableId="611474194">
    <w:abstractNumId w:val="7"/>
  </w:num>
  <w:num w:numId="3" w16cid:durableId="688599961">
    <w:abstractNumId w:val="6"/>
  </w:num>
  <w:num w:numId="4" w16cid:durableId="778453605">
    <w:abstractNumId w:val="5"/>
  </w:num>
  <w:num w:numId="5" w16cid:durableId="1158181908">
    <w:abstractNumId w:val="4"/>
  </w:num>
  <w:num w:numId="6" w16cid:durableId="1967420156">
    <w:abstractNumId w:val="12"/>
  </w:num>
  <w:num w:numId="7" w16cid:durableId="926577812">
    <w:abstractNumId w:val="11"/>
  </w:num>
  <w:num w:numId="8" w16cid:durableId="684407221">
    <w:abstractNumId w:val="10"/>
  </w:num>
  <w:num w:numId="9" w16cid:durableId="34279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9043276">
    <w:abstractNumId w:val="13"/>
  </w:num>
  <w:num w:numId="11" w16cid:durableId="593585796">
    <w:abstractNumId w:val="8"/>
  </w:num>
  <w:num w:numId="12" w16cid:durableId="312224035">
    <w:abstractNumId w:val="3"/>
  </w:num>
  <w:num w:numId="13" w16cid:durableId="1204486326">
    <w:abstractNumId w:val="2"/>
  </w:num>
  <w:num w:numId="14" w16cid:durableId="1372339206">
    <w:abstractNumId w:val="1"/>
  </w:num>
  <w:num w:numId="15" w16cid:durableId="123315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407F3"/>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750D"/>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B4027"/>
    <w:rsid w:val="00CD70AF"/>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5B8E4D"/>
  <w15:docId w15:val="{AE44A764-F120-43E0-B7AA-1EB610DF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640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GBR/25_01550_00_e.pdf" TargetMode="External" /><Relationship Id="rId5" Type="http://schemas.openxmlformats.org/officeDocument/2006/relationships/hyperlink" Target="mailto:uksps@defra.gov.uk" TargetMode="External" /><Relationship Id="rId6" Type="http://schemas.openxmlformats.org/officeDocument/2006/relationships/hyperlink" Target="https://www.gov.uk/government/organisations/department-for-environment-food-rural-affairs"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G/SPS/N/GBR/78/Add.1</vt:lpwstr>
  </property>
</Properties>
</file>