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152750" w:rsidRPr="008E347D" w:rsidP="008E347D" w14:paraId="6C920696" w14:textId="77777777">
      <w:pPr>
        <w:pStyle w:val="Title"/>
        <w:rPr>
          <w:caps w:val="0"/>
          <w:kern w:val="0"/>
        </w:rPr>
      </w:pPr>
      <w:r w:rsidRPr="008E347D">
        <w:rPr>
          <w:caps w:val="0"/>
          <w:kern w:val="0"/>
        </w:rPr>
        <w:t>NOTIFICACIÓN DE MEDIDAS DE URGENCIA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5"/>
        <w:gridCol w:w="8517"/>
      </w:tblGrid>
      <w:tr w14:paraId="6FA9BE7F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39139BF5" w14:textId="77777777">
            <w:pPr>
              <w:spacing w:before="120" w:after="120"/>
            </w:pPr>
            <w:r w:rsidRPr="008E347D">
              <w:rPr>
                <w:b/>
              </w:rPr>
              <w:t>1.</w:t>
            </w:r>
          </w:p>
        </w:tc>
        <w:tc>
          <w:tcPr>
            <w:tcW w:w="8319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4052DC66" w14:textId="77777777">
            <w:pPr>
              <w:spacing w:before="120" w:after="120"/>
            </w:pPr>
            <w:r w:rsidRPr="008E347D">
              <w:rPr>
                <w:b/>
              </w:rPr>
              <w:t>Miembro que notifica:</w:t>
            </w:r>
            <w:r w:rsidRPr="002330D5">
              <w:t xml:space="preserve"> </w:t>
            </w:r>
            <w:r w:rsidRPr="002330D5">
              <w:rPr>
                <w:u w:val="single"/>
              </w:rPr>
              <w:t>COLOMBIA</w:t>
            </w:r>
          </w:p>
          <w:p w:rsidR="00152750" w:rsidRPr="008E347D" w:rsidP="008E347D" w14:paraId="45DDF917" w14:textId="77777777">
            <w:pPr>
              <w:spacing w:after="120"/>
              <w:rPr>
                <w:b/>
              </w:rPr>
            </w:pPr>
            <w:r w:rsidRPr="008E347D">
              <w:rPr>
                <w:b/>
              </w:rPr>
              <w:t>Si procede, nombre del gobierno local de que se trate:</w:t>
            </w:r>
            <w:r w:rsidRPr="004A4F59">
              <w:t xml:space="preserve"> </w:t>
            </w:r>
          </w:p>
        </w:tc>
      </w:tr>
      <w:tr w14:paraId="40ED8A05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5DFDF17D" w14:textId="77777777">
            <w:pPr>
              <w:spacing w:before="120" w:after="120"/>
            </w:pPr>
            <w:r w:rsidRPr="008E347D">
              <w:rPr>
                <w:b/>
              </w:rPr>
              <w:t>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72264337" w14:textId="77777777">
            <w:pPr>
              <w:spacing w:before="120" w:after="120"/>
            </w:pPr>
            <w:r w:rsidRPr="008E347D">
              <w:rPr>
                <w:b/>
              </w:rPr>
              <w:t>Organismo responsable:</w:t>
            </w:r>
            <w:r w:rsidRPr="004A4F59">
              <w:t xml:space="preserve"> Instituto Colombiano Agropecuario (ICA)</w:t>
            </w:r>
          </w:p>
        </w:tc>
      </w:tr>
      <w:tr w14:paraId="71E52A87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73D4B12A" w14:textId="77777777">
            <w:pPr>
              <w:spacing w:before="120" w:after="120"/>
            </w:pPr>
            <w:r w:rsidRPr="008E347D">
              <w:rPr>
                <w:b/>
              </w:rPr>
              <w:t>3.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32FD6" w:rsidP="00E31B16" w14:paraId="2F8B6169" w14:textId="77777777">
            <w:pPr>
              <w:spacing w:before="120" w:after="120"/>
            </w:pPr>
            <w:r w:rsidRPr="008E347D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8E347D">
                <w:rPr>
                  <w:b/>
                </w:rPr>
                <w:t>OMC</w:t>
              </w:r>
            </w:smartTag>
            <w:r w:rsidRPr="008E347D">
              <w:rPr>
                <w:b/>
              </w:rPr>
              <w:t>; deberá indicarse además, cuando proceda, el número de partida de la ICS):</w:t>
            </w:r>
            <w:r w:rsidRPr="004A4F59">
              <w:t xml:space="preserve"> </w:t>
            </w:r>
          </w:p>
          <w:p w:rsidR="004B2105" w:rsidRPr="008E347D" w:rsidP="004B2105" w14:paraId="7A500180" w14:textId="77777777">
            <w:pPr>
              <w:spacing w:after="80"/>
              <w:ind w:left="4230" w:hanging="4230"/>
            </w:pPr>
            <w:r w:rsidRPr="004A4F59">
              <w:rPr>
                <w:b/>
                <w:bCs/>
              </w:rPr>
              <w:t>Producto</w:t>
            </w:r>
            <w:r>
              <w:rPr>
                <w:b/>
                <w:bCs/>
              </w:rPr>
              <w:tab/>
            </w:r>
            <w:r w:rsidRPr="004A4F59">
              <w:rPr>
                <w:b/>
                <w:bCs/>
              </w:rPr>
              <w:t>Destino</w:t>
            </w:r>
          </w:p>
          <w:p w:rsidR="004B2105" w:rsidRPr="004A4F59" w:rsidP="004B2105" w14:paraId="6A5679DE" w14:textId="77777777">
            <w:pPr>
              <w:spacing w:after="80"/>
              <w:ind w:left="4230" w:hanging="4230"/>
            </w:pPr>
            <w:r w:rsidRPr="004A4F59">
              <w:t>Albumina bovina</w:t>
            </w:r>
            <w:r>
              <w:tab/>
            </w:r>
            <w:r w:rsidRPr="004A4F59">
              <w:t>Material para laboratorio</w:t>
            </w:r>
          </w:p>
          <w:p w:rsidR="004B2105" w:rsidRPr="004A4F59" w:rsidP="004B2105" w14:paraId="128E28EC" w14:textId="77777777">
            <w:pPr>
              <w:ind w:left="4232" w:hanging="4232"/>
            </w:pPr>
            <w:r w:rsidRPr="004A4F59">
              <w:t>Bilis, incluso desecada; glándulas y</w:t>
            </w:r>
            <w:r>
              <w:tab/>
            </w:r>
            <w:r w:rsidRPr="004A4F59">
              <w:t>Material para laboratorio</w:t>
            </w:r>
          </w:p>
          <w:p w:rsidR="004B2105" w:rsidRPr="004A4F59" w:rsidP="004B2105" w14:paraId="72C48F18" w14:textId="77777777">
            <w:pPr>
              <w:ind w:left="4232" w:hanging="4232"/>
            </w:pPr>
            <w:r w:rsidRPr="004A4F59">
              <w:t>demás sustancias de origen animal,</w:t>
            </w:r>
          </w:p>
          <w:p w:rsidR="004B2105" w:rsidP="004B2105" w14:paraId="79B26FBF" w14:textId="77777777">
            <w:pPr>
              <w:ind w:left="4232" w:hanging="4232"/>
            </w:pPr>
            <w:r w:rsidRPr="004A4F59">
              <w:t>utilizadas para la preparación de</w:t>
            </w:r>
          </w:p>
          <w:p w:rsidR="004B2105" w:rsidRPr="004A4F59" w:rsidP="004B2105" w14:paraId="4D75DF1B" w14:textId="77777777">
            <w:pPr>
              <w:spacing w:after="80"/>
              <w:ind w:left="4230" w:hanging="4230"/>
            </w:pPr>
            <w:r w:rsidRPr="004A4F59">
              <w:t>productos</w:t>
            </w:r>
            <w:r>
              <w:t xml:space="preserve"> f</w:t>
            </w:r>
            <w:r w:rsidRPr="004A4F59">
              <w:t>armacéuticos</w:t>
            </w:r>
          </w:p>
          <w:p w:rsidR="004B2105" w:rsidRPr="004A4F59" w:rsidP="004B2105" w14:paraId="3DFCFE3A" w14:textId="77777777">
            <w:pPr>
              <w:ind w:left="4232" w:hanging="4232"/>
            </w:pPr>
            <w:r w:rsidRPr="004A4F59">
              <w:t>Bilis, incluso desecada; glándulas y</w:t>
            </w:r>
            <w:r>
              <w:tab/>
            </w:r>
            <w:r w:rsidRPr="004A4F59">
              <w:t>Diagnóstico</w:t>
            </w:r>
          </w:p>
          <w:p w:rsidR="004B2105" w:rsidRPr="004A4F59" w:rsidP="004B2105" w14:paraId="2DB1D4BB" w14:textId="77777777">
            <w:pPr>
              <w:ind w:left="4232" w:hanging="4232"/>
            </w:pPr>
            <w:r w:rsidRPr="004A4F59">
              <w:t>demás sustancias de origen animal,</w:t>
            </w:r>
          </w:p>
          <w:p w:rsidR="004B2105" w:rsidRPr="004A4F59" w:rsidP="004B2105" w14:paraId="1A3AE5B9" w14:textId="77777777">
            <w:pPr>
              <w:ind w:left="4232" w:hanging="4232"/>
            </w:pPr>
            <w:r w:rsidRPr="004A4F59">
              <w:t xml:space="preserve">utilizadas para la </w:t>
            </w:r>
            <w:r>
              <w:t>p</w:t>
            </w:r>
            <w:r w:rsidRPr="004A4F59">
              <w:t>reparación de</w:t>
            </w:r>
          </w:p>
          <w:p w:rsidR="004B2105" w:rsidRPr="004A4F59" w:rsidP="004B2105" w14:paraId="608BB13D" w14:textId="77777777">
            <w:pPr>
              <w:spacing w:after="80"/>
              <w:ind w:left="4230" w:hanging="4230"/>
            </w:pPr>
            <w:r w:rsidRPr="004A4F59">
              <w:t>productos farmacéuticos</w:t>
            </w:r>
          </w:p>
          <w:p w:rsidR="004B2105" w:rsidRPr="004A4F59" w:rsidP="004B2105" w14:paraId="6A1B527D" w14:textId="77777777">
            <w:pPr>
              <w:spacing w:after="80"/>
              <w:ind w:left="4230" w:hanging="4230"/>
            </w:pPr>
            <w:r w:rsidRPr="004A4F59">
              <w:t>Quesos madurados (sin pasteurizar)</w:t>
            </w:r>
            <w:r>
              <w:tab/>
            </w:r>
            <w:r w:rsidRPr="004A4F59">
              <w:t>Consumo humano</w:t>
            </w:r>
          </w:p>
          <w:p w:rsidR="004B2105" w:rsidRPr="004A4F59" w:rsidP="004B2105" w14:paraId="353883BE" w14:textId="77777777">
            <w:pPr>
              <w:spacing w:after="80"/>
              <w:ind w:left="4230" w:hanging="4230"/>
            </w:pPr>
            <w:r w:rsidRPr="004A4F59">
              <w:t>Extracto de hígado porcino</w:t>
            </w:r>
            <w:r>
              <w:tab/>
            </w:r>
            <w:r w:rsidRPr="004A4F59">
              <w:t>Comercial/consumo animal</w:t>
            </w:r>
          </w:p>
          <w:p w:rsidR="004B2105" w:rsidRPr="004A4F59" w:rsidP="004B2105" w14:paraId="5422CCF0" w14:textId="77777777">
            <w:pPr>
              <w:spacing w:after="80"/>
              <w:ind w:left="4230" w:hanging="4230"/>
            </w:pPr>
            <w:r w:rsidRPr="004A4F59">
              <w:t>Pancreatina porcina</w:t>
            </w:r>
            <w:r>
              <w:tab/>
            </w:r>
            <w:r w:rsidRPr="004A4F59">
              <w:t>Medicina humana</w:t>
            </w:r>
          </w:p>
          <w:p w:rsidR="0056380D" w:rsidRPr="004A4F59" w:rsidP="004B2105" w14:paraId="796D51B9" w14:textId="561D06E0">
            <w:pPr>
              <w:spacing w:after="120"/>
              <w:ind w:left="4232" w:hanging="4232"/>
            </w:pPr>
            <w:r w:rsidRPr="004A4F59">
              <w:t>Hemoglobina</w:t>
            </w:r>
            <w:r>
              <w:t xml:space="preserve"> </w:t>
            </w:r>
            <w:r w:rsidRPr="004A4F59">
              <w:t>porcina</w:t>
            </w:r>
            <w:r>
              <w:tab/>
            </w:r>
            <w:r w:rsidRPr="004A4F59">
              <w:t>Consumo animal</w:t>
            </w:r>
          </w:p>
        </w:tc>
      </w:tr>
      <w:tr w14:paraId="67E068E5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7F9D74DA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4.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710DB9" w14:paraId="5698BA1E" w14:textId="77777777">
            <w:pPr>
              <w:spacing w:before="120" w:after="80"/>
              <w:rPr>
                <w:b/>
              </w:rPr>
            </w:pPr>
            <w:r w:rsidRPr="008E347D">
              <w:rPr>
                <w:b/>
              </w:rPr>
              <w:t xml:space="preserve">Regiones o </w:t>
            </w:r>
            <w:r w:rsidRPr="008E347D">
              <w:rPr>
                <w:b/>
              </w:rPr>
              <w:t>países que podrían verse afectados, en la medida en que sea procedente o factible:</w:t>
            </w:r>
          </w:p>
          <w:p w:rsidR="00152750" w:rsidRPr="008E347D" w:rsidP="00710DB9" w14:paraId="3C28F288" w14:textId="77777777">
            <w:pPr>
              <w:spacing w:after="80"/>
              <w:ind w:left="607" w:hanging="607"/>
              <w:rPr>
                <w:b/>
              </w:rPr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Todos los interlocutores comerciales</w:t>
            </w:r>
            <w:r w:rsidRPr="0066688C">
              <w:t xml:space="preserve"> </w:t>
            </w:r>
          </w:p>
          <w:p w:rsidR="00152750" w:rsidRPr="008E347D" w:rsidP="008E347D" w14:paraId="09ED18E3" w14:textId="77777777">
            <w:pPr>
              <w:spacing w:after="120"/>
              <w:ind w:left="607" w:hanging="607"/>
              <w:rPr>
                <w:b/>
              </w:rPr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>Regiones o países específicos:</w:t>
            </w:r>
            <w:r w:rsidRPr="004A4F59">
              <w:t xml:space="preserve"> Alemania</w:t>
            </w:r>
          </w:p>
        </w:tc>
      </w:tr>
      <w:tr w14:paraId="5B2A94C4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27250E62" w14:textId="77777777">
            <w:pPr>
              <w:spacing w:before="120" w:after="120"/>
            </w:pPr>
            <w:r w:rsidRPr="008E347D">
              <w:rPr>
                <w:b/>
              </w:rPr>
              <w:t>5.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53A57C60" w14:textId="58A3BCC7">
            <w:pPr>
              <w:spacing w:before="120" w:after="120"/>
            </w:pPr>
            <w:r w:rsidRPr="008E347D">
              <w:rPr>
                <w:b/>
              </w:rPr>
              <w:t>Título del documento notificado:</w:t>
            </w:r>
            <w:r w:rsidRPr="004A4F59">
              <w:t xml:space="preserve"> Resolución No. 00001310 del 18 de febrero </w:t>
            </w:r>
            <w:r w:rsidR="00F4538C">
              <w:t xml:space="preserve">de </w:t>
            </w:r>
            <w:r w:rsidRPr="004A4F59">
              <w:t>2025 "</w:t>
            </w:r>
            <w:r w:rsidRPr="004A4F59">
              <w:rPr>
                <w:i/>
                <w:iCs/>
              </w:rPr>
              <w:t>Por</w:t>
            </w:r>
            <w:r w:rsidR="00F4538C">
              <w:rPr>
                <w:i/>
                <w:iCs/>
              </w:rPr>
              <w:t xml:space="preserve"> </w:t>
            </w:r>
            <w:r w:rsidRPr="004A4F59">
              <w:rPr>
                <w:i/>
                <w:iCs/>
              </w:rPr>
              <w:t>la cual se suspende temporalmente la emisión de documentos zoosanitarios de importación (</w:t>
            </w:r>
            <w:r w:rsidRPr="004A4F59">
              <w:rPr>
                <w:i/>
                <w:iCs/>
              </w:rPr>
              <w:t>DZI</w:t>
            </w:r>
            <w:r w:rsidRPr="004A4F59">
              <w:rPr>
                <w:i/>
                <w:iCs/>
              </w:rPr>
              <w:t>) para algunos productos de origen animal procedentes de la República Federal de Alemania por la presencia del virus de la fiebre aftosa</w:t>
            </w:r>
            <w:r w:rsidRPr="004A4F59">
              <w:t>"</w:t>
            </w:r>
            <w:r w:rsidRPr="008E347D" w:rsidR="006744AA"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Idioma(s):</w:t>
            </w:r>
            <w:r w:rsidRPr="004A4F59">
              <w:t xml:space="preserve"> español</w:t>
            </w:r>
            <w:r w:rsidRPr="008E347D" w:rsidR="006744AA">
              <w:rPr>
                <w:bCs/>
              </w:rPr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Número de páginas:</w:t>
            </w:r>
            <w:r w:rsidRPr="004A4F59">
              <w:t xml:space="preserve"> 3</w:t>
            </w:r>
          </w:p>
          <w:p w:rsidR="00152750" w:rsidRPr="008E347D" w:rsidP="008E347D" w14:paraId="0EA14040" w14:textId="77777777">
            <w:pPr>
              <w:spacing w:after="120"/>
            </w:pPr>
            <w:hyperlink r:id="rId5" w:tgtFrame="_blank" w:history="1">
              <w:r w:rsidRPr="008E347D">
                <w:rPr>
                  <w:color w:val="0000FF"/>
                  <w:u w:val="single"/>
                </w:rPr>
                <w:t>https://members.wto.org/crnattachments/2025/SPS/COL/25_01568_00_s.pdf</w:t>
              </w:r>
            </w:hyperlink>
          </w:p>
        </w:tc>
      </w:tr>
      <w:tr w14:paraId="23A33C68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0B9A01EA" w14:textId="77777777">
            <w:pPr>
              <w:spacing w:before="120" w:after="120"/>
            </w:pPr>
            <w:r w:rsidRPr="008E347D">
              <w:rPr>
                <w:b/>
              </w:rPr>
              <w:t>6.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2E483843" w14:textId="359EA4FC">
            <w:pPr>
              <w:spacing w:before="120" w:after="120"/>
            </w:pPr>
            <w:r w:rsidRPr="008E347D">
              <w:rPr>
                <w:b/>
              </w:rPr>
              <w:t xml:space="preserve">Descripción del </w:t>
            </w:r>
            <w:r w:rsidRPr="008E347D">
              <w:rPr>
                <w:b/>
              </w:rPr>
              <w:t>contenido:</w:t>
            </w:r>
            <w:r w:rsidRPr="004A4F59">
              <w:t xml:space="preserve"> Resolución por medio de la cual se suspende temporalmente la emisión de documentos zoosanitarios de importación (</w:t>
            </w:r>
            <w:r w:rsidRPr="004A4F59">
              <w:t>DZI</w:t>
            </w:r>
            <w:r w:rsidRPr="004A4F59">
              <w:t>) para productos de origen animal de las especies bovina y porcina, procedentes de Alemania.</w:t>
            </w:r>
          </w:p>
        </w:tc>
      </w:tr>
      <w:tr w14:paraId="5B30491B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485121FF" w14:textId="77777777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7.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6B9200A9" w14:textId="77777777">
            <w:pPr>
              <w:spacing w:before="120" w:after="120"/>
            </w:pPr>
            <w:r w:rsidRPr="008E347D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[X] protección del territorio contra otros daños causados por plagas.</w:t>
            </w:r>
            <w:r w:rsidRPr="004A4F59">
              <w:t xml:space="preserve"> </w:t>
            </w:r>
          </w:p>
        </w:tc>
      </w:tr>
      <w:tr w14:paraId="1313F318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6671786F" w14:textId="77777777">
            <w:pPr>
              <w:spacing w:before="120" w:after="120"/>
            </w:pPr>
            <w:r w:rsidRPr="008E347D">
              <w:rPr>
                <w:b/>
              </w:rPr>
              <w:t>8.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2A261C2F" w14:textId="74038093">
            <w:pPr>
              <w:spacing w:before="120" w:after="120"/>
            </w:pPr>
            <w:r w:rsidRPr="008E347D">
              <w:rPr>
                <w:b/>
              </w:rPr>
              <w:t>Naturaleza del (de los) problema(s) urgente(s) y justificación de la medida de urgencia:</w:t>
            </w:r>
            <w:r w:rsidRPr="004A4F59">
              <w:t xml:space="preserve"> Considerando que Alemania report</w:t>
            </w:r>
            <w:r w:rsidR="00E31B16">
              <w:t>ó</w:t>
            </w:r>
            <w:r w:rsidRPr="004A4F59">
              <w:t xml:space="preserve"> a la </w:t>
            </w:r>
            <w:r w:rsidRPr="004A4F59">
              <w:t>OMSA</w:t>
            </w:r>
            <w:r w:rsidRPr="004A4F59" w:rsidR="00E31B16">
              <w:t xml:space="preserve"> el pasado 9 de enero de 2025</w:t>
            </w:r>
            <w:r w:rsidRPr="004A4F59">
              <w:t xml:space="preserve">, en la plataforma </w:t>
            </w:r>
            <w:r w:rsidRPr="004A4F59">
              <w:t>WAHIS</w:t>
            </w:r>
            <w:r w:rsidRPr="004A4F59">
              <w:t xml:space="preserve">, la presencia de brotes del virus de la fiebre aftosa en su territorio y que en </w:t>
            </w:r>
            <w:r w:rsidRPr="004A4F59">
              <w:t>consideración al trabajo realizado en los últimos años para el fortalecimiento del programa nacional de erradicación para la fiebre aftosa y la evolución del estatus sanitario alcanzado por Colombia frente a esta enfermedad, resulta indispensable adoptar, de manera urgente, medidas preventivas que protejan eficazmente la producción nacional y el estatus sanitario.</w:t>
            </w:r>
          </w:p>
        </w:tc>
      </w:tr>
      <w:tr w14:paraId="6CB87CA9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7F61A626" w14:textId="77777777">
            <w:pPr>
              <w:spacing w:before="120" w:after="120"/>
            </w:pPr>
            <w:r w:rsidRPr="008E347D">
              <w:rPr>
                <w:b/>
              </w:rPr>
              <w:t>9.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602FF61D" w14:textId="77777777">
            <w:pPr>
              <w:spacing w:before="120" w:after="120"/>
            </w:pPr>
            <w:r w:rsidRPr="008E347D">
              <w:rPr>
                <w:b/>
              </w:rPr>
              <w:t xml:space="preserve">¿Existe una norma internacional pertinente? De ser así, indíquese la norma: </w:t>
            </w:r>
          </w:p>
          <w:p w:rsidR="00152750" w:rsidRPr="008E347D" w:rsidP="008E347D" w14:paraId="2B01AF8C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Comisión del Codex </w:t>
            </w:r>
            <w:r w:rsidRPr="008E347D">
              <w:rPr>
                <w:b/>
              </w:rPr>
              <w:t>Alimentarius</w:t>
            </w:r>
            <w:r w:rsidRPr="008E347D">
              <w:rPr>
                <w:b/>
              </w:rPr>
              <w:t xml:space="preserve"> </w:t>
            </w:r>
            <w:r w:rsidRPr="008E347D">
              <w:rPr>
                <w:b/>
                <w:i/>
              </w:rPr>
              <w:t>(por ejemplo, título o número de serie de la norma del Codex o texto conexo)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152750" w:rsidRPr="008E347D" w:rsidP="008E347D" w14:paraId="7AB84EBE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de la Organización Mundial de Sanidad Animal (</w:t>
            </w:r>
            <w:r w:rsidRPr="008E347D">
              <w:rPr>
                <w:b/>
              </w:rPr>
              <w:t>OIE</w:t>
            </w:r>
            <w:r w:rsidRPr="008E347D">
              <w:rPr>
                <w:b/>
              </w:rPr>
              <w:t xml:space="preserve">) </w:t>
            </w:r>
            <w:r w:rsidRPr="008E347D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152750" w:rsidRPr="008E347D" w:rsidP="008E347D" w14:paraId="0BB1DAC5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Convención Internacional de Protección Fitosanitaria </w:t>
            </w:r>
            <w:r w:rsidRPr="008E347D">
              <w:rPr>
                <w:b/>
                <w:i/>
              </w:rPr>
              <w:t xml:space="preserve">(por ejemplo, número de </w:t>
            </w:r>
            <w:r w:rsidRPr="008E347D">
              <w:rPr>
                <w:b/>
                <w:i/>
              </w:rPr>
              <w:t>NIMF</w:t>
            </w:r>
            <w:r w:rsidRPr="008E347D">
              <w:rPr>
                <w:b/>
                <w:i/>
              </w:rPr>
              <w:t>)</w:t>
            </w:r>
            <w:r w:rsidRPr="008E347D" w:rsidR="006744AA">
              <w:rPr>
                <w:b/>
              </w:rPr>
              <w:t>:</w:t>
            </w:r>
            <w:r w:rsidRPr="00A5402A">
              <w:t xml:space="preserve"> </w:t>
            </w:r>
          </w:p>
          <w:p w:rsidR="00152750" w:rsidRPr="008E347D" w:rsidP="008E347D" w14:paraId="412261E7" w14:textId="77777777">
            <w:pPr>
              <w:spacing w:after="120"/>
              <w:ind w:left="720" w:hanging="720"/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>Ninguna</w:t>
            </w:r>
          </w:p>
          <w:p w:rsidR="00152750" w:rsidRPr="008E347D" w:rsidP="008E347D" w14:paraId="5F12A672" w14:textId="77777777">
            <w:pPr>
              <w:spacing w:after="120"/>
            </w:pPr>
            <w:r w:rsidRPr="008E347D">
              <w:rPr>
                <w:b/>
              </w:rPr>
              <w:t>¿Se ajusta la reglamentación que se propone a la norma internacional pertinente?</w:t>
            </w:r>
          </w:p>
          <w:p w:rsidR="00152750" w:rsidRPr="008E347D" w:rsidP="008E347D" w14:paraId="698840D9" w14:textId="77777777">
            <w:pPr>
              <w:spacing w:after="120"/>
              <w:rPr>
                <w:b/>
              </w:rPr>
            </w:pPr>
            <w:r w:rsidRPr="008E347D">
              <w:rPr>
                <w:b/>
              </w:rPr>
              <w:t>[ ] Sí   [ ] No</w:t>
            </w:r>
          </w:p>
          <w:p w:rsidR="00152750" w:rsidRPr="008E347D" w:rsidP="008E347D" w14:paraId="2B2CB214" w14:textId="77777777">
            <w:pPr>
              <w:spacing w:after="120"/>
              <w:rPr>
                <w:bCs/>
              </w:rPr>
            </w:pPr>
            <w:r w:rsidRPr="008E347D">
              <w:rPr>
                <w:b/>
              </w:rPr>
              <w:t xml:space="preserve">En caso negativo, indíquese, cuando sea posible, en qué </w:t>
            </w:r>
            <w:r w:rsidRPr="008E347D">
              <w:rPr>
                <w:b/>
              </w:rPr>
              <w:t>medida y por qué razón se aparta de la norma internacional:</w:t>
            </w:r>
            <w:r w:rsidRPr="00A5402A">
              <w:t xml:space="preserve"> </w:t>
            </w:r>
          </w:p>
        </w:tc>
      </w:tr>
      <w:tr w14:paraId="53D2F1C3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7C933F99" w14:textId="77777777">
            <w:pPr>
              <w:spacing w:before="120" w:after="120"/>
            </w:pPr>
            <w:r w:rsidRPr="008E347D">
              <w:rPr>
                <w:b/>
              </w:rPr>
              <w:t>10.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37FBD97A" w14:textId="77777777">
            <w:pPr>
              <w:spacing w:before="120" w:after="120"/>
            </w:pPr>
            <w:r w:rsidRPr="008E347D">
              <w:rPr>
                <w:b/>
              </w:rPr>
              <w:t>Otros documentos pertinentes e idioma(s) en que están disponibles:</w:t>
            </w:r>
            <w:r w:rsidRPr="004A4F59">
              <w:t xml:space="preserve"> </w:t>
            </w:r>
            <w:r w:rsidRPr="004A4F59">
              <w:rPr>
                <w:bCs/>
              </w:rPr>
              <w:t xml:space="preserve"> </w:t>
            </w:r>
          </w:p>
        </w:tc>
      </w:tr>
      <w:tr w14:paraId="6565039A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5E91BAE0" w14:textId="77777777">
            <w:pPr>
              <w:spacing w:before="120" w:after="120"/>
            </w:pPr>
            <w:r w:rsidRPr="008E347D">
              <w:rPr>
                <w:b/>
              </w:rPr>
              <w:t>11.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17BB18F1" w14:textId="5AF0D574">
            <w:pPr>
              <w:spacing w:before="120" w:after="120"/>
              <w:rPr>
                <w:bCs/>
              </w:rPr>
            </w:pPr>
            <w:r w:rsidRPr="008E347D">
              <w:rPr>
                <w:b/>
              </w:rPr>
              <w:t xml:space="preserve">Fecha de entrada en vigor </w:t>
            </w:r>
            <w:r w:rsidRPr="008E347D">
              <w:rPr>
                <w:b/>
                <w:i/>
              </w:rPr>
              <w:t>(día/mes/año)</w:t>
            </w:r>
            <w:r w:rsidRPr="008E347D">
              <w:rPr>
                <w:b/>
              </w:rPr>
              <w:t>/período de aplicación (según corresponda):</w:t>
            </w:r>
            <w:r w:rsidRPr="004A4F59">
              <w:t xml:space="preserve"> 19 de febrero de 2025</w:t>
            </w:r>
            <w:r w:rsidR="00E31B16">
              <w:t>.</w:t>
            </w:r>
            <w:r w:rsidRPr="004A4F59">
              <w:t xml:space="preserve"> La Resolución No.</w:t>
            </w:r>
            <w:r w:rsidR="00E31B16">
              <w:t xml:space="preserve"> </w:t>
            </w:r>
            <w:r w:rsidRPr="004A4F59">
              <w:t xml:space="preserve">00001310 del 18 de febrero </w:t>
            </w:r>
            <w:r w:rsidR="00E31B16">
              <w:t>de </w:t>
            </w:r>
            <w:r w:rsidRPr="004A4F59">
              <w:t>2025 fue publicada en el Diario Oficial No.</w:t>
            </w:r>
            <w:r w:rsidR="00E31B16">
              <w:t xml:space="preserve"> </w:t>
            </w:r>
            <w:r w:rsidRPr="004A4F59">
              <w:t xml:space="preserve">52.035 del 19 de febrero </w:t>
            </w:r>
            <w:r w:rsidR="00E31B16">
              <w:t xml:space="preserve">de </w:t>
            </w:r>
            <w:r w:rsidRPr="004A4F59">
              <w:t>2025, fecha a partir de la cual entró en vigencia.</w:t>
            </w:r>
          </w:p>
          <w:p w:rsidR="00152750" w:rsidRPr="008E347D" w:rsidP="008E347D" w14:paraId="7FB888CC" w14:textId="77777777">
            <w:pPr>
              <w:spacing w:after="120"/>
              <w:ind w:left="607" w:hanging="607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Medida de facilitación del comercio</w:t>
            </w:r>
            <w:r w:rsidRPr="004A4F59">
              <w:t xml:space="preserve"> </w:t>
            </w:r>
          </w:p>
        </w:tc>
      </w:tr>
      <w:tr w14:paraId="1269CD1E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6F4810C5" w14:textId="77777777">
            <w:pPr>
              <w:spacing w:before="120" w:after="120"/>
            </w:pPr>
            <w:r w:rsidRPr="008E347D">
              <w:rPr>
                <w:b/>
              </w:rPr>
              <w:t>12.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8E347D" w14:paraId="3AB85000" w14:textId="77777777">
            <w:pPr>
              <w:spacing w:before="120" w:after="120"/>
              <w:rPr>
                <w:bCs/>
              </w:rPr>
            </w:pPr>
            <w:r w:rsidRPr="008E347D">
              <w:rPr>
                <w:b/>
              </w:rPr>
              <w:t xml:space="preserve">Organismo o autoridad encargado de </w:t>
            </w:r>
            <w:r w:rsidRPr="008E347D">
              <w:rPr>
                <w:b/>
              </w:rPr>
              <w:t>tramitar las observaciones: [X] Organismo nacional encargado de la notificación, [X]</w:t>
            </w:r>
            <w:r w:rsidRPr="008E347D">
              <w:rPr>
                <w:b/>
                <w:sz w:val="20"/>
              </w:rPr>
              <w:t xml:space="preserve"> </w:t>
            </w:r>
            <w:r w:rsidRPr="008E347D">
              <w:rPr>
                <w:b/>
              </w:rPr>
              <w:t>Servicio nacional de información. Dirección, número de fax y dirección de correo electrónico (</w:t>
            </w:r>
            <w:r w:rsidRPr="008E347D" w:rsidR="008B3A1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  <w:p w:rsidR="0056380D" w:rsidRPr="004A4F59" w:rsidP="008E347D" w14:paraId="4BE1E259" w14:textId="77777777">
            <w:r w:rsidRPr="004A4F59">
              <w:t xml:space="preserve">Hernán Alonso </w:t>
            </w:r>
            <w:r w:rsidRPr="004A4F59">
              <w:t>Zuñiga</w:t>
            </w:r>
            <w:r w:rsidRPr="004A4F59">
              <w:t xml:space="preserve"> C.</w:t>
            </w:r>
          </w:p>
          <w:p w:rsidR="0056380D" w:rsidRPr="004A4F59" w:rsidP="008E347D" w14:paraId="33B53BB6" w14:textId="77777777">
            <w:r w:rsidRPr="004A4F59">
              <w:t>Ministerio de Comercio, Industria y Turismo</w:t>
            </w:r>
          </w:p>
          <w:p w:rsidR="0056380D" w:rsidRPr="004A4F59" w:rsidP="008E347D" w14:paraId="4AC0849E" w14:textId="77777777">
            <w:r w:rsidRPr="004A4F59">
              <w:t>Dirección de Regulación</w:t>
            </w:r>
          </w:p>
          <w:p w:rsidR="0056380D" w:rsidRPr="004A4F59" w:rsidP="008E347D" w14:paraId="56AC7086" w14:textId="77777777">
            <w:r w:rsidRPr="004A4F59">
              <w:t>Calle 28 # 13 A 15 piso 3, Bogotá, DC</w:t>
            </w:r>
          </w:p>
          <w:p w:rsidR="0056380D" w:rsidRPr="004A4F59" w:rsidP="008E347D" w14:paraId="30659754" w14:textId="77777777">
            <w:r w:rsidRPr="004A4F59">
              <w:t>Edificio Centro de Comercio Internacional</w:t>
            </w:r>
          </w:p>
          <w:p w:rsidR="0056380D" w:rsidRPr="004A4F59" w:rsidP="008E347D" w14:paraId="446B3267" w14:textId="77777777">
            <w:r w:rsidRPr="004A4F59">
              <w:t>Tel: +(57 1) 606 7676, Ext. 1340 y 2220</w:t>
            </w:r>
          </w:p>
          <w:p w:rsidR="0056380D" w:rsidRPr="004A4F59" w:rsidP="008E347D" w14:paraId="5F797ECB" w14:textId="77777777">
            <w:r w:rsidRPr="004A4F59">
              <w:t xml:space="preserve">Correo electrónico: </w:t>
            </w:r>
            <w:hyperlink r:id="rId6" w:history="1">
              <w:r w:rsidRPr="004A4F59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56380D" w:rsidRPr="00832FD6" w:rsidP="00E31B16" w14:paraId="530228BB" w14:textId="77777777">
            <w:pPr>
              <w:spacing w:after="120"/>
              <w:rPr>
                <w:lang w:val="en-GB"/>
              </w:rPr>
            </w:pPr>
            <w:r w:rsidRPr="00832FD6">
              <w:rPr>
                <w:lang w:val="en-GB"/>
              </w:rPr>
              <w:t xml:space="preserve">Sitio web: </w:t>
            </w:r>
            <w:hyperlink r:id="rId7" w:history="1">
              <w:r w:rsidRPr="00832FD6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56380D" w:rsidRPr="004A4F59" w:rsidP="008E347D" w14:paraId="14E178DC" w14:textId="77777777">
            <w:r w:rsidRPr="004A4F59">
              <w:t>Instituto Colombiano Agropecuario ICA</w:t>
            </w:r>
          </w:p>
          <w:p w:rsidR="0056380D" w:rsidRPr="004A4F59" w:rsidP="008E347D" w14:paraId="28E64B1E" w14:textId="77777777">
            <w:r w:rsidRPr="004A4F59">
              <w:t>Dirección Técnica de Asuntos Internacionales</w:t>
            </w:r>
          </w:p>
          <w:p w:rsidR="0056380D" w:rsidRPr="004A4F59" w:rsidP="008E347D" w14:paraId="25DC8468" w14:textId="77777777">
            <w:r w:rsidRPr="004A4F59">
              <w:t>Subgerencia de Regulación Sanitaria y Fitosanitaria</w:t>
            </w:r>
          </w:p>
          <w:p w:rsidR="0056380D" w:rsidRPr="004A4F59" w:rsidP="008E347D" w14:paraId="17D060B3" w14:textId="77777777">
            <w:r w:rsidRPr="004A4F59">
              <w:t>Oficinas Nacionales</w:t>
            </w:r>
          </w:p>
          <w:p w:rsidR="0056380D" w:rsidRPr="004A4F59" w:rsidP="008E347D" w14:paraId="301A817B" w14:textId="77777777">
            <w:r w:rsidRPr="004A4F59">
              <w:t xml:space="preserve">Edificio Neo Point 83, </w:t>
            </w:r>
            <w:r w:rsidRPr="004A4F59">
              <w:t>Av</w:t>
            </w:r>
            <w:r w:rsidRPr="004A4F59">
              <w:t xml:space="preserve"> Carrera 20 # 83-20, Bogotá D.C. Colombia</w:t>
            </w:r>
          </w:p>
          <w:p w:rsidR="0056380D" w:rsidRPr="004A4F59" w:rsidP="008E347D" w14:paraId="03E605FB" w14:textId="77777777">
            <w:r w:rsidRPr="004A4F59">
              <w:t xml:space="preserve">Correo electrónico: </w:t>
            </w:r>
            <w:hyperlink r:id="rId8" w:history="1">
              <w:r w:rsidRPr="004A4F59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56380D" w:rsidRPr="00832FD6" w:rsidP="008E347D" w14:paraId="2A802DCD" w14:textId="77777777">
            <w:pPr>
              <w:spacing w:after="120"/>
              <w:rPr>
                <w:lang w:val="en-GB"/>
              </w:rPr>
            </w:pPr>
            <w:r w:rsidRPr="00832FD6">
              <w:rPr>
                <w:lang w:val="en-GB"/>
              </w:rPr>
              <w:t xml:space="preserve">Sitio web: </w:t>
            </w:r>
            <w:hyperlink r:id="rId9" w:history="1">
              <w:r w:rsidRPr="00832FD6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5A434EF5" w14:textId="77777777" w:rsidTr="004907C2">
        <w:tblPrEx>
          <w:tblW w:w="5000" w:type="pct"/>
          <w:tblLayout w:type="fixed"/>
          <w:tblLook w:val="0000"/>
        </w:tblPrEx>
        <w:tc>
          <w:tcPr>
            <w:tcW w:w="708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4907C2" w14:paraId="7FEEC1D9" w14:textId="77777777">
            <w:pPr>
              <w:keepNext/>
              <w:keepLines/>
              <w:spacing w:before="120" w:after="120"/>
              <w:rPr>
                <w:b/>
              </w:rPr>
            </w:pPr>
            <w:r w:rsidRPr="008E347D">
              <w:rPr>
                <w:b/>
              </w:rPr>
              <w:t>13.</w:t>
            </w:r>
          </w:p>
        </w:tc>
        <w:tc>
          <w:tcPr>
            <w:tcW w:w="8319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52750" w:rsidRPr="008E347D" w:rsidP="004907C2" w14:paraId="058FACC1" w14:textId="77777777">
            <w:pPr>
              <w:keepNext/>
              <w:keepLines/>
              <w:spacing w:before="120" w:after="120"/>
              <w:rPr>
                <w:bCs/>
              </w:rPr>
            </w:pPr>
            <w:r w:rsidRPr="008E347D">
              <w:rPr>
                <w:b/>
              </w:rPr>
              <w:t>Texto</w:t>
            </w:r>
            <w:r w:rsidRPr="008E347D" w:rsidR="008B3A1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Pr="008E347D" w:rsidR="008B3A1D">
              <w:rPr>
                <w:b/>
              </w:rPr>
              <w:t>)</w:t>
            </w:r>
            <w:r w:rsidRPr="008E347D">
              <w:rPr>
                <w:b/>
              </w:rPr>
              <w:t xml:space="preserve"> disponible</w:t>
            </w:r>
            <w:r w:rsidRPr="008E347D" w:rsidR="008B3A1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Pr="008E347D" w:rsidR="008B3A1D">
              <w:rPr>
                <w:b/>
              </w:rPr>
              <w:t>)</w:t>
            </w:r>
            <w:r w:rsidRPr="008E347D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8E347D" w:rsidR="008B3A1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  <w:p w:rsidR="0056380D" w:rsidRPr="004A4F59" w:rsidP="004907C2" w14:paraId="73E31298" w14:textId="77777777">
            <w:pPr>
              <w:keepNext/>
              <w:keepLines/>
            </w:pPr>
            <w:r w:rsidRPr="004A4F59">
              <w:t xml:space="preserve">Hernán Alonso </w:t>
            </w:r>
            <w:r w:rsidRPr="004A4F59">
              <w:t>Zuñiga</w:t>
            </w:r>
            <w:r w:rsidRPr="004A4F59">
              <w:t xml:space="preserve"> C.</w:t>
            </w:r>
          </w:p>
          <w:p w:rsidR="0056380D" w:rsidRPr="004A4F59" w:rsidP="004907C2" w14:paraId="694D510B" w14:textId="77777777">
            <w:pPr>
              <w:keepNext/>
              <w:keepLines/>
            </w:pPr>
            <w:r w:rsidRPr="004A4F59">
              <w:t xml:space="preserve">Ministerio de Comercio, Industria y </w:t>
            </w:r>
            <w:r w:rsidRPr="004A4F59">
              <w:t>Turismo</w:t>
            </w:r>
          </w:p>
          <w:p w:rsidR="0056380D" w:rsidRPr="004A4F59" w:rsidP="004907C2" w14:paraId="562B0EB4" w14:textId="77777777">
            <w:pPr>
              <w:keepNext/>
              <w:keepLines/>
            </w:pPr>
            <w:r w:rsidRPr="004A4F59">
              <w:t>Dirección de Regulación</w:t>
            </w:r>
          </w:p>
          <w:p w:rsidR="0056380D" w:rsidRPr="004A4F59" w:rsidP="004907C2" w14:paraId="4CDFE4F5" w14:textId="77777777">
            <w:pPr>
              <w:keepNext/>
              <w:keepLines/>
            </w:pPr>
            <w:r w:rsidRPr="004A4F59">
              <w:t>Calle 28 # 13 A 15 piso 3, Bogotá, DC</w:t>
            </w:r>
          </w:p>
          <w:p w:rsidR="0056380D" w:rsidRPr="004A4F59" w:rsidP="004907C2" w14:paraId="445F757A" w14:textId="77777777">
            <w:pPr>
              <w:keepNext/>
              <w:keepLines/>
            </w:pPr>
            <w:r w:rsidRPr="004A4F59">
              <w:t>Edificio Centro de Comercio Internacional</w:t>
            </w:r>
          </w:p>
          <w:p w:rsidR="0056380D" w:rsidRPr="004A4F59" w:rsidP="004907C2" w14:paraId="1D2AA76F" w14:textId="77777777">
            <w:pPr>
              <w:keepNext/>
              <w:keepLines/>
            </w:pPr>
            <w:r w:rsidRPr="004A4F59">
              <w:t>Tel: +(57 1) 606 7676, Ext. 1340 y 2220</w:t>
            </w:r>
          </w:p>
          <w:p w:rsidR="0056380D" w:rsidRPr="004A4F59" w:rsidP="004907C2" w14:paraId="08660633" w14:textId="77777777">
            <w:pPr>
              <w:keepNext/>
              <w:keepLines/>
            </w:pPr>
            <w:r w:rsidRPr="004A4F59">
              <w:t xml:space="preserve">Correo electrónico: </w:t>
            </w:r>
            <w:hyperlink r:id="rId6" w:history="1">
              <w:r w:rsidRPr="004A4F59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56380D" w:rsidRPr="00832FD6" w:rsidP="004907C2" w14:paraId="4D0880D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832FD6">
              <w:rPr>
                <w:lang w:val="en-GB"/>
              </w:rPr>
              <w:t xml:space="preserve">Sitio web: </w:t>
            </w:r>
            <w:hyperlink r:id="rId7" w:history="1">
              <w:r w:rsidRPr="00832FD6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832FD6" w:rsidP="008E347D" w14:paraId="6338F634" w14:textId="77777777">
      <w:pPr>
        <w:rPr>
          <w:lang w:val="en-GB"/>
        </w:rPr>
      </w:pPr>
    </w:p>
    <w:sectPr w:rsidSect="00832F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2750" w:rsidRPr="00832FD6" w:rsidP="00832FD6" w14:paraId="1203F075" w14:textId="189CC63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32FD6" w:rsidP="00832FD6" w14:paraId="0F84EA5E" w14:textId="689EAEB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E347D" w:rsidP="00964473" w14:paraId="78C8E6A8" w14:textId="77777777">
    <w:pPr>
      <w:pStyle w:val="Footer"/>
    </w:pPr>
    <w:r w:rsidRPr="008E347D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FD6" w:rsidRPr="00832FD6" w:rsidP="00832FD6" w14:paraId="45708C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2FD6">
      <w:t>G/</w:t>
    </w:r>
    <w:r w:rsidRPr="00832FD6">
      <w:t>SPS</w:t>
    </w:r>
    <w:r w:rsidRPr="00832FD6">
      <w:t>/N/COL/378</w:t>
    </w:r>
  </w:p>
  <w:p w:rsidR="00832FD6" w:rsidRPr="00832FD6" w:rsidP="00832FD6" w14:paraId="12F090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2FD6" w:rsidRPr="00832FD6" w:rsidP="00832FD6" w14:paraId="4172A5EC" w14:textId="09C62E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2FD6">
      <w:t xml:space="preserve">- </w:t>
    </w:r>
    <w:r w:rsidRPr="00832FD6">
      <w:fldChar w:fldCharType="begin"/>
    </w:r>
    <w:r w:rsidRPr="00832FD6">
      <w:instrText xml:space="preserve"> PAGE </w:instrText>
    </w:r>
    <w:r w:rsidRPr="00832FD6">
      <w:fldChar w:fldCharType="separate"/>
    </w:r>
    <w:r w:rsidRPr="00832FD6">
      <w:rPr>
        <w:noProof/>
      </w:rPr>
      <w:t>2</w:t>
    </w:r>
    <w:r w:rsidRPr="00832FD6">
      <w:fldChar w:fldCharType="end"/>
    </w:r>
    <w:r w:rsidRPr="00832FD6">
      <w:t xml:space="preserve"> -</w:t>
    </w:r>
  </w:p>
  <w:p w:rsidR="00152750" w:rsidRPr="00832FD6" w:rsidP="00832FD6" w14:paraId="0D8A012C" w14:textId="0A718E7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FD6" w:rsidRPr="00832FD6" w:rsidP="00832FD6" w14:paraId="476BDE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2FD6">
      <w:t>G/</w:t>
    </w:r>
    <w:r w:rsidRPr="00832FD6">
      <w:t>SPS</w:t>
    </w:r>
    <w:r w:rsidRPr="00832FD6">
      <w:t>/N/COL/378</w:t>
    </w:r>
  </w:p>
  <w:p w:rsidR="00832FD6" w:rsidRPr="00832FD6" w:rsidP="00832FD6" w14:paraId="64CF94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32FD6" w:rsidRPr="00832FD6" w:rsidP="00832FD6" w14:paraId="543651AE" w14:textId="104FE9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32FD6">
      <w:t xml:space="preserve">- </w:t>
    </w:r>
    <w:r w:rsidRPr="00832FD6">
      <w:fldChar w:fldCharType="begin"/>
    </w:r>
    <w:r w:rsidRPr="00832FD6">
      <w:instrText xml:space="preserve"> PAGE </w:instrText>
    </w:r>
    <w:r w:rsidRPr="00832FD6">
      <w:fldChar w:fldCharType="separate"/>
    </w:r>
    <w:r w:rsidRPr="00832FD6">
      <w:rPr>
        <w:noProof/>
      </w:rPr>
      <w:t>2</w:t>
    </w:r>
    <w:r w:rsidRPr="00832FD6">
      <w:fldChar w:fldCharType="end"/>
    </w:r>
    <w:r w:rsidRPr="00832FD6">
      <w:t xml:space="preserve"> -</w:t>
    </w:r>
  </w:p>
  <w:p w:rsidR="00DD65B2" w:rsidRPr="00832FD6" w:rsidP="00832FD6" w14:paraId="7ED72213" w14:textId="516CC10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42E2EB8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152750" w14:paraId="5454E4F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152750" w14:paraId="57E12AA7" w14:textId="7C235DE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8C96910" w14:textId="77777777" w:rsidTr="00697F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152750" w14:paraId="2AC331D2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7.2pt;height:57.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152750" w14:paraId="1D5B0B33" w14:textId="77777777">
          <w:pPr>
            <w:jc w:val="right"/>
            <w:rPr>
              <w:b/>
              <w:szCs w:val="18"/>
            </w:rPr>
          </w:pPr>
        </w:p>
      </w:tc>
    </w:tr>
    <w:tr w14:paraId="6ABF37A2" w14:textId="77777777" w:rsidTr="00697F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152750" w14:paraId="71D053D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D4F0E" w:rsidRPr="008E347D" w:rsidP="009B6D2D" w14:paraId="602E494F" w14:textId="3FFAF309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/N/COL/378</w:t>
          </w:r>
          <w:bookmarkEnd w:id="1"/>
        </w:p>
      </w:tc>
    </w:tr>
    <w:tr w14:paraId="42D3DCF9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152750" w14:paraId="44C63D2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152750" w:rsidP="005D4F0E" w14:paraId="04260D2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152750">
            <w:rPr>
              <w:szCs w:val="18"/>
            </w:rPr>
            <w:t>21 de febrero de 2025</w:t>
          </w:r>
          <w:bookmarkEnd w:id="3"/>
        </w:p>
      </w:tc>
    </w:tr>
    <w:tr w14:paraId="32F6670C" w14:textId="77777777" w:rsidTr="00697F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152750" w14:paraId="54D118B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(25-1267)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152750" w:rsidP="005D4F0E" w14:paraId="74AD2F24" w14:textId="77777777">
          <w:pPr>
            <w:jc w:val="right"/>
            <w:rPr>
              <w:szCs w:val="18"/>
            </w:rPr>
          </w:pPr>
          <w:bookmarkStart w:id="5" w:name="bmkTotPages"/>
          <w:r w:rsidRPr="008E347D">
            <w:rPr>
              <w:bCs/>
              <w:szCs w:val="18"/>
            </w:rPr>
            <w:t xml:space="preserve">Página: 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PAGE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bCs/>
              <w:noProof/>
              <w:szCs w:val="18"/>
            </w:rPr>
            <w:t>1</w:t>
          </w:r>
          <w:r w:rsidRPr="008E347D">
            <w:rPr>
              <w:szCs w:val="18"/>
            </w:rPr>
            <w:fldChar w:fldCharType="end"/>
          </w:r>
          <w:r w:rsidRPr="008E347D">
            <w:rPr>
              <w:bCs/>
              <w:szCs w:val="18"/>
            </w:rPr>
            <w:t>/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NUMPAGES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bCs/>
              <w:noProof/>
              <w:szCs w:val="18"/>
            </w:rPr>
            <w:t>2</w:t>
          </w:r>
          <w:r w:rsidRPr="008E347D">
            <w:rPr>
              <w:szCs w:val="18"/>
            </w:rPr>
            <w:fldChar w:fldCharType="end"/>
          </w:r>
          <w:bookmarkEnd w:id="5"/>
        </w:p>
      </w:tc>
    </w:tr>
    <w:tr w14:paraId="5E043042" w14:textId="77777777" w:rsidTr="00697F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152750" w14:paraId="31DC11A6" w14:textId="233E54D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8E347D" w:rsidP="00D25ECC" w14:paraId="629DE26C" w14:textId="42DCFB7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8E347D" w14:paraId="61BC4AD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9387AB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B7ACCCD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F065F0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ACC3864"/>
    <w:numStyleLink w:val="LegalHeadings"/>
  </w:abstractNum>
  <w:abstractNum w:abstractNumId="12">
    <w:nsid w:val="57551E12"/>
    <w:multiLevelType w:val="multilevel"/>
    <w:tmpl w:val="2ACC386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495686">
    <w:abstractNumId w:val="8"/>
  </w:num>
  <w:num w:numId="2" w16cid:durableId="263806841">
    <w:abstractNumId w:val="3"/>
  </w:num>
  <w:num w:numId="3" w16cid:durableId="537743743">
    <w:abstractNumId w:val="2"/>
  </w:num>
  <w:num w:numId="4" w16cid:durableId="832725010">
    <w:abstractNumId w:val="1"/>
  </w:num>
  <w:num w:numId="5" w16cid:durableId="1213346145">
    <w:abstractNumId w:val="0"/>
  </w:num>
  <w:num w:numId="6" w16cid:durableId="452014796">
    <w:abstractNumId w:val="12"/>
  </w:num>
  <w:num w:numId="7" w16cid:durableId="2128426544">
    <w:abstractNumId w:val="10"/>
  </w:num>
  <w:num w:numId="8" w16cid:durableId="136069929">
    <w:abstractNumId w:val="13"/>
  </w:num>
  <w:num w:numId="9" w16cid:durableId="2084058924">
    <w:abstractNumId w:val="9"/>
  </w:num>
  <w:num w:numId="10" w16cid:durableId="2032800430">
    <w:abstractNumId w:val="7"/>
  </w:num>
  <w:num w:numId="11" w16cid:durableId="524750540">
    <w:abstractNumId w:val="6"/>
  </w:num>
  <w:num w:numId="12" w16cid:durableId="1852406597">
    <w:abstractNumId w:val="5"/>
  </w:num>
  <w:num w:numId="13" w16cid:durableId="409159192">
    <w:abstractNumId w:val="4"/>
  </w:num>
  <w:num w:numId="14" w16cid:durableId="1882470373">
    <w:abstractNumId w:val="11"/>
  </w:num>
  <w:num w:numId="15" w16cid:durableId="6566151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7B91"/>
    <w:rsid w:val="000074D5"/>
    <w:rsid w:val="0001464C"/>
    <w:rsid w:val="0002424F"/>
    <w:rsid w:val="00033711"/>
    <w:rsid w:val="00057BEF"/>
    <w:rsid w:val="00067D73"/>
    <w:rsid w:val="00071B26"/>
    <w:rsid w:val="0008008F"/>
    <w:rsid w:val="00094C53"/>
    <w:rsid w:val="000A7098"/>
    <w:rsid w:val="000B12FE"/>
    <w:rsid w:val="000C724C"/>
    <w:rsid w:val="000D23F0"/>
    <w:rsid w:val="00104D9E"/>
    <w:rsid w:val="00114B29"/>
    <w:rsid w:val="001171A2"/>
    <w:rsid w:val="00120B96"/>
    <w:rsid w:val="00126C03"/>
    <w:rsid w:val="001273FC"/>
    <w:rsid w:val="001338F0"/>
    <w:rsid w:val="0014012F"/>
    <w:rsid w:val="001426D0"/>
    <w:rsid w:val="0015169B"/>
    <w:rsid w:val="00152750"/>
    <w:rsid w:val="00152EBB"/>
    <w:rsid w:val="00155605"/>
    <w:rsid w:val="001B50DF"/>
    <w:rsid w:val="001D0E4B"/>
    <w:rsid w:val="001D5753"/>
    <w:rsid w:val="001E2DB0"/>
    <w:rsid w:val="001E576A"/>
    <w:rsid w:val="002149CB"/>
    <w:rsid w:val="00217B91"/>
    <w:rsid w:val="002242B5"/>
    <w:rsid w:val="00227BDE"/>
    <w:rsid w:val="002330D5"/>
    <w:rsid w:val="00255119"/>
    <w:rsid w:val="00276383"/>
    <w:rsid w:val="00287066"/>
    <w:rsid w:val="002C13B7"/>
    <w:rsid w:val="002F3C04"/>
    <w:rsid w:val="0031111F"/>
    <w:rsid w:val="00312752"/>
    <w:rsid w:val="003267CD"/>
    <w:rsid w:val="00333B1E"/>
    <w:rsid w:val="00334600"/>
    <w:rsid w:val="00337700"/>
    <w:rsid w:val="003422F5"/>
    <w:rsid w:val="00342A86"/>
    <w:rsid w:val="00362286"/>
    <w:rsid w:val="00375641"/>
    <w:rsid w:val="003925EB"/>
    <w:rsid w:val="003A0E78"/>
    <w:rsid w:val="003A19CB"/>
    <w:rsid w:val="003B0391"/>
    <w:rsid w:val="003B6D4C"/>
    <w:rsid w:val="003F0353"/>
    <w:rsid w:val="003F46BB"/>
    <w:rsid w:val="00404B6B"/>
    <w:rsid w:val="00405DF6"/>
    <w:rsid w:val="0043612A"/>
    <w:rsid w:val="00472866"/>
    <w:rsid w:val="00475A2A"/>
    <w:rsid w:val="004907C2"/>
    <w:rsid w:val="004A4F59"/>
    <w:rsid w:val="004B2105"/>
    <w:rsid w:val="004D135C"/>
    <w:rsid w:val="004E1A35"/>
    <w:rsid w:val="004E55A0"/>
    <w:rsid w:val="004F4ADE"/>
    <w:rsid w:val="00524772"/>
    <w:rsid w:val="00533502"/>
    <w:rsid w:val="00540680"/>
    <w:rsid w:val="005477A3"/>
    <w:rsid w:val="0056380D"/>
    <w:rsid w:val="00571EE1"/>
    <w:rsid w:val="00592965"/>
    <w:rsid w:val="005B571A"/>
    <w:rsid w:val="005C6D4E"/>
    <w:rsid w:val="005C7C20"/>
    <w:rsid w:val="005D21E5"/>
    <w:rsid w:val="005D4F0E"/>
    <w:rsid w:val="005E14C9"/>
    <w:rsid w:val="00605630"/>
    <w:rsid w:val="0064249C"/>
    <w:rsid w:val="00645E28"/>
    <w:rsid w:val="00651EF1"/>
    <w:rsid w:val="006568C1"/>
    <w:rsid w:val="006652F7"/>
    <w:rsid w:val="0066688C"/>
    <w:rsid w:val="006744AA"/>
    <w:rsid w:val="00674833"/>
    <w:rsid w:val="00697FB2"/>
    <w:rsid w:val="006A2F2A"/>
    <w:rsid w:val="006E0C67"/>
    <w:rsid w:val="00710DB9"/>
    <w:rsid w:val="007226C6"/>
    <w:rsid w:val="00727F5B"/>
    <w:rsid w:val="00734BF6"/>
    <w:rsid w:val="00735ADA"/>
    <w:rsid w:val="00795114"/>
    <w:rsid w:val="007A761F"/>
    <w:rsid w:val="007B7BB1"/>
    <w:rsid w:val="007C4766"/>
    <w:rsid w:val="007D0D27"/>
    <w:rsid w:val="007D39B5"/>
    <w:rsid w:val="007E4940"/>
    <w:rsid w:val="00827789"/>
    <w:rsid w:val="00832FD6"/>
    <w:rsid w:val="00834FB6"/>
    <w:rsid w:val="008402D9"/>
    <w:rsid w:val="00842D59"/>
    <w:rsid w:val="0085388D"/>
    <w:rsid w:val="008746EA"/>
    <w:rsid w:val="00885409"/>
    <w:rsid w:val="008A059C"/>
    <w:rsid w:val="008A1305"/>
    <w:rsid w:val="008A1B50"/>
    <w:rsid w:val="008A2F61"/>
    <w:rsid w:val="008B3A1D"/>
    <w:rsid w:val="008E347D"/>
    <w:rsid w:val="00912133"/>
    <w:rsid w:val="0091417D"/>
    <w:rsid w:val="0091750D"/>
    <w:rsid w:val="00917BFE"/>
    <w:rsid w:val="009304CB"/>
    <w:rsid w:val="009324C1"/>
    <w:rsid w:val="0093775F"/>
    <w:rsid w:val="00952FCB"/>
    <w:rsid w:val="00964473"/>
    <w:rsid w:val="009A0D78"/>
    <w:rsid w:val="009B6D2D"/>
    <w:rsid w:val="009D63FB"/>
    <w:rsid w:val="009F491D"/>
    <w:rsid w:val="00A37C79"/>
    <w:rsid w:val="00A46611"/>
    <w:rsid w:val="00A5402A"/>
    <w:rsid w:val="00A60556"/>
    <w:rsid w:val="00A67526"/>
    <w:rsid w:val="00A73F8C"/>
    <w:rsid w:val="00A777C0"/>
    <w:rsid w:val="00A84BF5"/>
    <w:rsid w:val="00AC1B7A"/>
    <w:rsid w:val="00AC7C4D"/>
    <w:rsid w:val="00AD1003"/>
    <w:rsid w:val="00AD59FD"/>
    <w:rsid w:val="00AE3C0C"/>
    <w:rsid w:val="00AF33E8"/>
    <w:rsid w:val="00AF3644"/>
    <w:rsid w:val="00B016F2"/>
    <w:rsid w:val="00B07663"/>
    <w:rsid w:val="00B24B85"/>
    <w:rsid w:val="00B30392"/>
    <w:rsid w:val="00B40688"/>
    <w:rsid w:val="00B4336E"/>
    <w:rsid w:val="00B45F9E"/>
    <w:rsid w:val="00B46156"/>
    <w:rsid w:val="00B63021"/>
    <w:rsid w:val="00B72E41"/>
    <w:rsid w:val="00B83FE6"/>
    <w:rsid w:val="00B86771"/>
    <w:rsid w:val="00BA5D80"/>
    <w:rsid w:val="00BB432E"/>
    <w:rsid w:val="00BC17E5"/>
    <w:rsid w:val="00BC2650"/>
    <w:rsid w:val="00C05660"/>
    <w:rsid w:val="00C34F2D"/>
    <w:rsid w:val="00C400B5"/>
    <w:rsid w:val="00C41B3D"/>
    <w:rsid w:val="00C65229"/>
    <w:rsid w:val="00C65F6E"/>
    <w:rsid w:val="00C67AA4"/>
    <w:rsid w:val="00C71274"/>
    <w:rsid w:val="00C759FC"/>
    <w:rsid w:val="00C97117"/>
    <w:rsid w:val="00CA54ED"/>
    <w:rsid w:val="00CB001B"/>
    <w:rsid w:val="00CB2591"/>
    <w:rsid w:val="00CD0195"/>
    <w:rsid w:val="00CD5EC3"/>
    <w:rsid w:val="00CE1C9D"/>
    <w:rsid w:val="00D25ECC"/>
    <w:rsid w:val="00D65AF6"/>
    <w:rsid w:val="00D66DCB"/>
    <w:rsid w:val="00D66F5C"/>
    <w:rsid w:val="00DB47DD"/>
    <w:rsid w:val="00DB7CB0"/>
    <w:rsid w:val="00DC5EA8"/>
    <w:rsid w:val="00DD65B2"/>
    <w:rsid w:val="00DF2EE2"/>
    <w:rsid w:val="00E31B16"/>
    <w:rsid w:val="00E464CD"/>
    <w:rsid w:val="00E47B1B"/>
    <w:rsid w:val="00E76445"/>
    <w:rsid w:val="00E81A56"/>
    <w:rsid w:val="00E84080"/>
    <w:rsid w:val="00E844E4"/>
    <w:rsid w:val="00E97806"/>
    <w:rsid w:val="00EA1572"/>
    <w:rsid w:val="00EB1D8F"/>
    <w:rsid w:val="00EB4982"/>
    <w:rsid w:val="00EC42EA"/>
    <w:rsid w:val="00EE50B7"/>
    <w:rsid w:val="00F009AC"/>
    <w:rsid w:val="00F11625"/>
    <w:rsid w:val="00F303D3"/>
    <w:rsid w:val="00F325A3"/>
    <w:rsid w:val="00F4538C"/>
    <w:rsid w:val="00F55174"/>
    <w:rsid w:val="00F84BAB"/>
    <w:rsid w:val="00F854DF"/>
    <w:rsid w:val="00F94181"/>
    <w:rsid w:val="00F94FC2"/>
    <w:rsid w:val="00FB17AE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0227FE"/>
  <w15:docId w15:val="{AE44A764-F120-43E0-B7AA-1EB610DF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E347D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E347D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E347D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E347D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E347D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E347D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E347D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E347D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E347D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8E347D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8E347D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8E347D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8E347D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8E347D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8E347D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8E347D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8E347D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8E347D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8E347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8E347D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8E347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8E347D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8E347D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E347D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8E347D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E347D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8E347D"/>
    <w:rPr>
      <w:szCs w:val="20"/>
    </w:rPr>
  </w:style>
  <w:style w:type="character" w:customStyle="1" w:styleId="EndnoteTextChar">
    <w:name w:val="Endnote Text Char"/>
    <w:link w:val="EndnoteText"/>
    <w:uiPriority w:val="49"/>
    <w:rsid w:val="008E347D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E347D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8E347D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8E347D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8E347D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8E347D"/>
    <w:pPr>
      <w:ind w:left="567" w:right="567" w:firstLine="0"/>
    </w:pPr>
  </w:style>
  <w:style w:type="character" w:styleId="FootnoteReference">
    <w:name w:val="footnote reference"/>
    <w:uiPriority w:val="5"/>
    <w:rsid w:val="008E347D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8E347D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8E347D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8E347D"/>
    <w:pPr>
      <w:numPr>
        <w:numId w:val="6"/>
      </w:numPr>
    </w:pPr>
  </w:style>
  <w:style w:type="paragraph" w:styleId="ListBullet">
    <w:name w:val="List Bullet"/>
    <w:basedOn w:val="Normal"/>
    <w:uiPriority w:val="1"/>
    <w:rsid w:val="008E347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E347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8E347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E347D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E347D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8E347D"/>
    <w:pPr>
      <w:ind w:left="720"/>
      <w:contextualSpacing/>
    </w:pPr>
  </w:style>
  <w:style w:type="numbering" w:customStyle="1" w:styleId="ListBullets">
    <w:name w:val="ListBullets"/>
    <w:uiPriority w:val="99"/>
    <w:rsid w:val="008E347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8E347D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E347D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E347D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8E347D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8E347D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E347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E347D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8E347D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8E347D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8E347D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E347D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E347D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E347D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8E347D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E347D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8E347D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8E347D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8E347D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8E34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E347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8E347D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8E347D"/>
  </w:style>
  <w:style w:type="paragraph" w:styleId="BlockText">
    <w:name w:val="Block Text"/>
    <w:basedOn w:val="Normal"/>
    <w:uiPriority w:val="99"/>
    <w:semiHidden/>
    <w:unhideWhenUsed/>
    <w:rsid w:val="008E347D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E347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347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E347D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347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347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8E347D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8E347D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8E347D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8E347D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8E347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E347D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E347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8E347D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E347D"/>
  </w:style>
  <w:style w:type="character" w:customStyle="1" w:styleId="DateChar">
    <w:name w:val="Date Char"/>
    <w:link w:val="Dat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E347D"/>
  </w:style>
  <w:style w:type="character" w:customStyle="1" w:styleId="E-mailSignatureChar">
    <w:name w:val="E-mail Signature Char"/>
    <w:link w:val="E-mail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8E347D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8E347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E347D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8E347D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8E347D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E347D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8E347D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8E347D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8E347D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347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8E347D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8E347D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8E347D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8E347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E347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E347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E347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E347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E347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E347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E347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E347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E347D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8E347D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E347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8E347D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8E347D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8E347D"/>
    <w:rPr>
      <w:lang w:val="es-ES"/>
    </w:rPr>
  </w:style>
  <w:style w:type="paragraph" w:styleId="List">
    <w:name w:val="List"/>
    <w:basedOn w:val="Normal"/>
    <w:uiPriority w:val="99"/>
    <w:semiHidden/>
    <w:unhideWhenUsed/>
    <w:rsid w:val="008E347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E347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E347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E347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E347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E347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E347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E347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E347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E347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E347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E347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E347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E347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E347D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8E34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8E347D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E34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8E347D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8E347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E347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E347D"/>
  </w:style>
  <w:style w:type="character" w:customStyle="1" w:styleId="NoteHeadingChar">
    <w:name w:val="Note Heading Char"/>
    <w:link w:val="NoteHead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8E347D"/>
    <w:rPr>
      <w:lang w:val="es-ES"/>
    </w:rPr>
  </w:style>
  <w:style w:type="character" w:styleId="PlaceholderText">
    <w:name w:val="Placeholder Text"/>
    <w:uiPriority w:val="99"/>
    <w:semiHidden/>
    <w:rsid w:val="008E347D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8E347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E347D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8E347D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8E347D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E347D"/>
  </w:style>
  <w:style w:type="character" w:customStyle="1" w:styleId="SalutationChar">
    <w:name w:val="Salutation Char"/>
    <w:link w:val="Salutation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E347D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8E347D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8E347D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8E347D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8E347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8E347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8E347D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8E347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8E347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8E347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E347D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E347D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E347D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E347D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E347D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E347D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E347D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E347D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E347D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E347D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E347D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E347D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E347D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E347D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E347D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E347D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E347D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E347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8E347D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F55174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OL/25_01568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/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864f29a5-d395-47ce-9f02-fb83615710b5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7E99D41-9837-4DD1-AC00-566059EB82B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823</Words>
  <Characters>4741</Characters>
  <Application>Microsoft Office Word</Application>
  <DocSecurity>0</DocSecurity>
  <Lines>118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DE MEDIDAS DE URGENCIA NOTIFICACIÓN DE MEDIDAS DE URGENCIA NOTIFICACIÓN DE MEDIDAS DE URGENCIA</vt:lpstr>
    </vt:vector>
  </TitlesOfParts>
  <Company>WTO - OMC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MEDIDAS DE URGENCIA NOTIFICACIÓN DE MEDIDAS DE URGENCIA NOTIFICACIÓN DE MEDIDAS DE URGENCIA</dc:title>
  <dc:description>LDIMD - DTU</dc:description>
  <cp:lastModifiedBy>Rivera, Marcela</cp:lastModifiedBy>
  <cp:revision>20</cp:revision>
  <dcterms:created xsi:type="dcterms:W3CDTF">2017-07-03T11:18:00Z</dcterms:created>
  <dcterms:modified xsi:type="dcterms:W3CDTF">2025-02-21T14:55:00Z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G/SPS/N/COL/378</vt:lpwstr>
  </property>
  <property fmtid="{D5CDD505-2E9C-101B-9397-08002B2CF9AE}" pid="3" name="TitusGUID">
    <vt:lpwstr>864f29a5-d395-47ce-9f02-fb83615710b5</vt:lpwstr>
  </property>
  <property fmtid="{D5CDD505-2E9C-101B-9397-08002B2CF9AE}" pid="4" name="WTOCLASSIFICATION">
    <vt:lpwstr>WTO OFFICIAL</vt:lpwstr>
  </property>
</Properties>
</file>