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98E846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A5A9F93"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0B7AD1B2"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1CB3E75"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6D27C918" w14:textId="77777777">
            <w:pPr>
              <w:spacing w:after="120"/>
            </w:pPr>
            <w:r w:rsidRPr="00441372">
              <w:rPr>
                <w:b/>
                <w:bCs/>
              </w:rPr>
              <w:t>If applicable, name of local government involved:</w:t>
            </w:r>
            <w:r w:rsidRPr="0065690F">
              <w:rPr>
                <w:bCs/>
              </w:rPr>
              <w:t xml:space="preserve"> </w:t>
            </w:r>
          </w:p>
        </w:tc>
      </w:tr>
      <w:tr w14:paraId="35D6924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1A88C90"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A25590F" w14:textId="77777777">
            <w:pPr>
              <w:spacing w:before="120" w:after="120"/>
            </w:pPr>
            <w:r w:rsidRPr="00441372">
              <w:rPr>
                <w:b/>
              </w:rPr>
              <w:t>Agency responsible:</w:t>
            </w:r>
            <w:r w:rsidRPr="0065690F">
              <w:t xml:space="preserve"> Uganda National Bureau of Standards</w:t>
            </w:r>
          </w:p>
        </w:tc>
      </w:tr>
      <w:tr w14:paraId="779B945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3B5A07B"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9DA527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Vegetables and derived products (ICS code(s): 67.080.20)</w:t>
            </w:r>
          </w:p>
        </w:tc>
      </w:tr>
      <w:tr w14:paraId="3629C02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697F03B"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2DE7DAA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2BD177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B3AB47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81C90A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ABC5A5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6E3EB0B" w14:textId="77777777">
            <w:pPr>
              <w:spacing w:before="120" w:after="120"/>
            </w:pPr>
            <w:r w:rsidRPr="00441372">
              <w:rPr>
                <w:b/>
              </w:rPr>
              <w:t>Title of the notified document:</w:t>
            </w:r>
            <w:r w:rsidRPr="0065690F">
              <w:t xml:space="preserve"> DUS DARS 853:2024, Cassava bread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16</w:t>
            </w:r>
          </w:p>
          <w:p w:rsidR="00EA4725" w:rsidRPr="00441372" w:rsidP="00441372" w14:paraId="10BCDAA4" w14:textId="77777777">
            <w:pPr>
              <w:spacing w:after="120"/>
            </w:pPr>
            <w:hyperlink r:id="rId5" w:tgtFrame="_blank" w:history="1">
              <w:r w:rsidRPr="00441372">
                <w:rPr>
                  <w:color w:val="0000FF"/>
                  <w:u w:val="single"/>
                </w:rPr>
                <w:t>https://members.wto.org/crnattachments/2025/SPS/UGA/25_01367_00_e.pdf</w:t>
              </w:r>
            </w:hyperlink>
          </w:p>
        </w:tc>
      </w:tr>
      <w:tr w14:paraId="04F0C65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AE65705"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1A53A6D" w14:textId="77777777">
            <w:pPr>
              <w:spacing w:before="120" w:after="120"/>
            </w:pPr>
            <w:r w:rsidRPr="00441372">
              <w:rPr>
                <w:b/>
              </w:rPr>
              <w:t>Description of content:</w:t>
            </w:r>
            <w:r w:rsidRPr="0065690F">
              <w:t xml:space="preserve"> </w:t>
            </w:r>
            <w:r w:rsidRPr="0065690F">
              <w:t>This Draft Uganda Standard specifies requirements, sampling and test methods for cassava bread, intended for human consumption.</w:t>
            </w:r>
          </w:p>
          <w:p w:rsidR="00E3071B" w:rsidRPr="0065690F" w:rsidP="00441372" w14:paraId="2ABF38BF" w14:textId="77777777">
            <w:pPr>
              <w:spacing w:before="120" w:after="120"/>
            </w:pPr>
            <w:r w:rsidRPr="0065690F">
              <w:t>Note: This Draft Uganda Standard was also notified to the TBT Committee.</w:t>
            </w:r>
          </w:p>
        </w:tc>
      </w:tr>
      <w:tr w14:paraId="5EEB345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3F6A27F"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7C4AB44"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4C502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43788D"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7745A44" w14:textId="77777777">
            <w:pPr>
              <w:spacing w:before="120" w:after="120"/>
            </w:pPr>
            <w:r w:rsidRPr="00441372">
              <w:rPr>
                <w:b/>
              </w:rPr>
              <w:t>Is there a relevant international standard? If so, identify the standard:</w:t>
            </w:r>
          </w:p>
          <w:p w:rsidR="00EA4725" w:rsidRPr="00441372" w:rsidP="00441372" w14:paraId="05B7C085" w14:textId="77777777">
            <w:pPr>
              <w:spacing w:after="120"/>
              <w:ind w:left="720" w:hanging="720"/>
            </w:pPr>
            <w:r w:rsidRPr="00441372">
              <w:rPr>
                <w:b/>
              </w:rPr>
              <w:t>[ ]</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56159B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2BB0863"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4C3D8838" w14:textId="77777777">
            <w:pPr>
              <w:spacing w:after="120"/>
              <w:ind w:left="720" w:hanging="720"/>
              <w:rPr>
                <w:b/>
              </w:rPr>
            </w:pPr>
            <w:r w:rsidRPr="00441372">
              <w:rPr>
                <w:b/>
              </w:rPr>
              <w:t>[X]</w:t>
            </w:r>
            <w:r w:rsidRPr="00441372">
              <w:rPr>
                <w:b/>
              </w:rPr>
              <w:tab/>
              <w:t>None</w:t>
            </w:r>
          </w:p>
          <w:p w:rsidR="00EA4725" w:rsidRPr="00441372" w:rsidP="00441372" w14:paraId="6F9FA668" w14:textId="77777777">
            <w:pPr>
              <w:spacing w:after="120"/>
              <w:rPr>
                <w:b/>
              </w:rPr>
            </w:pPr>
            <w:r w:rsidRPr="00441372">
              <w:rPr>
                <w:b/>
              </w:rPr>
              <w:t xml:space="preserve">Does this proposed regulation conform to the relevant international standard? </w:t>
            </w:r>
          </w:p>
          <w:p w:rsidR="00EA4725" w:rsidRPr="00441372" w:rsidP="00441372" w14:paraId="5ABFCA5B" w14:textId="77777777">
            <w:pPr>
              <w:spacing w:after="120"/>
              <w:rPr>
                <w:b/>
              </w:rPr>
            </w:pPr>
            <w:r w:rsidRPr="00441372">
              <w:rPr>
                <w:b/>
              </w:rPr>
              <w:t>[ ] Yes   [ ] No</w:t>
            </w:r>
          </w:p>
          <w:p w:rsidR="00EA4725" w:rsidRPr="00441372" w:rsidP="00441372" w14:paraId="0AC2F887" w14:textId="77777777">
            <w:pPr>
              <w:spacing w:after="120"/>
            </w:pPr>
            <w:r w:rsidRPr="00441372">
              <w:rPr>
                <w:b/>
              </w:rPr>
              <w:t>If no, describe, whenever possible, how and why it deviates from the international standard:</w:t>
            </w:r>
            <w:r w:rsidRPr="0065690F">
              <w:t xml:space="preserve"> </w:t>
            </w:r>
          </w:p>
        </w:tc>
      </w:tr>
      <w:tr w14:paraId="67DE958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510D411"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702F4F" w:rsidP="00441372" w14:paraId="740DBEA8" w14:textId="77777777">
            <w:pPr>
              <w:spacing w:before="120"/>
            </w:pPr>
            <w:r w:rsidRPr="00441372">
              <w:rPr>
                <w:b/>
              </w:rPr>
              <w:t>Other relevant documents and language(s) in which these are available:</w:t>
            </w:r>
            <w:r w:rsidRPr="0065690F">
              <w:t xml:space="preserve"> </w:t>
            </w:r>
          </w:p>
          <w:p w:rsidR="00EA4725" w:rsidRPr="00441372" w:rsidP="00702F4F" w14:paraId="31A46B84" w14:textId="760D3741">
            <w:pPr>
              <w:numPr>
                <w:ilvl w:val="0"/>
                <w:numId w:val="16"/>
              </w:numPr>
              <w:spacing w:before="120"/>
              <w:ind w:left="357" w:hanging="357"/>
            </w:pPr>
            <w:r w:rsidRPr="0065690F">
              <w:t>ARS 53, General principles of food hygiene — Code of practice</w:t>
            </w:r>
          </w:p>
          <w:p w:rsidR="00E3071B" w:rsidRPr="0065690F" w:rsidP="00702F4F" w14:paraId="0BBD6A8B" w14:textId="77777777">
            <w:pPr>
              <w:numPr>
                <w:ilvl w:val="0"/>
                <w:numId w:val="16"/>
              </w:numPr>
              <w:ind w:left="357" w:hanging="357"/>
            </w:pPr>
            <w:r w:rsidRPr="0065690F">
              <w:t>ARS 56, Pre-packaged foods — Labelling</w:t>
            </w:r>
          </w:p>
          <w:p w:rsidR="00E3071B" w:rsidRPr="0065690F" w:rsidP="00702F4F" w14:paraId="7CAD03D3" w14:textId="77777777">
            <w:pPr>
              <w:numPr>
                <w:ilvl w:val="0"/>
                <w:numId w:val="16"/>
              </w:numPr>
              <w:ind w:left="357" w:hanging="357"/>
            </w:pPr>
            <w:r w:rsidRPr="0065690F">
              <w:t>ARS 471, Food grade salt — Specification</w:t>
            </w:r>
          </w:p>
          <w:p w:rsidR="00E3071B" w:rsidRPr="0065690F" w:rsidP="00702F4F" w14:paraId="1478B1BD" w14:textId="77777777">
            <w:pPr>
              <w:numPr>
                <w:ilvl w:val="0"/>
                <w:numId w:val="16"/>
              </w:numPr>
              <w:ind w:left="357" w:hanging="357"/>
            </w:pPr>
            <w:r w:rsidRPr="0065690F">
              <w:t>ARS 838, Cassava flour — Specification</w:t>
            </w:r>
          </w:p>
          <w:p w:rsidR="00E3071B" w:rsidRPr="0065690F" w:rsidP="00702F4F" w14:paraId="75474B57" w14:textId="77777777">
            <w:pPr>
              <w:numPr>
                <w:ilvl w:val="0"/>
                <w:numId w:val="16"/>
              </w:numPr>
              <w:ind w:left="357" w:hanging="357"/>
            </w:pPr>
            <w:r w:rsidRPr="0065690F">
              <w:t xml:space="preserve">ARS 840, High quality </w:t>
            </w:r>
            <w:r w:rsidRPr="0065690F">
              <w:t>cassava flour — Specification</w:t>
            </w:r>
          </w:p>
          <w:p w:rsidR="00E3071B" w:rsidRPr="0065690F" w:rsidP="00702F4F" w14:paraId="4B2244D6" w14:textId="77777777">
            <w:pPr>
              <w:numPr>
                <w:ilvl w:val="0"/>
                <w:numId w:val="16"/>
              </w:numPr>
              <w:ind w:left="357" w:hanging="357"/>
            </w:pPr>
            <w:r w:rsidRPr="0065690F">
              <w:t xml:space="preserve">ARS 844, Cassava and cassava products — Determination of total </w:t>
            </w:r>
            <w:r w:rsidRPr="0065690F">
              <w:t>cyanogens</w:t>
            </w:r>
            <w:r w:rsidRPr="0065690F">
              <w:t xml:space="preserve"> — Enzymatic assay method</w:t>
            </w:r>
          </w:p>
          <w:p w:rsidR="00E3071B" w:rsidRPr="0065690F" w:rsidP="00702F4F" w14:paraId="7CB7A5DF" w14:textId="77777777">
            <w:pPr>
              <w:numPr>
                <w:ilvl w:val="0"/>
                <w:numId w:val="16"/>
              </w:numPr>
              <w:ind w:left="357" w:hanging="357"/>
            </w:pPr>
            <w:r w:rsidRPr="0065690F">
              <w:t>CXG</w:t>
            </w:r>
            <w:r w:rsidRPr="0065690F">
              <w:t xml:space="preserve"> 50, Codex general guidelines on sampling</w:t>
            </w:r>
          </w:p>
          <w:p w:rsidR="00E3071B" w:rsidRPr="0065690F" w:rsidP="00702F4F" w14:paraId="2C635DF0" w14:textId="77777777">
            <w:pPr>
              <w:numPr>
                <w:ilvl w:val="0"/>
                <w:numId w:val="16"/>
              </w:numPr>
              <w:ind w:left="357" w:hanging="357"/>
            </w:pPr>
            <w:r w:rsidRPr="0065690F">
              <w:t>CXG</w:t>
            </w:r>
            <w:r w:rsidRPr="0065690F">
              <w:t xml:space="preserve"> 23, Guidelines for Use of Nutrition and Health Claims</w:t>
            </w:r>
          </w:p>
          <w:p w:rsidR="00E3071B" w:rsidRPr="0065690F" w:rsidP="00702F4F" w14:paraId="7B1798D3" w14:textId="77777777">
            <w:pPr>
              <w:numPr>
                <w:ilvl w:val="0"/>
                <w:numId w:val="16"/>
              </w:numPr>
              <w:ind w:left="357" w:hanging="357"/>
            </w:pPr>
            <w:r w:rsidRPr="0065690F">
              <w:t>CXS</w:t>
            </w:r>
            <w:r w:rsidRPr="0065690F">
              <w:t xml:space="preserve"> 192, General standard for food additives</w:t>
            </w:r>
          </w:p>
          <w:p w:rsidR="00E3071B" w:rsidRPr="0065690F" w:rsidP="00702F4F" w14:paraId="534ED248" w14:textId="77777777">
            <w:pPr>
              <w:numPr>
                <w:ilvl w:val="0"/>
                <w:numId w:val="16"/>
              </w:numPr>
              <w:ind w:left="357" w:hanging="357"/>
            </w:pPr>
            <w:r w:rsidRPr="0065690F">
              <w:t>CXS</w:t>
            </w:r>
            <w:r w:rsidRPr="0065690F">
              <w:t xml:space="preserve"> 193, Codex general standard for contaminants and toxins in food and feed</w:t>
            </w:r>
          </w:p>
          <w:p w:rsidR="00E3071B" w:rsidRPr="0065690F" w:rsidP="00702F4F" w14:paraId="11E60946" w14:textId="77777777">
            <w:pPr>
              <w:numPr>
                <w:ilvl w:val="0"/>
                <w:numId w:val="16"/>
              </w:numPr>
              <w:ind w:left="357" w:hanging="357"/>
            </w:pPr>
            <w:r w:rsidRPr="0065690F">
              <w:t>CXS</w:t>
            </w:r>
            <w:r w:rsidRPr="0065690F">
              <w:t xml:space="preserve"> 228, General methods of analysis of contaminants</w:t>
            </w:r>
          </w:p>
          <w:p w:rsidR="00E3071B" w:rsidRPr="0065690F" w:rsidP="00702F4F" w14:paraId="40FE723C" w14:textId="77777777">
            <w:pPr>
              <w:numPr>
                <w:ilvl w:val="0"/>
                <w:numId w:val="16"/>
              </w:numPr>
              <w:ind w:left="357" w:hanging="357"/>
            </w:pPr>
            <w:r w:rsidRPr="0065690F">
              <w:t>ISO 1842, Fruit and vegetable products — Determination of pH</w:t>
            </w:r>
          </w:p>
          <w:p w:rsidR="00E3071B" w:rsidRPr="0065690F" w:rsidP="00702F4F" w14:paraId="7C713D49" w14:textId="77777777">
            <w:pPr>
              <w:numPr>
                <w:ilvl w:val="0"/>
                <w:numId w:val="16"/>
              </w:numPr>
              <w:ind w:left="357" w:hanging="357"/>
            </w:pPr>
            <w:r w:rsidRPr="0065690F">
              <w:t>ISO 4833, Microbiology of food and animal feeding stuffs — Horizontal method for the enumeration of microorganisms — Colony-count technique at 30 degrees C</w:t>
            </w:r>
          </w:p>
          <w:p w:rsidR="00E3071B" w:rsidRPr="0065690F" w:rsidP="00702F4F" w14:paraId="1F492364" w14:textId="77777777">
            <w:pPr>
              <w:numPr>
                <w:ilvl w:val="0"/>
                <w:numId w:val="16"/>
              </w:numPr>
              <w:ind w:left="357" w:hanging="357"/>
            </w:pPr>
            <w:r w:rsidRPr="0065690F">
              <w:t xml:space="preserve">ISO 6579, Microbiology of food and animal feeding stuffs — Horizontal method for the detection of </w:t>
            </w:r>
            <w:r w:rsidRPr="0065690F">
              <w:rPr>
                <w:i/>
                <w:iCs/>
              </w:rPr>
              <w:t xml:space="preserve">Salmonella </w:t>
            </w:r>
            <w:r w:rsidRPr="0065690F">
              <w:t>spp.</w:t>
            </w:r>
          </w:p>
          <w:p w:rsidR="00E3071B" w:rsidRPr="0065690F" w:rsidP="00702F4F" w14:paraId="53DF6F32" w14:textId="77777777">
            <w:pPr>
              <w:numPr>
                <w:ilvl w:val="0"/>
                <w:numId w:val="16"/>
              </w:numPr>
              <w:ind w:left="357" w:hanging="357"/>
            </w:pPr>
            <w:r w:rsidRPr="0065690F">
              <w:t xml:space="preserve">ISO 7251, Microbiology of food and animal feeding stuffs — Horizontal method for the detection and enumeration of presumptive </w:t>
            </w:r>
            <w:r w:rsidRPr="0065690F">
              <w:rPr>
                <w:i/>
                <w:iCs/>
              </w:rPr>
              <w:t>Escherichia coli</w:t>
            </w:r>
            <w:r w:rsidRPr="0065690F">
              <w:t xml:space="preserve"> — Most probable number technique</w:t>
            </w:r>
          </w:p>
          <w:p w:rsidR="00E3071B" w:rsidRPr="0065690F" w:rsidP="00702F4F" w14:paraId="3DB9B006" w14:textId="77777777">
            <w:pPr>
              <w:numPr>
                <w:ilvl w:val="0"/>
                <w:numId w:val="16"/>
              </w:numPr>
              <w:ind w:left="357" w:hanging="357"/>
            </w:pPr>
            <w:r w:rsidRPr="0065690F">
              <w:t>ISO 21527-2, Microbiology of food and animal feeding stuffs — Horizontal method for the enumeration of yeasts and moulds — Part 2: Colony count technique in products with water activity less than or equal to 0.95</w:t>
            </w:r>
          </w:p>
          <w:p w:rsidR="00E3071B" w:rsidRPr="0065690F" w:rsidP="00702F4F" w14:paraId="17A2AE60" w14:textId="77777777">
            <w:pPr>
              <w:numPr>
                <w:ilvl w:val="0"/>
                <w:numId w:val="16"/>
              </w:numPr>
              <w:ind w:left="357" w:hanging="357"/>
            </w:pPr>
            <w:r w:rsidRPr="0065690F">
              <w:t>ISO 2171, Cereals, pulses and by-products - Determination of ash yield by incineration</w:t>
            </w:r>
          </w:p>
          <w:p w:rsidR="00E3071B" w:rsidRPr="0065690F" w:rsidP="00702F4F" w14:paraId="57084455" w14:textId="77777777">
            <w:pPr>
              <w:numPr>
                <w:ilvl w:val="0"/>
                <w:numId w:val="16"/>
              </w:numPr>
              <w:ind w:left="357" w:hanging="357"/>
            </w:pPr>
            <w:r w:rsidRPr="0065690F">
              <w:t>ISO 712, Cereal and cereal products - Determination of moisture content - Reference method</w:t>
            </w:r>
          </w:p>
          <w:p w:rsidR="00E3071B" w:rsidRPr="0065690F" w:rsidP="00702F4F" w14:paraId="73325834" w14:textId="77777777">
            <w:pPr>
              <w:numPr>
                <w:ilvl w:val="0"/>
                <w:numId w:val="16"/>
              </w:numPr>
              <w:ind w:left="357" w:hanging="357"/>
            </w:pPr>
            <w:r w:rsidRPr="0065690F">
              <w:t>ISO 5498, Agricultural food products — Determination of crude fibre content — General method</w:t>
            </w:r>
          </w:p>
          <w:p w:rsidR="00E3071B" w:rsidRPr="0065690F" w:rsidP="00702F4F" w14:paraId="6D6EAF3C" w14:textId="77777777">
            <w:pPr>
              <w:numPr>
                <w:ilvl w:val="0"/>
                <w:numId w:val="16"/>
              </w:numPr>
              <w:ind w:left="357" w:hanging="357"/>
            </w:pPr>
            <w:r w:rsidRPr="0065690F">
              <w:t>The Uganda Gazette</w:t>
            </w:r>
          </w:p>
          <w:p w:rsidR="00E3071B" w:rsidRPr="0065690F" w:rsidP="00441372" w14:paraId="4A4583D0" w14:textId="1CE9C018">
            <w:pPr>
              <w:spacing w:after="120"/>
            </w:pPr>
            <w:r w:rsidRPr="0065690F">
              <w:rPr>
                <w:bCs/>
              </w:rPr>
              <w:t>(available in English)</w:t>
            </w:r>
          </w:p>
        </w:tc>
      </w:tr>
      <w:tr w14:paraId="049209D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1A78FC"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FA056CE"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w:t>
            </w:r>
            <w:r w:rsidRPr="0065690F">
              <w:t>determined.</w:t>
            </w:r>
          </w:p>
          <w:p w:rsidR="00EA4725" w:rsidRPr="00441372" w:rsidP="00441372" w14:paraId="552EEEF5"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C7153A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19058F7"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9B1F01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4A54A601" w14:textId="77777777">
            <w:pPr>
              <w:spacing w:after="120"/>
              <w:ind w:left="607" w:hanging="607"/>
              <w:rPr>
                <w:b/>
              </w:rPr>
            </w:pPr>
            <w:r w:rsidRPr="00441372">
              <w:rPr>
                <w:b/>
              </w:rPr>
              <w:t>[X]</w:t>
            </w:r>
            <w:r w:rsidRPr="00441372">
              <w:rPr>
                <w:b/>
              </w:rPr>
              <w:tab/>
              <w:t>Trade facilitating measure</w:t>
            </w:r>
            <w:r w:rsidRPr="0065690F">
              <w:t xml:space="preserve"> </w:t>
            </w:r>
          </w:p>
        </w:tc>
      </w:tr>
      <w:tr w14:paraId="7AFDFAC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2A3C920"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306789B9"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14 April 2025</w:t>
            </w:r>
          </w:p>
          <w:p w:rsidR="00EA4725" w:rsidRPr="00441372" w:rsidP="00441372" w14:paraId="0F1B416C" w14:textId="77777777">
            <w:pPr>
              <w:spacing w:after="120"/>
            </w:pPr>
            <w:r w:rsidRPr="00441372">
              <w:rPr>
                <w:b/>
              </w:rPr>
              <w:t xml:space="preserve">Agency or authority designated to handle comments: [ ] National Notification Authority, [ ] National Enquiry Point. Address, fax number and e-mail address (if </w:t>
            </w:r>
            <w:r w:rsidRPr="00441372">
              <w:rPr>
                <w:b/>
              </w:rPr>
              <w:t>available) of other body:</w:t>
            </w:r>
            <w:r w:rsidRPr="0065690F">
              <w:t xml:space="preserve"> </w:t>
            </w:r>
          </w:p>
          <w:p w:rsidR="00E3071B" w:rsidRPr="0065690F" w:rsidP="00441372" w14:paraId="23A97D17" w14:textId="77777777">
            <w:r w:rsidRPr="0065690F">
              <w:t>Uganda National Bureau of Standards</w:t>
            </w:r>
          </w:p>
          <w:p w:rsidR="00E3071B" w:rsidRPr="0065690F" w:rsidP="00441372" w14:paraId="38309F51" w14:textId="77777777">
            <w:r w:rsidRPr="0065690F">
              <w:t xml:space="preserve">Plot 2-12 </w:t>
            </w:r>
            <w:r w:rsidRPr="0065690F">
              <w:t>ByPass</w:t>
            </w:r>
            <w:r w:rsidRPr="0065690F">
              <w:t xml:space="preserve"> Link, Bweyogerere Industrial and Business Park</w:t>
            </w:r>
          </w:p>
          <w:p w:rsidR="00E3071B" w:rsidRPr="00702F4F" w:rsidP="00441372" w14:paraId="3C5CB699" w14:textId="77777777">
            <w:pPr>
              <w:rPr>
                <w:lang w:val="es-ES"/>
              </w:rPr>
            </w:pPr>
            <w:r w:rsidRPr="00702F4F">
              <w:rPr>
                <w:lang w:val="es-ES"/>
              </w:rPr>
              <w:t>P.O. Box 6329</w:t>
            </w:r>
          </w:p>
          <w:p w:rsidR="00E3071B" w:rsidRPr="00702F4F" w:rsidP="00441372" w14:paraId="4BD5F30F" w14:textId="77777777">
            <w:pPr>
              <w:rPr>
                <w:lang w:val="es-ES"/>
              </w:rPr>
            </w:pPr>
            <w:r w:rsidRPr="00702F4F">
              <w:rPr>
                <w:lang w:val="es-ES"/>
              </w:rPr>
              <w:t>Kampala, Uganda</w:t>
            </w:r>
          </w:p>
          <w:p w:rsidR="00E3071B" w:rsidRPr="00702F4F" w:rsidP="00441372" w14:paraId="69DA5A5E" w14:textId="77777777">
            <w:pPr>
              <w:rPr>
                <w:lang w:val="es-ES"/>
              </w:rPr>
            </w:pPr>
            <w:r w:rsidRPr="00702F4F">
              <w:rPr>
                <w:lang w:val="es-ES"/>
              </w:rPr>
              <w:t>Tel: +(256) 4 1733 3250/1/2</w:t>
            </w:r>
          </w:p>
          <w:p w:rsidR="00E3071B" w:rsidRPr="00702F4F" w:rsidP="00441372" w14:paraId="78C9B2C5" w14:textId="77777777">
            <w:pPr>
              <w:rPr>
                <w:lang w:val="fr-CH"/>
              </w:rPr>
            </w:pPr>
            <w:r w:rsidRPr="00702F4F">
              <w:rPr>
                <w:lang w:val="fr-CH"/>
              </w:rPr>
              <w:t>Fax: +(256) 4 1428 6123</w:t>
            </w:r>
          </w:p>
          <w:p w:rsidR="00E3071B" w:rsidRPr="00702F4F" w:rsidP="00441372" w14:paraId="6CDC1B9C" w14:textId="77777777">
            <w:pPr>
              <w:rPr>
                <w:lang w:val="fr-CH"/>
              </w:rPr>
            </w:pPr>
            <w:r w:rsidRPr="00702F4F">
              <w:rPr>
                <w:lang w:val="fr-CH"/>
              </w:rPr>
              <w:t xml:space="preserve">E-mail: </w:t>
            </w:r>
            <w:hyperlink r:id="rId6" w:history="1">
              <w:r w:rsidRPr="00702F4F">
                <w:rPr>
                  <w:color w:val="0000FF"/>
                  <w:u w:val="single"/>
                  <w:lang w:val="fr-CH"/>
                </w:rPr>
                <w:t>info@unbs.go.ug</w:t>
              </w:r>
            </w:hyperlink>
          </w:p>
          <w:p w:rsidR="00E3071B" w:rsidRPr="0065690F" w:rsidP="00441372" w14:paraId="531C2D2D" w14:textId="77777777">
            <w:pPr>
              <w:spacing w:after="120"/>
            </w:pPr>
            <w:r w:rsidRPr="0065690F">
              <w:t xml:space="preserve">Website: </w:t>
            </w:r>
            <w:hyperlink r:id="rId7" w:tgtFrame="_blank" w:history="1">
              <w:r w:rsidRPr="0065690F">
                <w:rPr>
                  <w:color w:val="0000FF"/>
                  <w:u w:val="single"/>
                </w:rPr>
                <w:t>https://www.unbs.go.ug</w:t>
              </w:r>
            </w:hyperlink>
          </w:p>
        </w:tc>
      </w:tr>
      <w:tr w14:paraId="623F66A5"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C8A7F8D"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684C4DB7" w14:textId="77777777">
            <w:pPr>
              <w:keepNext/>
              <w:keepLines/>
              <w:spacing w:before="120" w:after="120"/>
              <w:rPr>
                <w:b/>
              </w:rPr>
            </w:pPr>
            <w:r w:rsidRPr="00441372">
              <w:rPr>
                <w:b/>
              </w:rPr>
              <w:t xml:space="preserve">Text(s) available from: [ ] National </w:t>
            </w:r>
            <w:r w:rsidRPr="00441372">
              <w:rPr>
                <w:b/>
              </w:rPr>
              <w:t>Notification Authority, [ ] National Enquiry Point. Address, fax number and e-mail address (if available) of other body:</w:t>
            </w:r>
            <w:r w:rsidRPr="0065690F">
              <w:rPr>
                <w:bCs/>
              </w:rPr>
              <w:t xml:space="preserve"> </w:t>
            </w:r>
          </w:p>
          <w:p w:rsidR="00EA4725" w:rsidRPr="0065690F" w:rsidP="00F3021D" w14:paraId="524E4B4F" w14:textId="77777777">
            <w:pPr>
              <w:keepNext/>
              <w:keepLines/>
              <w:rPr>
                <w:bCs/>
              </w:rPr>
            </w:pPr>
            <w:r w:rsidRPr="0065690F">
              <w:rPr>
                <w:bCs/>
              </w:rPr>
              <w:t>Uganda National Bureau of Standards</w:t>
            </w:r>
          </w:p>
          <w:p w:rsidR="00EA4725" w:rsidRPr="0065690F" w:rsidP="00F3021D" w14:paraId="20ABE9C5" w14:textId="77777777">
            <w:pPr>
              <w:keepNext/>
              <w:keepLines/>
              <w:rPr>
                <w:bCs/>
              </w:rPr>
            </w:pPr>
            <w:r w:rsidRPr="0065690F">
              <w:rPr>
                <w:bCs/>
              </w:rPr>
              <w:t xml:space="preserve">Plot 2-12 </w:t>
            </w:r>
            <w:r w:rsidRPr="0065690F">
              <w:rPr>
                <w:bCs/>
              </w:rPr>
              <w:t>ByPass</w:t>
            </w:r>
            <w:r w:rsidRPr="0065690F">
              <w:rPr>
                <w:bCs/>
              </w:rPr>
              <w:t xml:space="preserve"> Link, Bweyogerere Industrial and Business Park</w:t>
            </w:r>
          </w:p>
          <w:p w:rsidR="00EA4725" w:rsidRPr="00702F4F" w:rsidP="00F3021D" w14:paraId="7E33FCC2" w14:textId="77777777">
            <w:pPr>
              <w:keepNext/>
              <w:keepLines/>
              <w:rPr>
                <w:bCs/>
                <w:lang w:val="es-ES"/>
              </w:rPr>
            </w:pPr>
            <w:r w:rsidRPr="00702F4F">
              <w:rPr>
                <w:bCs/>
                <w:lang w:val="es-ES"/>
              </w:rPr>
              <w:t>P.O. Box 6329</w:t>
            </w:r>
          </w:p>
          <w:p w:rsidR="00EA4725" w:rsidRPr="00702F4F" w:rsidP="00F3021D" w14:paraId="2B74A8A5" w14:textId="77777777">
            <w:pPr>
              <w:keepNext/>
              <w:keepLines/>
              <w:rPr>
                <w:bCs/>
                <w:lang w:val="es-ES"/>
              </w:rPr>
            </w:pPr>
            <w:r w:rsidRPr="00702F4F">
              <w:rPr>
                <w:bCs/>
                <w:lang w:val="es-ES"/>
              </w:rPr>
              <w:t>Kampala, Uganda</w:t>
            </w:r>
          </w:p>
          <w:p w:rsidR="00EA4725" w:rsidRPr="00702F4F" w:rsidP="00F3021D" w14:paraId="357699AF" w14:textId="77777777">
            <w:pPr>
              <w:keepNext/>
              <w:keepLines/>
              <w:rPr>
                <w:bCs/>
                <w:lang w:val="es-ES"/>
              </w:rPr>
            </w:pPr>
            <w:r w:rsidRPr="00702F4F">
              <w:rPr>
                <w:bCs/>
                <w:lang w:val="es-ES"/>
              </w:rPr>
              <w:t>Tel: +(256) 4 1733 3250/1/2</w:t>
            </w:r>
          </w:p>
          <w:p w:rsidR="00EA4725" w:rsidRPr="00702F4F" w:rsidP="00F3021D" w14:paraId="21F29CF4" w14:textId="77777777">
            <w:pPr>
              <w:keepNext/>
              <w:keepLines/>
              <w:rPr>
                <w:bCs/>
                <w:lang w:val="fr-CH"/>
              </w:rPr>
            </w:pPr>
            <w:r w:rsidRPr="00702F4F">
              <w:rPr>
                <w:bCs/>
                <w:lang w:val="fr-CH"/>
              </w:rPr>
              <w:t>Fax: +(256) 4 1428 6123</w:t>
            </w:r>
          </w:p>
          <w:p w:rsidR="00EA4725" w:rsidRPr="00702F4F" w:rsidP="00F3021D" w14:paraId="737BEFF7" w14:textId="77777777">
            <w:pPr>
              <w:keepNext/>
              <w:keepLines/>
              <w:rPr>
                <w:bCs/>
                <w:lang w:val="fr-CH"/>
              </w:rPr>
            </w:pPr>
            <w:r w:rsidRPr="00702F4F">
              <w:rPr>
                <w:bCs/>
                <w:lang w:val="fr-CH"/>
              </w:rPr>
              <w:t xml:space="preserve">E-mail: </w:t>
            </w:r>
            <w:hyperlink r:id="rId6" w:history="1">
              <w:r w:rsidRPr="00702F4F">
                <w:rPr>
                  <w:bCs/>
                  <w:color w:val="0000FF"/>
                  <w:u w:val="single"/>
                  <w:lang w:val="fr-CH"/>
                </w:rPr>
                <w:t>info@unbs.go.ug</w:t>
              </w:r>
            </w:hyperlink>
          </w:p>
          <w:p w:rsidR="00EA4725" w:rsidRPr="0065690F" w:rsidP="00F3021D" w14:paraId="74B1C0D3" w14:textId="77777777">
            <w:pPr>
              <w:keepNext/>
              <w:keepLines/>
              <w:spacing w:after="120"/>
              <w:rPr>
                <w:bCs/>
              </w:rPr>
            </w:pPr>
            <w:r w:rsidRPr="0065690F">
              <w:rPr>
                <w:bCs/>
              </w:rPr>
              <w:t xml:space="preserve">Website: </w:t>
            </w:r>
            <w:hyperlink r:id="rId7" w:tgtFrame="_blank" w:history="1">
              <w:r w:rsidRPr="0065690F">
                <w:rPr>
                  <w:bCs/>
                  <w:color w:val="0000FF"/>
                  <w:u w:val="single"/>
                </w:rPr>
                <w:t>https://www.unbs.go.ug</w:t>
              </w:r>
            </w:hyperlink>
          </w:p>
        </w:tc>
      </w:tr>
    </w:tbl>
    <w:p w:rsidR="007141CF" w:rsidRPr="00441372" w:rsidP="00441372" w14:paraId="3551BBDB" w14:textId="77777777"/>
    <w:sectPr w:rsidSect="00702F4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02F4F" w:rsidP="00702F4F" w14:paraId="001910D2" w14:textId="7401EC1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02F4F" w:rsidP="00702F4F" w14:paraId="0D3ABE33" w14:textId="4D26C3D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C581C4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F4F" w:rsidRPr="00702F4F" w:rsidP="00702F4F" w14:paraId="7EF55FD6" w14:textId="77777777">
    <w:pPr>
      <w:pStyle w:val="Header"/>
      <w:pBdr>
        <w:bottom w:val="single" w:sz="4" w:space="1" w:color="auto"/>
      </w:pBdr>
      <w:tabs>
        <w:tab w:val="clear" w:pos="4513"/>
        <w:tab w:val="clear" w:pos="9027"/>
      </w:tabs>
      <w:jc w:val="center"/>
    </w:pPr>
    <w:r w:rsidRPr="00702F4F">
      <w:t>G/SPS/N/</w:t>
    </w:r>
    <w:r w:rsidRPr="00702F4F">
      <w:t>UGA</w:t>
    </w:r>
    <w:r w:rsidRPr="00702F4F">
      <w:t>/417</w:t>
    </w:r>
  </w:p>
  <w:p w:rsidR="00702F4F" w:rsidRPr="00702F4F" w:rsidP="00702F4F" w14:paraId="63ACC4F8" w14:textId="77777777">
    <w:pPr>
      <w:pStyle w:val="Header"/>
      <w:pBdr>
        <w:bottom w:val="single" w:sz="4" w:space="1" w:color="auto"/>
      </w:pBdr>
      <w:tabs>
        <w:tab w:val="clear" w:pos="4513"/>
        <w:tab w:val="clear" w:pos="9027"/>
      </w:tabs>
      <w:jc w:val="center"/>
    </w:pPr>
  </w:p>
  <w:p w:rsidR="00702F4F" w:rsidRPr="00702F4F" w:rsidP="00702F4F" w14:paraId="0C75A60F" w14:textId="266AA0EF">
    <w:pPr>
      <w:pStyle w:val="Header"/>
      <w:pBdr>
        <w:bottom w:val="single" w:sz="4" w:space="1" w:color="auto"/>
      </w:pBdr>
      <w:tabs>
        <w:tab w:val="clear" w:pos="4513"/>
        <w:tab w:val="clear" w:pos="9027"/>
      </w:tabs>
      <w:jc w:val="center"/>
    </w:pPr>
    <w:r w:rsidRPr="00702F4F">
      <w:t xml:space="preserve">- </w:t>
    </w:r>
    <w:r w:rsidRPr="00702F4F">
      <w:fldChar w:fldCharType="begin"/>
    </w:r>
    <w:r w:rsidRPr="00702F4F">
      <w:instrText xml:space="preserve"> PAGE </w:instrText>
    </w:r>
    <w:r w:rsidRPr="00702F4F">
      <w:fldChar w:fldCharType="separate"/>
    </w:r>
    <w:r w:rsidRPr="00702F4F">
      <w:t>2</w:t>
    </w:r>
    <w:r w:rsidRPr="00702F4F">
      <w:fldChar w:fldCharType="end"/>
    </w:r>
    <w:r w:rsidRPr="00702F4F">
      <w:t xml:space="preserve"> -</w:t>
    </w:r>
  </w:p>
  <w:p w:rsidR="00EA4725" w:rsidRPr="00702F4F" w:rsidP="00702F4F" w14:paraId="63B86F61" w14:textId="52D6909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F4F" w:rsidRPr="00702F4F" w:rsidP="00702F4F" w14:paraId="3723FD7A" w14:textId="77777777">
    <w:pPr>
      <w:pStyle w:val="Header"/>
      <w:pBdr>
        <w:bottom w:val="single" w:sz="4" w:space="1" w:color="auto"/>
      </w:pBdr>
      <w:tabs>
        <w:tab w:val="clear" w:pos="4513"/>
        <w:tab w:val="clear" w:pos="9027"/>
      </w:tabs>
      <w:jc w:val="center"/>
    </w:pPr>
    <w:r w:rsidRPr="00702F4F">
      <w:t>G/SPS/N/</w:t>
    </w:r>
    <w:r w:rsidRPr="00702F4F">
      <w:t>UGA</w:t>
    </w:r>
    <w:r w:rsidRPr="00702F4F">
      <w:t>/417</w:t>
    </w:r>
  </w:p>
  <w:p w:rsidR="00702F4F" w:rsidRPr="00702F4F" w:rsidP="00702F4F" w14:paraId="334E0304" w14:textId="77777777">
    <w:pPr>
      <w:pStyle w:val="Header"/>
      <w:pBdr>
        <w:bottom w:val="single" w:sz="4" w:space="1" w:color="auto"/>
      </w:pBdr>
      <w:tabs>
        <w:tab w:val="clear" w:pos="4513"/>
        <w:tab w:val="clear" w:pos="9027"/>
      </w:tabs>
      <w:jc w:val="center"/>
    </w:pPr>
  </w:p>
  <w:p w:rsidR="00702F4F" w:rsidRPr="00702F4F" w:rsidP="00702F4F" w14:paraId="19BFD757" w14:textId="7AC0035D">
    <w:pPr>
      <w:pStyle w:val="Header"/>
      <w:pBdr>
        <w:bottom w:val="single" w:sz="4" w:space="1" w:color="auto"/>
      </w:pBdr>
      <w:tabs>
        <w:tab w:val="clear" w:pos="4513"/>
        <w:tab w:val="clear" w:pos="9027"/>
      </w:tabs>
      <w:jc w:val="center"/>
    </w:pPr>
    <w:r w:rsidRPr="00702F4F">
      <w:t xml:space="preserve">- </w:t>
    </w:r>
    <w:r w:rsidRPr="00702F4F">
      <w:fldChar w:fldCharType="begin"/>
    </w:r>
    <w:r w:rsidRPr="00702F4F">
      <w:instrText xml:space="preserve"> PAGE </w:instrText>
    </w:r>
    <w:r w:rsidRPr="00702F4F">
      <w:fldChar w:fldCharType="separate"/>
    </w:r>
    <w:r w:rsidRPr="00702F4F">
      <w:t>3</w:t>
    </w:r>
    <w:r w:rsidRPr="00702F4F">
      <w:fldChar w:fldCharType="end"/>
    </w:r>
    <w:r w:rsidRPr="00702F4F">
      <w:t xml:space="preserve"> -</w:t>
    </w:r>
  </w:p>
  <w:p w:rsidR="00EA4725" w:rsidRPr="00702F4F" w:rsidP="00702F4F" w14:paraId="62D35E80" w14:textId="08CC1EA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81644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998818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AADED9C" w14:textId="599E1B09">
          <w:pPr>
            <w:jc w:val="right"/>
            <w:rPr>
              <w:b/>
              <w:color w:val="FF0000"/>
              <w:szCs w:val="16"/>
            </w:rPr>
          </w:pPr>
          <w:r>
            <w:rPr>
              <w:b/>
              <w:color w:val="FF0000"/>
              <w:szCs w:val="16"/>
            </w:rPr>
            <w:t xml:space="preserve"> </w:t>
          </w:r>
        </w:p>
      </w:tc>
    </w:tr>
    <w:bookmarkEnd w:id="0"/>
    <w:tr w14:paraId="1EB1629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7F17D4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6607D3C" w14:textId="77777777">
          <w:pPr>
            <w:jc w:val="right"/>
            <w:rPr>
              <w:b/>
              <w:szCs w:val="16"/>
            </w:rPr>
          </w:pPr>
        </w:p>
      </w:tc>
    </w:tr>
    <w:tr w14:paraId="6888C2E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61FA44E"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2A85C2A3" w14:textId="40363F60">
          <w:pPr>
            <w:jc w:val="right"/>
            <w:rPr>
              <w:b/>
              <w:szCs w:val="16"/>
            </w:rPr>
          </w:pPr>
          <w:bookmarkStart w:id="1" w:name="bmkSymbols"/>
          <w:r>
            <w:rPr>
              <w:b/>
              <w:szCs w:val="16"/>
            </w:rPr>
            <w:t>G/SPS/N/</w:t>
          </w:r>
          <w:r>
            <w:rPr>
              <w:b/>
              <w:szCs w:val="16"/>
            </w:rPr>
            <w:t>UGA</w:t>
          </w:r>
          <w:r>
            <w:rPr>
              <w:b/>
              <w:szCs w:val="16"/>
            </w:rPr>
            <w:t>/417</w:t>
          </w:r>
          <w:bookmarkEnd w:id="1"/>
        </w:p>
      </w:tc>
    </w:tr>
    <w:tr w14:paraId="50A9C5F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1AAE486" w14:textId="77777777"/>
      </w:tc>
      <w:tc>
        <w:tcPr>
          <w:tcW w:w="5448" w:type="dxa"/>
          <w:gridSpan w:val="2"/>
          <w:shd w:val="clear" w:color="auto" w:fill="FFFFFF"/>
          <w:tcMar>
            <w:left w:w="108" w:type="dxa"/>
            <w:right w:w="108" w:type="dxa"/>
          </w:tcMar>
          <w:vAlign w:val="center"/>
        </w:tcPr>
        <w:p w:rsidR="00ED54E0" w:rsidRPr="00EA4725" w:rsidP="00422B6F" w14:paraId="740DCE21" w14:textId="77777777">
          <w:pPr>
            <w:jc w:val="right"/>
            <w:rPr>
              <w:szCs w:val="16"/>
            </w:rPr>
          </w:pPr>
          <w:bookmarkStart w:id="2" w:name="spsDateDistribution"/>
          <w:bookmarkStart w:id="3" w:name="bmkDate"/>
          <w:bookmarkEnd w:id="2"/>
          <w:r w:rsidRPr="00EA4725">
            <w:rPr>
              <w:szCs w:val="16"/>
            </w:rPr>
            <w:t>13 February 2025</w:t>
          </w:r>
          <w:bookmarkEnd w:id="3"/>
        </w:p>
      </w:tc>
    </w:tr>
    <w:tr w14:paraId="659C705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1B956E" w14:textId="77777777">
          <w:pPr>
            <w:jc w:val="left"/>
            <w:rPr>
              <w:b/>
            </w:rPr>
          </w:pPr>
          <w:bookmarkStart w:id="4" w:name="bmkSerial"/>
          <w:r>
            <w:rPr>
              <w:b w:val="0"/>
              <w:color w:val="FF0000"/>
            </w:rPr>
            <w:t>(25-1030)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405F7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87C234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D8F88D6" w14:textId="7FAD23E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81468B" w14:textId="7A3FBB85">
          <w:pPr>
            <w:jc w:val="right"/>
            <w:rPr>
              <w:bCs/>
              <w:szCs w:val="18"/>
            </w:rPr>
          </w:pPr>
          <w:bookmarkStart w:id="7" w:name="bmkLanguage"/>
          <w:r>
            <w:rPr>
              <w:bCs/>
              <w:szCs w:val="18"/>
            </w:rPr>
            <w:t>Original: English</w:t>
          </w:r>
          <w:bookmarkEnd w:id="7"/>
        </w:p>
      </w:tc>
    </w:tr>
  </w:tbl>
  <w:p w:rsidR="00ED54E0" w:rsidRPr="00441372" w14:paraId="7D6334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5FD2B78"/>
    <w:multiLevelType w:val="hybridMultilevel"/>
    <w:tmpl w:val="A29E12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041333">
    <w:abstractNumId w:val="9"/>
  </w:num>
  <w:num w:numId="2" w16cid:durableId="1283685327">
    <w:abstractNumId w:val="7"/>
  </w:num>
  <w:num w:numId="3" w16cid:durableId="1481463770">
    <w:abstractNumId w:val="6"/>
  </w:num>
  <w:num w:numId="4" w16cid:durableId="603391153">
    <w:abstractNumId w:val="5"/>
  </w:num>
  <w:num w:numId="5" w16cid:durableId="24406079">
    <w:abstractNumId w:val="4"/>
  </w:num>
  <w:num w:numId="6" w16cid:durableId="1985888602">
    <w:abstractNumId w:val="12"/>
  </w:num>
  <w:num w:numId="7" w16cid:durableId="1313607542">
    <w:abstractNumId w:val="11"/>
  </w:num>
  <w:num w:numId="8" w16cid:durableId="906574222">
    <w:abstractNumId w:val="10"/>
  </w:num>
  <w:num w:numId="9" w16cid:durableId="1418868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927235">
    <w:abstractNumId w:val="13"/>
  </w:num>
  <w:num w:numId="11" w16cid:durableId="2127650772">
    <w:abstractNumId w:val="8"/>
  </w:num>
  <w:num w:numId="12" w16cid:durableId="934558777">
    <w:abstractNumId w:val="3"/>
  </w:num>
  <w:num w:numId="13" w16cid:durableId="1782218262">
    <w:abstractNumId w:val="2"/>
  </w:num>
  <w:num w:numId="14" w16cid:durableId="1013532177">
    <w:abstractNumId w:val="1"/>
  </w:num>
  <w:num w:numId="15" w16cid:durableId="1697543492">
    <w:abstractNumId w:val="0"/>
  </w:num>
  <w:num w:numId="16" w16cid:durableId="14726779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B0B5D"/>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02F4F"/>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3560"/>
    <w:rsid w:val="008A7621"/>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071B"/>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1187AC"/>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UGA/25_01367_00_e.pdf"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85074c15-0ee8-496a-88fd-f9bf9d3758bd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FF26144-E597-4B9C-A997-047524EDD11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2025-02-13T11:12:00Z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G/SPS/N/UGA/417</vt:lpwstr>
  </property>
  <property fmtid="{D5CDD505-2E9C-101B-9397-08002B2CF9AE}" pid="3" name="TitusGUID">
    <vt:lpwstr>85074c15-0ee8-496a-88fd-f9bf9d3758bd</vt:lpwstr>
  </property>
  <property fmtid="{D5CDD505-2E9C-101B-9397-08002B2CF9AE}" pid="4" name="WTOCLASSIFICATION">
    <vt:lpwstr>WTO OFFICIAL</vt:lpwstr>
  </property>
</Properties>
</file>