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7241762" w14:textId="77777777">
      <w:pPr>
        <w:pStyle w:val="Title"/>
        <w:rPr>
          <w:caps w:val="0"/>
          <w:kern w:val="0"/>
        </w:rPr>
      </w:pPr>
      <w:r w:rsidRPr="00934B4C">
        <w:rPr>
          <w:caps w:val="0"/>
          <w:kern w:val="0"/>
        </w:rPr>
        <w:t>NOTIFICATION</w:t>
      </w:r>
    </w:p>
    <w:p w:rsidR="00AD0FDA" w:rsidRPr="00934B4C" w:rsidP="00934B4C" w14:paraId="7EA1CCFC" w14:textId="77777777">
      <w:pPr>
        <w:pStyle w:val="Title3"/>
      </w:pPr>
      <w:r w:rsidRPr="00934B4C">
        <w:t>Addendum</w:t>
      </w:r>
    </w:p>
    <w:p w:rsidR="007141CF" w:rsidRPr="00934B4C" w:rsidP="00934B4C" w14:paraId="2041DD34" w14:textId="77777777">
      <w:r w:rsidRPr="00934B4C">
        <w:t xml:space="preserve">The following communication, received on </w:t>
      </w:r>
      <w:r w:rsidRPr="00934B4C">
        <w:t>13 February 2025</w:t>
      </w:r>
      <w:r w:rsidRPr="00934B4C">
        <w:t xml:space="preserve">, is being circulated at the request of the Delegation of </w:t>
      </w:r>
      <w:r w:rsidRPr="00934B4C">
        <w:rPr>
          <w:u w:val="single"/>
        </w:rPr>
        <w:t>The Separate Customs Territory of Taiwan, Penghu, Kinmen and Matsu</w:t>
      </w:r>
      <w:r w:rsidRPr="00934B4C">
        <w:t>.</w:t>
      </w:r>
    </w:p>
    <w:p w:rsidR="00AD0FDA" w:rsidRPr="00934B4C" w:rsidP="00934B4C" w14:paraId="19CFDEE6" w14:textId="77777777"/>
    <w:p w:rsidR="00AD0FDA" w:rsidRPr="00934B4C" w:rsidP="00934B4C" w14:paraId="56A6CA36" w14:textId="77777777">
      <w:pPr>
        <w:jc w:val="center"/>
        <w:rPr>
          <w:b/>
        </w:rPr>
      </w:pPr>
      <w:r w:rsidRPr="00934B4C">
        <w:rPr>
          <w:b/>
        </w:rPr>
        <w:t>_______________</w:t>
      </w:r>
    </w:p>
    <w:p w:rsidR="00AD0FDA" w:rsidRPr="00934B4C" w:rsidP="00934B4C" w14:paraId="57A85D58" w14:textId="77777777"/>
    <w:p w:rsidR="00AD0FDA" w:rsidRPr="00934B4C" w:rsidP="00934B4C" w14:paraId="7111F01A" w14:textId="77777777"/>
    <w:tbl>
      <w:tblPr>
        <w:tblW w:w="0" w:type="auto"/>
        <w:tblLayout w:type="fixed"/>
        <w:tblCellMar>
          <w:left w:w="0" w:type="dxa"/>
          <w:right w:w="115" w:type="dxa"/>
        </w:tblCellMar>
        <w:tblLook w:val="01E0"/>
      </w:tblPr>
      <w:tblGrid>
        <w:gridCol w:w="9242"/>
      </w:tblGrid>
      <w:tr w14:paraId="06729FBB" w14:textId="77777777" w:rsidTr="00D0271D">
        <w:tblPrEx>
          <w:tblW w:w="0" w:type="auto"/>
          <w:tblLayout w:type="fixed"/>
          <w:tblLook w:val="01E0"/>
        </w:tblPrEx>
        <w:tc>
          <w:tcPr>
            <w:tcW w:w="9242" w:type="dxa"/>
            <w:shd w:val="clear" w:color="auto" w:fill="auto"/>
          </w:tcPr>
          <w:p w:rsidR="00AD0FDA" w:rsidRPr="00934B4C" w:rsidP="00934B4C" w14:paraId="58350E4E" w14:textId="77777777">
            <w:pPr>
              <w:spacing w:after="240"/>
              <w:rPr>
                <w:u w:val="single"/>
              </w:rPr>
            </w:pPr>
            <w:r w:rsidRPr="00934B4C">
              <w:rPr>
                <w:u w:val="single"/>
              </w:rPr>
              <w:t xml:space="preserve">Use Restrictions and </w:t>
            </w:r>
            <w:r w:rsidRPr="00934B4C">
              <w:rPr>
                <w:u w:val="single"/>
              </w:rPr>
              <w:t>Labelling Requirements of γ-Aminobutyric Acid Produced by Microbial Fermentation as a Food Ingredient</w:t>
            </w:r>
          </w:p>
        </w:tc>
      </w:tr>
      <w:tr w14:paraId="2EB90218" w14:textId="77777777" w:rsidTr="00D0271D">
        <w:tblPrEx>
          <w:tblW w:w="0" w:type="auto"/>
          <w:tblLayout w:type="fixed"/>
          <w:tblLook w:val="01E0"/>
        </w:tblPrEx>
        <w:tc>
          <w:tcPr>
            <w:tcW w:w="9242" w:type="dxa"/>
            <w:shd w:val="clear" w:color="auto" w:fill="auto"/>
          </w:tcPr>
          <w:p w:rsidR="00AD0FDA" w:rsidRPr="00934B4C" w:rsidP="00934B4C" w14:paraId="766670CB" w14:textId="77777777">
            <w:pPr>
              <w:spacing w:after="240"/>
              <w:rPr>
                <w:u w:val="single"/>
              </w:rPr>
            </w:pPr>
            <w:r>
              <w:t>The Separate Customs Territory of Taiwan, Penghu, Kinmen and Matsu would like to notify that the "Use Restrictions and Labelling Requirements of γ-Aminobutyric Acid Produced by Microbial Fermentation as a Food Ingredient" as per G/SPS/N/TPKM/632 on 27 August 2024, was promulgated on 13 February 2025. Except for Article 4 of the regulation, which will come into effect on 1 January 2026, the other articles shall be implemented from the date of promulgation.</w:t>
            </w:r>
          </w:p>
          <w:p w:rsidR="000A151D" w:rsidP="000A151D" w14:paraId="64A31D32" w14:textId="15AFCA41">
            <w:hyperlink r:id="rId4" w:tgtFrame="_blank" w:history="1">
              <w:r>
                <w:rPr>
                  <w:color w:val="0000FF"/>
                  <w:u w:val="single"/>
                </w:rPr>
                <w:t>https://members.wto.org/crnattachments/2025/SPS/TPKM/25_01366_00_x.pdf</w:t>
              </w:r>
            </w:hyperlink>
          </w:p>
          <w:p w:rsidR="00765725" w:rsidP="00934B4C" w14:paraId="10DAA357" w14:textId="7A2A964E">
            <w:pPr>
              <w:spacing w:after="240"/>
            </w:pPr>
            <w:hyperlink r:id="rId5" w:history="1">
              <w:r w:rsidRPr="002472B0">
                <w:rPr>
                  <w:rStyle w:val="Hyperlink"/>
                </w:rPr>
                <w:t>https://members.wto.org/crnattachments/2025/SPS/TPKM/25_01366_00_e.pdf</w:t>
              </w:r>
            </w:hyperlink>
          </w:p>
        </w:tc>
      </w:tr>
      <w:tr w14:paraId="235A0BEB" w14:textId="77777777" w:rsidTr="00D0271D">
        <w:tblPrEx>
          <w:tblW w:w="0" w:type="auto"/>
          <w:tblLayout w:type="fixed"/>
          <w:tblLook w:val="01E0"/>
        </w:tblPrEx>
        <w:tc>
          <w:tcPr>
            <w:tcW w:w="9242" w:type="dxa"/>
            <w:shd w:val="clear" w:color="auto" w:fill="auto"/>
          </w:tcPr>
          <w:p w:rsidR="00AD0FDA" w:rsidRPr="00934B4C" w:rsidP="00934B4C" w14:paraId="0A92231F" w14:textId="77777777">
            <w:pPr>
              <w:spacing w:after="240"/>
              <w:rPr>
                <w:b/>
              </w:rPr>
            </w:pPr>
            <w:r w:rsidRPr="00934B4C">
              <w:rPr>
                <w:b/>
              </w:rPr>
              <w:t>This addendum concerns a:</w:t>
            </w:r>
          </w:p>
        </w:tc>
      </w:tr>
      <w:tr w14:paraId="0C2558D9" w14:textId="77777777" w:rsidTr="00D0271D">
        <w:tblPrEx>
          <w:tblW w:w="0" w:type="auto"/>
          <w:tblLayout w:type="fixed"/>
          <w:tblLook w:val="01E0"/>
        </w:tblPrEx>
        <w:tc>
          <w:tcPr>
            <w:tcW w:w="9242" w:type="dxa"/>
            <w:shd w:val="clear" w:color="auto" w:fill="auto"/>
          </w:tcPr>
          <w:p w:rsidR="00AD0FDA" w:rsidRPr="00934B4C" w:rsidP="00934B4C" w14:paraId="5087FDE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5454B2D" w14:textId="77777777" w:rsidTr="00D0271D">
        <w:tblPrEx>
          <w:tblW w:w="0" w:type="auto"/>
          <w:tblLayout w:type="fixed"/>
          <w:tblLook w:val="01E0"/>
        </w:tblPrEx>
        <w:tc>
          <w:tcPr>
            <w:tcW w:w="9242" w:type="dxa"/>
            <w:shd w:val="clear" w:color="auto" w:fill="auto"/>
          </w:tcPr>
          <w:p w:rsidR="00AD0FDA" w:rsidRPr="00934B4C" w:rsidP="00934B4C" w14:paraId="0FCE37F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076D9E7" w14:textId="77777777" w:rsidTr="00D0271D">
        <w:tblPrEx>
          <w:tblW w:w="0" w:type="auto"/>
          <w:tblLayout w:type="fixed"/>
          <w:tblLook w:val="01E0"/>
        </w:tblPrEx>
        <w:tc>
          <w:tcPr>
            <w:tcW w:w="9242" w:type="dxa"/>
            <w:shd w:val="clear" w:color="auto" w:fill="auto"/>
          </w:tcPr>
          <w:p w:rsidR="00AD0FDA" w:rsidRPr="00934B4C" w:rsidP="00934B4C" w14:paraId="7E61FEBF" w14:textId="77777777">
            <w:pPr>
              <w:ind w:left="1440" w:hanging="873"/>
            </w:pPr>
            <w:r w:rsidRPr="00934B4C">
              <w:t>[ ]</w:t>
            </w:r>
            <w:r w:rsidRPr="00934B4C">
              <w:tab/>
              <w:t>Modification of content and/or scope of previously notified draft regulation</w:t>
            </w:r>
          </w:p>
        </w:tc>
      </w:tr>
      <w:tr w14:paraId="1672A45D" w14:textId="77777777" w:rsidTr="00D0271D">
        <w:tblPrEx>
          <w:tblW w:w="0" w:type="auto"/>
          <w:tblLayout w:type="fixed"/>
          <w:tblLook w:val="01E0"/>
        </w:tblPrEx>
        <w:tc>
          <w:tcPr>
            <w:tcW w:w="9242" w:type="dxa"/>
            <w:shd w:val="clear" w:color="auto" w:fill="auto"/>
          </w:tcPr>
          <w:p w:rsidR="00AD0FDA" w:rsidRPr="00934B4C" w:rsidP="00934B4C" w14:paraId="3A9237C7" w14:textId="77777777">
            <w:pPr>
              <w:ind w:left="1440" w:hanging="873"/>
            </w:pPr>
            <w:r w:rsidRPr="00934B4C">
              <w:t>[ ]</w:t>
            </w:r>
            <w:r w:rsidRPr="00934B4C">
              <w:tab/>
              <w:t>Withdrawal of proposed regulation</w:t>
            </w:r>
          </w:p>
        </w:tc>
      </w:tr>
      <w:tr w14:paraId="076E929E" w14:textId="77777777" w:rsidTr="00D0271D">
        <w:tblPrEx>
          <w:tblW w:w="0" w:type="auto"/>
          <w:tblLayout w:type="fixed"/>
          <w:tblLook w:val="01E0"/>
        </w:tblPrEx>
        <w:tc>
          <w:tcPr>
            <w:tcW w:w="9242" w:type="dxa"/>
            <w:shd w:val="clear" w:color="auto" w:fill="auto"/>
          </w:tcPr>
          <w:p w:rsidR="00AD0FDA" w:rsidRPr="00934B4C" w:rsidP="00934B4C" w14:paraId="471839CF" w14:textId="77777777">
            <w:pPr>
              <w:ind w:left="1440" w:hanging="873"/>
            </w:pPr>
            <w:r w:rsidRPr="00934B4C">
              <w:t>[ ]</w:t>
            </w:r>
            <w:r w:rsidRPr="00934B4C">
              <w:tab/>
              <w:t xml:space="preserve">Change in </w:t>
            </w:r>
            <w:r w:rsidRPr="00934B4C">
              <w:t>proposed date of adoption, publication or date of entry into force</w:t>
            </w:r>
          </w:p>
        </w:tc>
      </w:tr>
      <w:tr w14:paraId="452E4ECE" w14:textId="77777777" w:rsidTr="00D0271D">
        <w:tblPrEx>
          <w:tblW w:w="0" w:type="auto"/>
          <w:tblLayout w:type="fixed"/>
          <w:tblLook w:val="01E0"/>
        </w:tblPrEx>
        <w:tc>
          <w:tcPr>
            <w:tcW w:w="9242" w:type="dxa"/>
            <w:shd w:val="clear" w:color="auto" w:fill="auto"/>
          </w:tcPr>
          <w:p w:rsidR="00AD0FDA" w:rsidRPr="00934B4C" w:rsidP="00934B4C" w14:paraId="37FB77C3" w14:textId="77777777">
            <w:pPr>
              <w:spacing w:after="240"/>
              <w:ind w:left="1440" w:hanging="873"/>
            </w:pPr>
            <w:r w:rsidRPr="00934B4C">
              <w:t>[ ]</w:t>
            </w:r>
            <w:r w:rsidRPr="00934B4C">
              <w:tab/>
              <w:t xml:space="preserve">Other: </w:t>
            </w:r>
          </w:p>
        </w:tc>
      </w:tr>
      <w:tr w14:paraId="277B34DA" w14:textId="77777777" w:rsidTr="00D0271D">
        <w:tblPrEx>
          <w:tblW w:w="0" w:type="auto"/>
          <w:tblLayout w:type="fixed"/>
          <w:tblLook w:val="01E0"/>
        </w:tblPrEx>
        <w:tc>
          <w:tcPr>
            <w:tcW w:w="9242" w:type="dxa"/>
            <w:shd w:val="clear" w:color="auto" w:fill="auto"/>
          </w:tcPr>
          <w:p w:rsidR="00AD0FDA" w:rsidRPr="00934B4C" w:rsidP="00934B4C" w14:paraId="1C91FBF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C8F5A49" w14:textId="77777777" w:rsidTr="00D0271D">
        <w:tblPrEx>
          <w:tblW w:w="0" w:type="auto"/>
          <w:tblLayout w:type="fixed"/>
          <w:tblLook w:val="01E0"/>
        </w:tblPrEx>
        <w:tc>
          <w:tcPr>
            <w:tcW w:w="9242" w:type="dxa"/>
            <w:shd w:val="clear" w:color="auto" w:fill="auto"/>
          </w:tcPr>
          <w:p w:rsidR="00AD0FDA" w:rsidRPr="00934B4C" w:rsidP="00934B4C" w14:paraId="3CA7630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61340A1" w14:textId="77777777" w:rsidTr="00D0271D">
        <w:tblPrEx>
          <w:tblW w:w="0" w:type="auto"/>
          <w:tblLayout w:type="fixed"/>
          <w:tblLook w:val="01E0"/>
        </w:tblPrEx>
        <w:tc>
          <w:tcPr>
            <w:tcW w:w="9242" w:type="dxa"/>
            <w:shd w:val="clear" w:color="auto" w:fill="auto"/>
          </w:tcPr>
          <w:p w:rsidR="00AD0FDA" w:rsidRPr="00934B4C" w:rsidP="00934B4C" w14:paraId="228792B0" w14:textId="77777777">
            <w:pPr>
              <w:spacing w:after="240"/>
              <w:rPr>
                <w:b/>
              </w:rPr>
            </w:pPr>
            <w:r w:rsidRPr="00934B4C">
              <w:rPr>
                <w:b/>
              </w:rPr>
              <w:t xml:space="preserve">Agency or authority designated to handle comments: [X] National Notification Authority, [X] National Enquiry Point. Address, fax number and e-mail address (if available) of </w:t>
            </w:r>
            <w:r w:rsidRPr="00934B4C">
              <w:rPr>
                <w:b/>
              </w:rPr>
              <w:t>other body:</w:t>
            </w:r>
          </w:p>
        </w:tc>
      </w:tr>
      <w:tr w14:paraId="0749EE89" w14:textId="77777777" w:rsidTr="00D0271D">
        <w:tblPrEx>
          <w:tblW w:w="0" w:type="auto"/>
          <w:tblLayout w:type="fixed"/>
          <w:tblLook w:val="01E0"/>
        </w:tblPrEx>
        <w:tc>
          <w:tcPr>
            <w:tcW w:w="9242" w:type="dxa"/>
            <w:shd w:val="clear" w:color="auto" w:fill="auto"/>
          </w:tcPr>
          <w:p w:rsidR="00AD0FDA" w:rsidRPr="00934B4C" w:rsidP="00934B4C" w14:paraId="6BA34065" w14:textId="77777777">
            <w:r w:rsidRPr="00934B4C">
              <w:t>Animal and Plant Health Inspection Agency, Ministry of Agriculture</w:t>
            </w:r>
          </w:p>
          <w:p w:rsidR="00AD0FDA" w:rsidRPr="00934B4C" w:rsidP="00934B4C" w14:paraId="70EA4FB6" w14:textId="77777777">
            <w:r w:rsidRPr="00934B4C">
              <w:t>9F, No.100, Sec.2, Heping W. Rd., Zhongzheng Dist., Taipei City, 100060, Taiwan</w:t>
            </w:r>
          </w:p>
          <w:p w:rsidR="00AD0FDA" w:rsidRPr="00934B4C" w:rsidP="00934B4C" w14:paraId="6800DE0B" w14:textId="77777777">
            <w:r w:rsidRPr="00934B4C">
              <w:t>Tel: +(886) 2 8978 2312</w:t>
            </w:r>
          </w:p>
          <w:p w:rsidR="00AD0FDA" w:rsidRPr="00934B4C" w:rsidP="00934B4C" w14:paraId="04533F9D" w14:textId="77777777">
            <w:r w:rsidRPr="00934B4C">
              <w:t>Fax: +(886) 2 2332 2200</w:t>
            </w:r>
          </w:p>
          <w:p w:rsidR="00AD0FDA" w:rsidRPr="00934B4C" w:rsidP="00934B4C" w14:paraId="08BC27EE" w14:textId="77777777">
            <w:r w:rsidRPr="00934B4C">
              <w:t xml:space="preserve">E-mail: </w:t>
            </w:r>
            <w:hyperlink r:id="rId6" w:history="1">
              <w:r w:rsidRPr="00934B4C">
                <w:rPr>
                  <w:color w:val="0000FF"/>
                  <w:u w:val="single"/>
                </w:rPr>
                <w:t>wtosps@aphia.gov.tw</w:t>
              </w:r>
            </w:hyperlink>
          </w:p>
          <w:p w:rsidR="00AD0FDA" w:rsidRPr="00934B4C" w:rsidP="00934B4C" w14:paraId="35548A49" w14:textId="77777777">
            <w:pPr>
              <w:spacing w:after="240"/>
            </w:pPr>
            <w:r w:rsidRPr="00934B4C">
              <w:t xml:space="preserve">Website: </w:t>
            </w:r>
            <w:hyperlink r:id="rId7" w:tgtFrame="_blank" w:history="1">
              <w:r w:rsidRPr="00934B4C">
                <w:rPr>
                  <w:color w:val="0000FF"/>
                  <w:u w:val="single"/>
                </w:rPr>
                <w:t>http://www.aphia.gov.tw/</w:t>
              </w:r>
            </w:hyperlink>
          </w:p>
        </w:tc>
      </w:tr>
      <w:tr w14:paraId="44FD0BF0" w14:textId="77777777" w:rsidTr="00D0271D">
        <w:tblPrEx>
          <w:tblW w:w="0" w:type="auto"/>
          <w:tblLayout w:type="fixed"/>
          <w:tblLook w:val="01E0"/>
        </w:tblPrEx>
        <w:tc>
          <w:tcPr>
            <w:tcW w:w="9242" w:type="dxa"/>
            <w:shd w:val="clear" w:color="auto" w:fill="auto"/>
          </w:tcPr>
          <w:p w:rsidR="00AD0FDA" w:rsidRPr="00934B4C" w:rsidP="00934B4C" w14:paraId="3A50B358" w14:textId="77777777">
            <w:pPr>
              <w:spacing w:after="240"/>
              <w:rPr>
                <w:b/>
              </w:rPr>
            </w:pPr>
            <w:r w:rsidRPr="00934B4C">
              <w:rPr>
                <w:b/>
              </w:rPr>
              <w:t>Text</w:t>
            </w:r>
            <w:r w:rsidRPr="00934B4C" w:rsidR="00D06EF3">
              <w:rPr>
                <w:b/>
              </w:rPr>
              <w:t>(s)</w:t>
            </w:r>
            <w:r w:rsidRPr="00934B4C">
              <w:rPr>
                <w:b/>
              </w:rPr>
              <w:t xml:space="preserve"> available from: [</w:t>
            </w:r>
            <w:r w:rsidRPr="000A151D">
              <w:rPr>
                <w:b/>
                <w:bCs/>
              </w:rPr>
              <w:t>X</w:t>
            </w:r>
            <w:r w:rsidRPr="00934B4C">
              <w:rPr>
                <w:b/>
              </w:rPr>
              <w:t>] National Notification Authority, [X] National Enquiry Point. Address, fax number and e-mail address (if available) of other body:</w:t>
            </w:r>
          </w:p>
        </w:tc>
      </w:tr>
      <w:tr w14:paraId="1DB99755" w14:textId="77777777" w:rsidTr="00D0271D">
        <w:tblPrEx>
          <w:tblW w:w="0" w:type="auto"/>
          <w:tblLayout w:type="fixed"/>
          <w:tblLook w:val="01E0"/>
        </w:tblPrEx>
        <w:tc>
          <w:tcPr>
            <w:tcW w:w="9242" w:type="dxa"/>
            <w:shd w:val="clear" w:color="auto" w:fill="auto"/>
          </w:tcPr>
          <w:p w:rsidR="00AD0FDA" w:rsidRPr="00934B4C" w:rsidP="00934B4C" w14:paraId="3ABFCF47" w14:textId="77777777">
            <w:r w:rsidRPr="00934B4C">
              <w:t>Animal and Plant Health Inspection Agency, Ministry of Agriculture</w:t>
            </w:r>
          </w:p>
          <w:p w:rsidR="00AD0FDA" w:rsidRPr="00934B4C" w:rsidP="00934B4C" w14:paraId="6B7FAF81" w14:textId="77777777">
            <w:r w:rsidRPr="00934B4C">
              <w:t>9F, No.100, Sec.2, Heping W. Rd., Zhongzheng Dist., Taipei City, 100060, Taiwan</w:t>
            </w:r>
          </w:p>
          <w:p w:rsidR="00AD0FDA" w:rsidRPr="00934B4C" w:rsidP="00934B4C" w14:paraId="1C7CEA77" w14:textId="77777777">
            <w:r w:rsidRPr="00934B4C">
              <w:t>Tel: +(886) 2 8978 2312</w:t>
            </w:r>
          </w:p>
          <w:p w:rsidR="00AD0FDA" w:rsidRPr="00934B4C" w:rsidP="00934B4C" w14:paraId="7F3BA1C8" w14:textId="77777777">
            <w:r w:rsidRPr="00934B4C">
              <w:t>Fax: +(886) 2 2332 2200</w:t>
            </w:r>
          </w:p>
          <w:p w:rsidR="00AD0FDA" w:rsidRPr="00934B4C" w:rsidP="00934B4C" w14:paraId="2DBA6B98" w14:textId="77777777">
            <w:r w:rsidRPr="00934B4C">
              <w:t xml:space="preserve">E-mail: </w:t>
            </w:r>
            <w:hyperlink r:id="rId6" w:history="1">
              <w:r w:rsidRPr="00934B4C">
                <w:rPr>
                  <w:color w:val="0000FF"/>
                  <w:u w:val="single"/>
                </w:rPr>
                <w:t>wtosps@aphia.gov.tw</w:t>
              </w:r>
            </w:hyperlink>
          </w:p>
          <w:p w:rsidR="00AD0FDA" w:rsidRPr="00934B4C" w:rsidP="00934B4C" w14:paraId="63BE7C76" w14:textId="77777777">
            <w:r w:rsidRPr="00934B4C">
              <w:t xml:space="preserve">Website: </w:t>
            </w:r>
            <w:hyperlink r:id="rId7" w:tgtFrame="_blank" w:history="1">
              <w:r w:rsidRPr="00934B4C">
                <w:rPr>
                  <w:color w:val="0000FF"/>
                  <w:u w:val="single"/>
                </w:rPr>
                <w:t>http://www.aphia.gov.tw/</w:t>
              </w:r>
            </w:hyperlink>
          </w:p>
        </w:tc>
      </w:tr>
    </w:tbl>
    <w:p w:rsidR="00AD0FDA" w:rsidRPr="00934B4C" w:rsidP="00934B4C" w14:paraId="73EF50E6" w14:textId="77777777"/>
    <w:p w:rsidR="00AD0FDA" w:rsidRPr="00934B4C" w:rsidP="00934B4C" w14:paraId="3EFF6A29" w14:textId="77777777">
      <w:pPr>
        <w:jc w:val="center"/>
        <w:rPr>
          <w:b/>
        </w:rPr>
      </w:pPr>
      <w:r w:rsidRPr="00934B4C">
        <w:rPr>
          <w:b/>
        </w:rPr>
        <w:t>__________</w:t>
      </w:r>
    </w:p>
    <w:sectPr w:rsidSect="000A151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151D" w:rsidP="000A151D" w14:paraId="392136A3" w14:textId="473BDCB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151D" w:rsidP="000A151D" w14:paraId="2882ADDD" w14:textId="56479CF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2FD1E2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151D" w:rsidRPr="000A151D" w:rsidP="000A151D" w14:paraId="605E0CDC" w14:textId="77777777">
    <w:pPr>
      <w:pStyle w:val="Header"/>
      <w:pBdr>
        <w:bottom w:val="single" w:sz="4" w:space="1" w:color="auto"/>
      </w:pBdr>
      <w:tabs>
        <w:tab w:val="clear" w:pos="4513"/>
        <w:tab w:val="clear" w:pos="9027"/>
      </w:tabs>
      <w:jc w:val="center"/>
    </w:pPr>
    <w:r w:rsidRPr="000A151D">
      <w:t>G/SPS/N/TPKM/632/Add.1</w:t>
    </w:r>
  </w:p>
  <w:p w:rsidR="000A151D" w:rsidRPr="000A151D" w:rsidP="000A151D" w14:paraId="5648CF56" w14:textId="77777777">
    <w:pPr>
      <w:pStyle w:val="Header"/>
      <w:pBdr>
        <w:bottom w:val="single" w:sz="4" w:space="1" w:color="auto"/>
      </w:pBdr>
      <w:tabs>
        <w:tab w:val="clear" w:pos="4513"/>
        <w:tab w:val="clear" w:pos="9027"/>
      </w:tabs>
      <w:jc w:val="center"/>
    </w:pPr>
  </w:p>
  <w:p w:rsidR="000A151D" w:rsidRPr="000A151D" w:rsidP="000A151D" w14:paraId="73FFB319" w14:textId="13203974">
    <w:pPr>
      <w:pStyle w:val="Header"/>
      <w:pBdr>
        <w:bottom w:val="single" w:sz="4" w:space="1" w:color="auto"/>
      </w:pBdr>
      <w:tabs>
        <w:tab w:val="clear" w:pos="4513"/>
        <w:tab w:val="clear" w:pos="9027"/>
      </w:tabs>
      <w:jc w:val="center"/>
    </w:pPr>
    <w:r w:rsidRPr="000A151D">
      <w:t xml:space="preserve">- </w:t>
    </w:r>
    <w:r w:rsidRPr="000A151D">
      <w:fldChar w:fldCharType="begin"/>
    </w:r>
    <w:r w:rsidRPr="000A151D">
      <w:instrText xml:space="preserve"> PAGE </w:instrText>
    </w:r>
    <w:r w:rsidRPr="000A151D">
      <w:fldChar w:fldCharType="separate"/>
    </w:r>
    <w:r w:rsidRPr="000A151D">
      <w:t>2</w:t>
    </w:r>
    <w:r w:rsidRPr="000A151D">
      <w:fldChar w:fldCharType="end"/>
    </w:r>
    <w:r w:rsidRPr="000A151D">
      <w:t xml:space="preserve"> -</w:t>
    </w:r>
  </w:p>
  <w:p w:rsidR="00AD0FDA" w:rsidRPr="000A151D" w:rsidP="000A151D" w14:paraId="48A3A0B5" w14:textId="7E2888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151D" w:rsidRPr="000A151D" w:rsidP="000A151D" w14:paraId="1D567ED1" w14:textId="77777777">
    <w:pPr>
      <w:pStyle w:val="Header"/>
      <w:pBdr>
        <w:bottom w:val="single" w:sz="4" w:space="1" w:color="auto"/>
      </w:pBdr>
      <w:tabs>
        <w:tab w:val="clear" w:pos="4513"/>
        <w:tab w:val="clear" w:pos="9027"/>
      </w:tabs>
      <w:jc w:val="center"/>
    </w:pPr>
    <w:r w:rsidRPr="000A151D">
      <w:t>G/SPS/N/TPKM/632/Add.1</w:t>
    </w:r>
  </w:p>
  <w:p w:rsidR="000A151D" w:rsidRPr="000A151D" w:rsidP="000A151D" w14:paraId="6922FBF3" w14:textId="77777777">
    <w:pPr>
      <w:pStyle w:val="Header"/>
      <w:pBdr>
        <w:bottom w:val="single" w:sz="4" w:space="1" w:color="auto"/>
      </w:pBdr>
      <w:tabs>
        <w:tab w:val="clear" w:pos="4513"/>
        <w:tab w:val="clear" w:pos="9027"/>
      </w:tabs>
      <w:jc w:val="center"/>
    </w:pPr>
  </w:p>
  <w:p w:rsidR="000A151D" w:rsidRPr="000A151D" w:rsidP="000A151D" w14:paraId="2AB1ADE7" w14:textId="1A4BCDCD">
    <w:pPr>
      <w:pStyle w:val="Header"/>
      <w:pBdr>
        <w:bottom w:val="single" w:sz="4" w:space="1" w:color="auto"/>
      </w:pBdr>
      <w:tabs>
        <w:tab w:val="clear" w:pos="4513"/>
        <w:tab w:val="clear" w:pos="9027"/>
      </w:tabs>
      <w:jc w:val="center"/>
    </w:pPr>
    <w:r w:rsidRPr="000A151D">
      <w:t xml:space="preserve">- </w:t>
    </w:r>
    <w:r w:rsidRPr="000A151D">
      <w:fldChar w:fldCharType="begin"/>
    </w:r>
    <w:r w:rsidRPr="000A151D">
      <w:instrText xml:space="preserve"> PAGE </w:instrText>
    </w:r>
    <w:r w:rsidRPr="000A151D">
      <w:fldChar w:fldCharType="separate"/>
    </w:r>
    <w:r w:rsidRPr="000A151D">
      <w:rPr>
        <w:noProof/>
      </w:rPr>
      <w:t>2</w:t>
    </w:r>
    <w:r w:rsidRPr="000A151D">
      <w:fldChar w:fldCharType="end"/>
    </w:r>
    <w:r w:rsidRPr="000A151D">
      <w:t xml:space="preserve"> -</w:t>
    </w:r>
  </w:p>
  <w:p w:rsidR="00AD0FDA" w:rsidRPr="000A151D" w:rsidP="000A151D" w14:paraId="5C5F4B18" w14:textId="5E8EE34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C2B41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90FC87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D8B2977" w14:textId="42FB62D1">
          <w:pPr>
            <w:jc w:val="right"/>
            <w:rPr>
              <w:b/>
              <w:color w:val="FF0000"/>
              <w:szCs w:val="16"/>
            </w:rPr>
          </w:pPr>
          <w:r>
            <w:rPr>
              <w:b/>
              <w:color w:val="FF0000"/>
              <w:szCs w:val="16"/>
            </w:rPr>
            <w:t xml:space="preserve"> </w:t>
          </w:r>
        </w:p>
      </w:tc>
    </w:tr>
    <w:bookmarkEnd w:id="0"/>
    <w:tr w14:paraId="76C7F68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E82B0F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6CCB853" w14:textId="77777777">
          <w:pPr>
            <w:jc w:val="right"/>
            <w:rPr>
              <w:b/>
              <w:szCs w:val="16"/>
            </w:rPr>
          </w:pPr>
        </w:p>
      </w:tc>
    </w:tr>
    <w:tr w14:paraId="761E5FC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049A9F4"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5509DADE" w14:textId="15D1DB61">
          <w:pPr>
            <w:jc w:val="right"/>
            <w:rPr>
              <w:b/>
              <w:szCs w:val="16"/>
            </w:rPr>
          </w:pPr>
          <w:bookmarkStart w:id="1" w:name="bmkSymbols"/>
          <w:r>
            <w:rPr>
              <w:b/>
              <w:szCs w:val="16"/>
            </w:rPr>
            <w:t>G/SPS/N/TPKM/632/Add.1</w:t>
          </w:r>
          <w:bookmarkEnd w:id="1"/>
        </w:p>
      </w:tc>
    </w:tr>
    <w:tr w14:paraId="27831F2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64D02B4" w14:textId="77777777"/>
      </w:tc>
      <w:tc>
        <w:tcPr>
          <w:tcW w:w="5448" w:type="dxa"/>
          <w:gridSpan w:val="2"/>
          <w:shd w:val="clear" w:color="auto" w:fill="FFFFFF"/>
          <w:tcMar>
            <w:left w:w="108" w:type="dxa"/>
            <w:right w:w="108" w:type="dxa"/>
          </w:tcMar>
          <w:vAlign w:val="center"/>
        </w:tcPr>
        <w:p w:rsidR="00ED54E0" w:rsidRPr="00AD0FDA" w:rsidP="0081481D" w14:paraId="536D69DD" w14:textId="77777777">
          <w:pPr>
            <w:jc w:val="right"/>
            <w:rPr>
              <w:szCs w:val="16"/>
            </w:rPr>
          </w:pPr>
          <w:bookmarkStart w:id="2" w:name="bmkDate"/>
          <w:bookmarkStart w:id="3" w:name="spsDateDistribution"/>
          <w:r w:rsidRPr="00AD0FDA">
            <w:rPr>
              <w:szCs w:val="16"/>
            </w:rPr>
            <w:t>13 February 2025</w:t>
          </w:r>
          <w:bookmarkEnd w:id="2"/>
          <w:bookmarkEnd w:id="3"/>
        </w:p>
      </w:tc>
    </w:tr>
    <w:tr w14:paraId="64EA42B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C4EC2CD" w14:textId="77777777">
          <w:pPr>
            <w:jc w:val="left"/>
            <w:rPr>
              <w:b/>
            </w:rPr>
          </w:pPr>
          <w:bookmarkStart w:id="4" w:name="bmkSerial"/>
          <w:r>
            <w:rPr>
              <w:b w:val="0"/>
              <w:color w:val="FF0000"/>
            </w:rPr>
            <w:t>(25-1022)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494360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C1B248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A0DACCA" w14:textId="4F334F2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9AA7A1A" w14:textId="13FC31C9">
          <w:pPr>
            <w:jc w:val="right"/>
            <w:rPr>
              <w:bCs/>
              <w:szCs w:val="18"/>
            </w:rPr>
          </w:pPr>
          <w:bookmarkStart w:id="7" w:name="bmkLanguage"/>
          <w:r>
            <w:rPr>
              <w:bCs/>
              <w:szCs w:val="18"/>
            </w:rPr>
            <w:t>Original: English</w:t>
          </w:r>
          <w:bookmarkEnd w:id="7"/>
        </w:p>
      </w:tc>
    </w:tr>
  </w:tbl>
  <w:p w:rsidR="00ED54E0" w:rsidRPr="00934B4C" w14:paraId="2855AD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1269273">
    <w:abstractNumId w:val="9"/>
  </w:num>
  <w:num w:numId="2" w16cid:durableId="525603837">
    <w:abstractNumId w:val="7"/>
  </w:num>
  <w:num w:numId="3" w16cid:durableId="1699428011">
    <w:abstractNumId w:val="6"/>
  </w:num>
  <w:num w:numId="4" w16cid:durableId="197285238">
    <w:abstractNumId w:val="5"/>
  </w:num>
  <w:num w:numId="5" w16cid:durableId="508957034">
    <w:abstractNumId w:val="4"/>
  </w:num>
  <w:num w:numId="6" w16cid:durableId="1277516261">
    <w:abstractNumId w:val="12"/>
  </w:num>
  <w:num w:numId="7" w16cid:durableId="170263838">
    <w:abstractNumId w:val="11"/>
  </w:num>
  <w:num w:numId="8" w16cid:durableId="792096005">
    <w:abstractNumId w:val="10"/>
  </w:num>
  <w:num w:numId="9" w16cid:durableId="512493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525908">
    <w:abstractNumId w:val="13"/>
  </w:num>
  <w:num w:numId="11" w16cid:durableId="496388891">
    <w:abstractNumId w:val="8"/>
  </w:num>
  <w:num w:numId="12" w16cid:durableId="94709847">
    <w:abstractNumId w:val="3"/>
  </w:num>
  <w:num w:numId="13" w16cid:durableId="658852315">
    <w:abstractNumId w:val="2"/>
  </w:num>
  <w:num w:numId="14" w16cid:durableId="361592611">
    <w:abstractNumId w:val="1"/>
  </w:num>
  <w:num w:numId="15" w16cid:durableId="26824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151D"/>
    <w:rsid w:val="000A4945"/>
    <w:rsid w:val="000B31E1"/>
    <w:rsid w:val="0011356B"/>
    <w:rsid w:val="0013337F"/>
    <w:rsid w:val="0017046C"/>
    <w:rsid w:val="00182B84"/>
    <w:rsid w:val="001B3F7A"/>
    <w:rsid w:val="001C5CCE"/>
    <w:rsid w:val="001E291F"/>
    <w:rsid w:val="00213B9B"/>
    <w:rsid w:val="00233408"/>
    <w:rsid w:val="002472B0"/>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3560"/>
    <w:rsid w:val="008E372C"/>
    <w:rsid w:val="008F0E24"/>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AA669"/>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A1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PKM/25_01366_00_x.pdf" TargetMode="External" /><Relationship Id="rId5" Type="http://schemas.openxmlformats.org/officeDocument/2006/relationships/hyperlink" Target="https://members.wto.org/crnattachments/2025/SPS/TPKM/25_01366_00_e.pdf" TargetMode="External" /><Relationship Id="rId6" Type="http://schemas.openxmlformats.org/officeDocument/2006/relationships/hyperlink" Target="mailto:wtosps@aphia.gov.tw" TargetMode="External" /><Relationship Id="rId7" Type="http://schemas.openxmlformats.org/officeDocument/2006/relationships/hyperlink" Target="http://www.aphia.gov.tw/"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G/SPS/N/TPKM/632/Add.1</vt:lpwstr>
  </property>
</Properties>
</file>