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63C6660E" w14:textId="3E6BDC94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9F5ED2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4D461A6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156FA9CD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CANADA</w:t>
            </w:r>
          </w:p>
          <w:p w:rsidR="005E2B26" w:rsidRPr="00931751" w:rsidP="00931751" w14:paraId="77D1E2C7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6719E40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A9874A4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5BFB89B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Santé Canada</w:t>
            </w:r>
          </w:p>
        </w:tc>
      </w:tr>
      <w:tr w14:paraId="214CB27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74ECD7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52C5884" w14:textId="08CD4A2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Produits visés (Prière d'indiquer le(s) numéro(s) du tarif figurant dans les listes nationales déposées à l'OMC. Les numéros de l'</w:t>
            </w:r>
            <w:r w:rsidRPr="00931751">
              <w:rPr>
                <w:b/>
              </w:rPr>
              <w:t>ICS</w:t>
            </w:r>
            <w:r w:rsidRPr="00931751">
              <w:rPr>
                <w:b/>
              </w:rPr>
              <w:t xml:space="preserve"> devraient aussi être indiqués, le cas échéant):</w:t>
            </w:r>
            <w:r w:rsidRPr="00053BCC">
              <w:t xml:space="preserve"> Résidus de drogue vétérinaire dans les aliments d'origine animale (codes</w:t>
            </w:r>
            <w:r w:rsidR="00392F50">
              <w:t> </w:t>
            </w:r>
            <w:r w:rsidRPr="00053BCC">
              <w:t>ICS</w:t>
            </w:r>
            <w:r w:rsidRPr="00053BCC">
              <w:t>: 11.220, 67.040, 67.120)</w:t>
            </w:r>
          </w:p>
        </w:tc>
      </w:tr>
      <w:tr w14:paraId="10A0460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66687D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677424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5836E746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4D5352E7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70B4BFD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FAB59C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392F50" w:rsidP="00392F50" w14:paraId="6391F018" w14:textId="3635F07F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Proposition visant à modifier la liste des limites maximales de résidus (</w:t>
            </w:r>
            <w:r w:rsidRPr="00053BCC">
              <w:t>LMR</w:t>
            </w:r>
            <w:r w:rsidRPr="00053BCC">
              <w:t>) de drogues pour usage vétérinaire dans les aliments (</w:t>
            </w:r>
            <w:r w:rsidRPr="00053BCC">
              <w:t>LMR</w:t>
            </w:r>
            <w:r w:rsidRPr="00053BCC">
              <w:t xml:space="preserve"> proposées 2025-1)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anglais et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</w:t>
            </w:r>
          </w:p>
        </w:tc>
      </w:tr>
      <w:tr w14:paraId="5D286BF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131070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0E87D7A" w14:textId="2A5E22D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D567EA">
              <w:t xml:space="preserve">La présente notification vise à donner suite à </w:t>
            </w:r>
            <w:r w:rsidRPr="00D567EA" w:rsidR="00D567EA">
              <w:t>la</w:t>
            </w:r>
            <w:r w:rsidRPr="00D567EA">
              <w:t xml:space="preserve"> notification </w:t>
            </w:r>
            <w:r w:rsidRPr="00D567EA" w:rsidR="00D567EA">
              <w:t>SPS</w:t>
            </w:r>
            <w:r w:rsidRPr="00D567EA">
              <w:t xml:space="preserve"> (G/SPS/N/CAN/597/Add.2),</w:t>
            </w:r>
            <w:r w:rsidRPr="00053BCC">
              <w:t xml:space="preserve"> le Ministre de la Santé ayant émis un règlement ministériel intitulé "Autorisation de mise en marché - Limites maximales de résidus (</w:t>
            </w:r>
            <w:r w:rsidRPr="00053BCC">
              <w:t>LMR</w:t>
            </w:r>
            <w:r w:rsidRPr="00053BCC">
              <w:t xml:space="preserve">) de drogue pour usage vétérinaire dans les aliments" en vertu des articles 30.3(1) et 30.5(1) de la </w:t>
            </w:r>
            <w:r w:rsidRPr="00D567EA">
              <w:rPr>
                <w:i/>
                <w:iCs/>
              </w:rPr>
              <w:t>Loi sur les aliments et drogues</w:t>
            </w:r>
            <w:r w:rsidRPr="00053BCC">
              <w:t>.</w:t>
            </w:r>
          </w:p>
          <w:p w:rsidR="00AA04C0" w:rsidRPr="00053BCC" w:rsidP="00931751" w14:paraId="62227F8B" w14:textId="03F9B70E">
            <w:pPr>
              <w:spacing w:before="120" w:after="120"/>
            </w:pPr>
            <w:r w:rsidRPr="00053BCC">
              <w:t xml:space="preserve">La </w:t>
            </w:r>
            <w:r w:rsidRPr="00D567EA">
              <w:rPr>
                <w:i/>
                <w:iCs/>
              </w:rPr>
              <w:t>Liste des limites maximales de résidus (</w:t>
            </w:r>
            <w:r w:rsidRPr="00D567EA">
              <w:rPr>
                <w:i/>
                <w:iCs/>
              </w:rPr>
              <w:t>LMR</w:t>
            </w:r>
            <w:r w:rsidRPr="00D567EA">
              <w:rPr>
                <w:i/>
                <w:iCs/>
              </w:rPr>
              <w:t>) de drogues pour usage vétérinaire dans les aliments</w:t>
            </w:r>
            <w:r w:rsidRPr="00053BCC">
              <w:t xml:space="preserve"> </w:t>
            </w:r>
            <w:hyperlink r:id="rId6" w:history="1">
              <w:r w:rsidRPr="00053BCC">
                <w:rPr>
                  <w:color w:val="0000FF"/>
                  <w:u w:val="single"/>
                </w:rPr>
                <w:t>https://www.canada.ca/fr/sante-canada/services/medicaments-produits-sante/medicaments-veterinaires/limites-maximales-residus/liste-limites-maximales-residus-drogues-usage-veterinaire-aliments.html</w:t>
              </w:r>
            </w:hyperlink>
            <w:r w:rsidRPr="00053BCC">
              <w:t xml:space="preserve"> (Liste) est jointe à titre de référence et affichée sur le site Web de Santé Canada. Toute modification proposée continuera d'être assujettie à des consultations et à un processus de notification public et international, et la Liste sera par la suite mise à jour à des fins administratives.</w:t>
            </w:r>
          </w:p>
          <w:p w:rsidR="00AA04C0" w:rsidRPr="00053BCC" w:rsidP="00931751" w14:paraId="6083E99C" w14:textId="77777777">
            <w:pPr>
              <w:spacing w:before="120" w:after="120"/>
            </w:pPr>
            <w:r w:rsidRPr="00053BCC">
              <w:t xml:space="preserve">Cette proposition vise à signaler la tenue d'une consultation sur les changements proposés à la Liste. La proposition porte notamment sur les </w:t>
            </w:r>
            <w:r w:rsidRPr="00053BCC">
              <w:t>LMR</w:t>
            </w:r>
            <w:r w:rsidRPr="00053BCC">
              <w:t xml:space="preserve"> pour les nouveaux médicaments vétérinaires (pour lesquels des </w:t>
            </w:r>
            <w:r w:rsidRPr="00053BCC">
              <w:t>LMR</w:t>
            </w:r>
            <w:r w:rsidRPr="00053BCC">
              <w:t xml:space="preserve"> n'ont pas déjà été établies).</w:t>
            </w:r>
          </w:p>
          <w:p w:rsidR="00AA04C0" w:rsidRPr="00053BCC" w:rsidP="00931751" w14:paraId="3FA5F803" w14:textId="77777777">
            <w:pPr>
              <w:spacing w:before="120" w:after="120"/>
            </w:pPr>
            <w:r w:rsidRPr="00053BCC">
              <w:t xml:space="preserve">Des évaluations rigoureuses de l'innocuité sont menées pour déterminer ces </w:t>
            </w:r>
            <w:r w:rsidRPr="00053BCC">
              <w:t>LMR</w:t>
            </w:r>
            <w:r w:rsidRPr="00053BCC">
              <w:t xml:space="preserve">. La conformité des résidus pour les </w:t>
            </w:r>
            <w:r w:rsidRPr="00053BCC">
              <w:t>LMR</w:t>
            </w:r>
            <w:r w:rsidRPr="00053BCC">
              <w:t xml:space="preserve"> proposées a été soit surveillée et confirmée auprès de l'Agence canadienne d'inspection des aliments (ACIA), soit sera intégrée aux futurs programmes de surveillance.</w:t>
            </w:r>
          </w:p>
        </w:tc>
      </w:tr>
      <w:tr w14:paraId="4500976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2C303F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E7C6377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3CEA590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D567EA" w14:paraId="42BC6B8F" w14:textId="77777777">
            <w:pPr>
              <w:keepNext/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D567EA" w14:paraId="51772870" w14:textId="77777777">
            <w:pPr>
              <w:keepNext/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D567EA" w14:paraId="63572235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Limites maximales de résidus (</w:t>
            </w:r>
            <w:r w:rsidRPr="00053BCC">
              <w:t>LMR</w:t>
            </w:r>
            <w:r w:rsidRPr="00053BCC">
              <w:t>) et recommandations en matière de gestion des risques (</w:t>
            </w:r>
            <w:r w:rsidRPr="00053BCC">
              <w:t>RMR</w:t>
            </w:r>
            <w:r w:rsidRPr="00053BCC">
              <w:t>) pour les résidus de médicaments vétérinaires dans les aliments CXM3</w:t>
            </w:r>
          </w:p>
          <w:p w:rsidR="005E2B26" w:rsidRPr="00931751" w:rsidP="00D567EA" w14:paraId="20C83D12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D567EA" w14:paraId="3CDBB202" w14:textId="77777777">
            <w:pPr>
              <w:keepNext/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 xml:space="preserve">(par exemple, numéro de la </w:t>
            </w:r>
            <w:r w:rsidRPr="00931751">
              <w:rPr>
                <w:b/>
                <w:i/>
              </w:rPr>
              <w:t>NIMP</w:t>
            </w:r>
            <w:r w:rsidRPr="00931751">
              <w:rPr>
                <w:b/>
                <w:i/>
              </w:rPr>
              <w:t>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D567EA" w14:paraId="5348C1B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D567EA" w14:paraId="293CF5F5" w14:textId="77777777">
            <w:pPr>
              <w:keepNext/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D567EA" w14:paraId="22B4755F" w14:textId="77777777">
            <w:pPr>
              <w:keepNext/>
              <w:spacing w:after="120"/>
              <w:rPr>
                <w:b/>
              </w:rPr>
            </w:pPr>
            <w:r w:rsidRPr="00931751">
              <w:rPr>
                <w:b/>
              </w:rPr>
              <w:t>[X] Oui   [ ] Non</w:t>
            </w:r>
          </w:p>
          <w:p w:rsidR="005E2B26" w:rsidRPr="00931751" w:rsidP="00D567EA" w14:paraId="00078E4A" w14:textId="77777777">
            <w:pPr>
              <w:keepNext/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5E6ED3B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565C7C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534C" w:rsidRPr="00053BCC" w:rsidP="006B072E" w14:paraId="1CB171FE" w14:textId="396E677D">
            <w:pPr>
              <w:spacing w:before="120" w:after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>
              <w:t xml:space="preserve"> Site Web de Santé Canada: </w:t>
            </w:r>
            <w:hyperlink r:id="rId7" w:history="1">
              <w:r w:rsidRPr="00053BCC">
                <w:rPr>
                  <w:color w:val="0000FF"/>
                  <w:u w:val="single"/>
                </w:rPr>
                <w:t>https://www.canada.ca/fr/sante-canada/programmes/consultation-proposition-modification-liste-limites-maximales-residus-drogues-veterinaire-aliments-lmr-2025-1/document.html</w:t>
              </w:r>
            </w:hyperlink>
            <w:r w:rsidRPr="00053BCC">
              <w:t xml:space="preserve"> </w:t>
            </w:r>
            <w:r w:rsidRPr="00053BCC">
              <w:t>LMR</w:t>
            </w:r>
            <w:r w:rsidRPr="00053BCC">
              <w:t xml:space="preserve"> proposées 2025-1, affiché le 5 février 2025</w:t>
            </w:r>
            <w:r w:rsidRPr="00053BCC">
              <w:rPr>
                <w:bCs/>
              </w:rPr>
              <w:t xml:space="preserve"> (disponible en anglais et français)</w:t>
            </w:r>
          </w:p>
        </w:tc>
      </w:tr>
      <w:tr w14:paraId="4FEBA23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CBE223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534BF41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Lorsque l'Avis final pour ce qui est de modifier la Liste des </w:t>
            </w:r>
            <w:r w:rsidRPr="00053BCC">
              <w:t>LMR</w:t>
            </w:r>
            <w:r w:rsidRPr="00053BCC">
              <w:t xml:space="preserve"> de drogues pour usage vétérinaire dans les aliments sera publié sur le site Web de Santé Canada, habituellement environ six mois à partir de la date de la présente consultation.</w:t>
            </w:r>
          </w:p>
          <w:p w:rsidR="005E2B26" w:rsidRPr="00931751" w:rsidP="00931751" w14:paraId="5399D776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</w:t>
            </w:r>
            <w:r w:rsidRPr="00931751">
              <w:rPr>
                <w:b/>
                <w:bCs/>
                <w:i/>
              </w:rPr>
              <w:t>aa</w:t>
            </w:r>
            <w:r w:rsidRPr="00931751">
              <w:rPr>
                <w:b/>
                <w:bCs/>
                <w:i/>
              </w:rPr>
              <w:t>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5 février 2025</w:t>
            </w:r>
          </w:p>
        </w:tc>
      </w:tr>
      <w:tr w14:paraId="7321F51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DBAAB04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D3F712D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Date à laquelle l'Avis final pour ce qui est de modifier la Liste des </w:t>
            </w:r>
            <w:r w:rsidRPr="00053BCC">
              <w:t>LMR</w:t>
            </w:r>
            <w:r w:rsidRPr="00053BCC">
              <w:t xml:space="preserve"> de drogues pour usage vétérinaire dans les aliments (</w:t>
            </w:r>
            <w:hyperlink r:id="rId8" w:tgtFrame="_blank" w:history="1">
              <w:r w:rsidRPr="00053BCC">
                <w:rPr>
                  <w:color w:val="0000FF"/>
                  <w:u w:val="single"/>
                </w:rPr>
                <w:t>https://www.canada.ca/fr/sante-canada/services/medicaments-produits-sante/medicaments-veterinaires/limites-maximales-residus/avis-finaux.html</w:t>
              </w:r>
            </w:hyperlink>
            <w:r w:rsidRPr="00053BCC">
              <w:t>) sera publié sur le site Web de Santé Canada.</w:t>
            </w:r>
          </w:p>
          <w:p w:rsidR="005E2B26" w:rsidRPr="00931751" w:rsidP="00931751" w14:paraId="25E59215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4D9830F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8C4357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A4311F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21 avril 2025</w:t>
            </w:r>
          </w:p>
          <w:p w:rsidR="005E2B26" w:rsidRPr="00931751" w:rsidP="00931751" w14:paraId="1A15B39C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</w:tc>
      </w:tr>
      <w:tr w14:paraId="3B3CC38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629ACCD7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67B149E4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 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176C9E5A" w14:textId="77777777">
            <w:pPr>
              <w:keepNext/>
              <w:keepLines/>
            </w:pPr>
            <w:r w:rsidRPr="00053BCC">
              <w:t>Le texte réglementaire est disponible en version électronique à l'adresse suivante:</w:t>
            </w:r>
          </w:p>
          <w:p w:rsidR="005E2B26" w:rsidRPr="00053BCC" w:rsidP="00252E8B" w14:paraId="3D039319" w14:textId="77777777">
            <w:pPr>
              <w:keepNext/>
              <w:keepLines/>
            </w:pPr>
            <w:hyperlink r:id="rId7" w:history="1">
              <w:r w:rsidRPr="00053BCC">
                <w:rPr>
                  <w:color w:val="0000FF"/>
                  <w:u w:val="single"/>
                </w:rPr>
                <w:t>https://www.canada.ca/fr/sante-canada/programmes/consultation-proposition-modification-liste-limites-maximales-residus-drogues-veterinaire-aliments-lmr-2025-1/document.html</w:t>
              </w:r>
            </w:hyperlink>
            <w:r w:rsidRPr="00053BCC" w:rsidR="007908FF">
              <w:t xml:space="preserve"> (français)</w:t>
            </w:r>
          </w:p>
          <w:p w:rsidR="005E2B26" w:rsidRPr="00053BCC" w:rsidP="007908FF" w14:paraId="4D2F0CF5" w14:textId="77777777">
            <w:pPr>
              <w:keepNext/>
              <w:keepLines/>
              <w:spacing w:after="120"/>
            </w:pPr>
            <w:hyperlink r:id="rId9" w:history="1">
              <w:r w:rsidRPr="00053BCC">
                <w:rPr>
                  <w:color w:val="0000FF"/>
                  <w:u w:val="single"/>
                </w:rPr>
                <w:t>https://www.canada.ca/en/health-canada/programs/consultation-proposal-amend-list-maximum-residue-limits-veterinary-drugs-foods-mrl-2025-1/document.html</w:t>
              </w:r>
            </w:hyperlink>
            <w:r w:rsidRPr="00053BCC" w:rsidR="007908FF">
              <w:t xml:space="preserve"> (anglais)</w:t>
            </w:r>
          </w:p>
          <w:p w:rsidR="005E2B26" w:rsidRPr="00053BCC" w:rsidP="00252E8B" w14:paraId="2110FBE8" w14:textId="77777777">
            <w:pPr>
              <w:keepNext/>
              <w:keepLines/>
            </w:pPr>
            <w:r w:rsidRPr="00053BCC">
              <w:t>Ou obtenu en écrivant au:</w:t>
            </w:r>
          </w:p>
          <w:p w:rsidR="005E2B26" w:rsidRPr="00053BCC" w:rsidP="00252E8B" w14:paraId="239CB226" w14:textId="77777777">
            <w:pPr>
              <w:keepNext/>
              <w:keepLines/>
            </w:pPr>
            <w:r w:rsidRPr="00053BCC">
              <w:t>Autorité de notification et Point d'information du Canada</w:t>
            </w:r>
          </w:p>
          <w:p w:rsidR="005E2B26" w:rsidRPr="00053BCC" w:rsidP="00252E8B" w14:paraId="4D6B1E7E" w14:textId="77777777">
            <w:pPr>
              <w:keepNext/>
              <w:keepLines/>
            </w:pPr>
            <w:r w:rsidRPr="00053BCC">
              <w:t>Direction des règlements et des obstacles techniques</w:t>
            </w:r>
          </w:p>
          <w:p w:rsidR="005E2B26" w:rsidRPr="00053BCC" w:rsidP="00252E8B" w14:paraId="217D9494" w14:textId="77777777">
            <w:pPr>
              <w:keepNext/>
              <w:keepLines/>
            </w:pPr>
            <w:r w:rsidRPr="00053BCC">
              <w:t>Affaires mondiales Canada</w:t>
            </w:r>
          </w:p>
          <w:p w:rsidR="005E2B26" w:rsidRPr="00053BCC" w:rsidP="00252E8B" w14:paraId="69B9AC35" w14:textId="77777777">
            <w:pPr>
              <w:keepNext/>
              <w:keepLines/>
            </w:pPr>
            <w:r w:rsidRPr="00053BCC">
              <w:t>111, Promenade Sussex</w:t>
            </w:r>
          </w:p>
          <w:p w:rsidR="005E2B26" w:rsidRPr="00053BCC" w:rsidP="00252E8B" w14:paraId="1310612C" w14:textId="77777777">
            <w:pPr>
              <w:keepNext/>
              <w:keepLines/>
            </w:pPr>
            <w:r w:rsidRPr="00053BCC">
              <w:t>Ottawa, Ontario, K1A 0G2</w:t>
            </w:r>
          </w:p>
          <w:p w:rsidR="005E2B26" w:rsidRPr="00053BCC" w:rsidP="00252E8B" w14:paraId="766C8862" w14:textId="77777777">
            <w:pPr>
              <w:keepNext/>
              <w:keepLines/>
            </w:pPr>
            <w:r w:rsidRPr="00053BCC">
              <w:t>Canada</w:t>
            </w:r>
          </w:p>
          <w:p w:rsidR="005E2B26" w:rsidRPr="00053BCC" w:rsidP="00252E8B" w14:paraId="3CB908AB" w14:textId="77777777">
            <w:pPr>
              <w:keepNext/>
              <w:keepLines/>
            </w:pPr>
            <w:r w:rsidRPr="00053BCC">
              <w:t>Tel: +(343) 203 4273</w:t>
            </w:r>
          </w:p>
          <w:p w:rsidR="005E2B26" w:rsidRPr="00053BCC" w:rsidP="00252E8B" w14:paraId="218E65B5" w14:textId="77777777">
            <w:pPr>
              <w:keepNext/>
              <w:keepLines/>
            </w:pPr>
            <w:r w:rsidRPr="00053BCC">
              <w:t>Fax: +(613) 943 0346</w:t>
            </w:r>
          </w:p>
          <w:p w:rsidR="005E2B26" w:rsidRPr="00053BCC" w:rsidP="00252E8B" w14:paraId="6EE0A592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10" w:history="1">
              <w:r w:rsidRPr="00053BCC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337700" w:rsidRPr="00931751" w:rsidP="00931751" w14:paraId="2526FF9F" w14:textId="77777777"/>
    <w:sectPr w:rsidSect="00392F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392F50" w:rsidP="00392F50" w14:paraId="50E2C1E7" w14:textId="50BC62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92F50" w:rsidP="00392F50" w14:paraId="6F56B6A1" w14:textId="6B55682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2D7D5D83" w14:textId="649EDDAC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2F50" w:rsidRPr="00392F50" w:rsidP="00392F50" w14:paraId="1F7DCF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F50">
      <w:t>G/SPS/N/CAN/1586</w:t>
    </w:r>
  </w:p>
  <w:p w:rsidR="00392F50" w:rsidRPr="00392F50" w:rsidP="00392F50" w14:paraId="6959D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2F50" w:rsidRPr="00392F50" w:rsidP="00392F50" w14:paraId="7066EA46" w14:textId="38928D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F50">
      <w:t xml:space="preserve">- </w:t>
    </w:r>
    <w:r w:rsidRPr="00392F50">
      <w:fldChar w:fldCharType="begin"/>
    </w:r>
    <w:r w:rsidRPr="00392F50">
      <w:instrText xml:space="preserve"> PAGE </w:instrText>
    </w:r>
    <w:r w:rsidRPr="00392F50">
      <w:fldChar w:fldCharType="separate"/>
    </w:r>
    <w:r w:rsidRPr="00392F50">
      <w:t>2</w:t>
    </w:r>
    <w:r w:rsidRPr="00392F50">
      <w:fldChar w:fldCharType="end"/>
    </w:r>
    <w:r w:rsidRPr="00392F50">
      <w:t xml:space="preserve"> -</w:t>
    </w:r>
  </w:p>
  <w:p w:rsidR="005E2B26" w:rsidRPr="00392F50" w:rsidP="00392F50" w14:paraId="7B29A26C" w14:textId="70FE3E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2F50" w:rsidRPr="00392F50" w:rsidP="00392F50" w14:paraId="520E3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F50">
      <w:t>G/SPS/N/CAN/1586</w:t>
    </w:r>
  </w:p>
  <w:p w:rsidR="00392F50" w:rsidRPr="00392F50" w:rsidP="00392F50" w14:paraId="4DB0EA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2F50" w:rsidRPr="00392F50" w:rsidP="00392F50" w14:paraId="0F93CF93" w14:textId="0674E6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F50">
      <w:t xml:space="preserve">- </w:t>
    </w:r>
    <w:r w:rsidRPr="00392F50">
      <w:fldChar w:fldCharType="begin"/>
    </w:r>
    <w:r w:rsidRPr="00392F50">
      <w:instrText xml:space="preserve"> PAGE </w:instrText>
    </w:r>
    <w:r w:rsidRPr="00392F50">
      <w:fldChar w:fldCharType="separate"/>
    </w:r>
    <w:r w:rsidRPr="00392F50">
      <w:t>3</w:t>
    </w:r>
    <w:r w:rsidRPr="00392F50">
      <w:fldChar w:fldCharType="end"/>
    </w:r>
    <w:r w:rsidRPr="00392F50">
      <w:t xml:space="preserve"> -</w:t>
    </w:r>
  </w:p>
  <w:p w:rsidR="00DD65B2" w:rsidRPr="00392F50" w:rsidP="00392F50" w14:paraId="2F08472B" w14:textId="3DAAF9C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9D28D9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3F39CC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23D175B3" w14:textId="66FB81D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715935B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6934D7F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6pt;height:56.8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2B4EBF81" w14:textId="77777777">
          <w:pPr>
            <w:jc w:val="right"/>
            <w:rPr>
              <w:b/>
              <w:szCs w:val="18"/>
            </w:rPr>
          </w:pPr>
        </w:p>
      </w:tc>
    </w:tr>
    <w:tr w14:paraId="18E230C6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61C2B537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6786" w:rsidRPr="000A2392" w:rsidP="00C16786" w14:paraId="23589894" w14:textId="438A9A0A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G/SPS/N/CAN/1586</w:t>
          </w:r>
          <w:bookmarkEnd w:id="1"/>
        </w:p>
      </w:tc>
    </w:tr>
    <w:tr w14:paraId="3804897B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875C896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199D0639" w14:textId="13EEC1B2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>11 février 2025</w:t>
          </w:r>
        </w:p>
      </w:tc>
    </w:tr>
    <w:tr w14:paraId="4B138FCD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11B062F" w14:textId="77777777">
          <w:pPr>
            <w:jc w:val="left"/>
            <w:rPr>
              <w:b/>
              <w:szCs w:val="18"/>
            </w:rPr>
          </w:pPr>
          <w:bookmarkStart w:id="4" w:name="bmkSerial"/>
          <w:r w:rsidRPr="00931751">
            <w:rPr>
              <w:color w:val="FF0000"/>
              <w:szCs w:val="18"/>
            </w:rPr>
            <w:t>(25-0957)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4C8EC07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3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6144453A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48807B59" w14:textId="7AEE45A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0408D0F0" w14:textId="1B2A24B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anglais/français</w:t>
          </w:r>
          <w:bookmarkEnd w:id="7"/>
        </w:p>
      </w:tc>
    </w:tr>
  </w:tbl>
  <w:p w:rsidR="00DD65B2" w:rsidRPr="00931751" w14:paraId="1320AB3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015718">
    <w:abstractNumId w:val="8"/>
  </w:num>
  <w:num w:numId="2" w16cid:durableId="1174952218">
    <w:abstractNumId w:val="3"/>
  </w:num>
  <w:num w:numId="3" w16cid:durableId="1310092875">
    <w:abstractNumId w:val="2"/>
  </w:num>
  <w:num w:numId="4" w16cid:durableId="1853374944">
    <w:abstractNumId w:val="1"/>
  </w:num>
  <w:num w:numId="5" w16cid:durableId="818691645">
    <w:abstractNumId w:val="0"/>
  </w:num>
  <w:num w:numId="6" w16cid:durableId="1674451403">
    <w:abstractNumId w:val="12"/>
  </w:num>
  <w:num w:numId="7" w16cid:durableId="731655063">
    <w:abstractNumId w:val="10"/>
  </w:num>
  <w:num w:numId="8" w16cid:durableId="640961392">
    <w:abstractNumId w:val="13"/>
  </w:num>
  <w:num w:numId="9" w16cid:durableId="338167819">
    <w:abstractNumId w:val="11"/>
  </w:num>
  <w:num w:numId="10" w16cid:durableId="860817878">
    <w:abstractNumId w:val="11"/>
  </w:num>
  <w:num w:numId="11" w16cid:durableId="1980569353">
    <w:abstractNumId w:val="11"/>
  </w:num>
  <w:num w:numId="12" w16cid:durableId="1398555506">
    <w:abstractNumId w:val="11"/>
  </w:num>
  <w:num w:numId="13" w16cid:durableId="2036733252">
    <w:abstractNumId w:val="11"/>
  </w:num>
  <w:num w:numId="14" w16cid:durableId="902565211">
    <w:abstractNumId w:val="11"/>
  </w:num>
  <w:num w:numId="15" w16cid:durableId="2087335460">
    <w:abstractNumId w:val="11"/>
  </w:num>
  <w:num w:numId="16" w16cid:durableId="208807503">
    <w:abstractNumId w:val="11"/>
  </w:num>
  <w:num w:numId="17" w16cid:durableId="509956164">
    <w:abstractNumId w:val="11"/>
  </w:num>
  <w:num w:numId="18" w16cid:durableId="1997218211">
    <w:abstractNumId w:val="12"/>
  </w:num>
  <w:num w:numId="19" w16cid:durableId="2115782433">
    <w:abstractNumId w:val="10"/>
  </w:num>
  <w:num w:numId="20" w16cid:durableId="148715472">
    <w:abstractNumId w:val="10"/>
  </w:num>
  <w:num w:numId="21" w16cid:durableId="1570579655">
    <w:abstractNumId w:val="10"/>
  </w:num>
  <w:num w:numId="22" w16cid:durableId="91978615">
    <w:abstractNumId w:val="10"/>
  </w:num>
  <w:num w:numId="23" w16cid:durableId="507868452">
    <w:abstractNumId w:val="10"/>
  </w:num>
  <w:num w:numId="24" w16cid:durableId="1809669804">
    <w:abstractNumId w:val="8"/>
  </w:num>
  <w:num w:numId="25" w16cid:durableId="1119300864">
    <w:abstractNumId w:val="3"/>
  </w:num>
  <w:num w:numId="26" w16cid:durableId="1563101867">
    <w:abstractNumId w:val="2"/>
  </w:num>
  <w:num w:numId="27" w16cid:durableId="114106452">
    <w:abstractNumId w:val="1"/>
  </w:num>
  <w:num w:numId="28" w16cid:durableId="2105224998">
    <w:abstractNumId w:val="0"/>
  </w:num>
  <w:num w:numId="29" w16cid:durableId="1910992496">
    <w:abstractNumId w:val="10"/>
  </w:num>
  <w:num w:numId="30" w16cid:durableId="39019399">
    <w:abstractNumId w:val="13"/>
  </w:num>
  <w:num w:numId="31" w16cid:durableId="832142536">
    <w:abstractNumId w:val="9"/>
  </w:num>
  <w:num w:numId="32" w16cid:durableId="837841263">
    <w:abstractNumId w:val="7"/>
  </w:num>
  <w:num w:numId="33" w16cid:durableId="1017200339">
    <w:abstractNumId w:val="6"/>
  </w:num>
  <w:num w:numId="34" w16cid:durableId="4291964">
    <w:abstractNumId w:val="5"/>
  </w:num>
  <w:num w:numId="35" w16cid:durableId="1504474192">
    <w:abstractNumId w:val="4"/>
  </w:num>
  <w:num w:numId="36" w16cid:durableId="1670332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B5B29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92F50"/>
    <w:rsid w:val="003A0E78"/>
    <w:rsid w:val="003A19CB"/>
    <w:rsid w:val="003B6D4C"/>
    <w:rsid w:val="003E1162"/>
    <w:rsid w:val="003F0353"/>
    <w:rsid w:val="003F271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43852"/>
    <w:rsid w:val="006721AD"/>
    <w:rsid w:val="00674833"/>
    <w:rsid w:val="00696FAD"/>
    <w:rsid w:val="006A2661"/>
    <w:rsid w:val="006A41F1"/>
    <w:rsid w:val="006A4BAD"/>
    <w:rsid w:val="006B072E"/>
    <w:rsid w:val="006C02BB"/>
    <w:rsid w:val="006E0C67"/>
    <w:rsid w:val="006E5050"/>
    <w:rsid w:val="00701984"/>
    <w:rsid w:val="00720AB9"/>
    <w:rsid w:val="00727F5B"/>
    <w:rsid w:val="00735ADA"/>
    <w:rsid w:val="00744D6F"/>
    <w:rsid w:val="007908F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A3560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9F6735"/>
    <w:rsid w:val="00A047EB"/>
    <w:rsid w:val="00A21DC7"/>
    <w:rsid w:val="00A37C79"/>
    <w:rsid w:val="00A46611"/>
    <w:rsid w:val="00A60556"/>
    <w:rsid w:val="00A67526"/>
    <w:rsid w:val="00A73F8C"/>
    <w:rsid w:val="00AA04C0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02AB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567EA"/>
    <w:rsid w:val="00D6215F"/>
    <w:rsid w:val="00D65AF6"/>
    <w:rsid w:val="00D66DCB"/>
    <w:rsid w:val="00D66F5C"/>
    <w:rsid w:val="00D807B0"/>
    <w:rsid w:val="00D82AF6"/>
    <w:rsid w:val="00DB47DD"/>
    <w:rsid w:val="00DB7CB0"/>
    <w:rsid w:val="00DC6E23"/>
    <w:rsid w:val="00DD1BF7"/>
    <w:rsid w:val="00DD65B2"/>
    <w:rsid w:val="00DE2B06"/>
    <w:rsid w:val="00E14AA0"/>
    <w:rsid w:val="00E202F1"/>
    <w:rsid w:val="00E205CA"/>
    <w:rsid w:val="00E464CD"/>
    <w:rsid w:val="00E80F91"/>
    <w:rsid w:val="00E81A56"/>
    <w:rsid w:val="00E827D3"/>
    <w:rsid w:val="00E864B3"/>
    <w:rsid w:val="00E928BF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BD6A94"/>
  <w15:docId w15:val="{467EB572-A725-487F-9A4C-B86013EC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Titre1C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Titre5Car">
    <w:name w:val="Titre 5 C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Titre2Car">
    <w:name w:val="Titre 2 C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Titre3Car">
    <w:name w:val="Titre 3 C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Titre4Car">
    <w:name w:val="Titre 4 C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Titre6Car">
    <w:name w:val="Titre 6 C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Titre7Car">
    <w:name w:val="Titre 7 C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Titre8Car">
    <w:name w:val="Titre 8 C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Titre9Car">
    <w:name w:val="Titre 9 C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CorpsdetexteC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Corpsdetexte2C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Corpsdetexte3C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NotedebasdepageC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NotedefinCar"/>
    <w:uiPriority w:val="49"/>
    <w:rsid w:val="00931751"/>
    <w:rPr>
      <w:szCs w:val="20"/>
    </w:rPr>
  </w:style>
  <w:style w:type="character" w:customStyle="1" w:styleId="NotedefinCar">
    <w:name w:val="Note de fin C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PieddepageC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En-tteC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931751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931751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aireCar"/>
    <w:uiPriority w:val="99"/>
    <w:unhideWhenUsed/>
    <w:rsid w:val="00931751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931751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931751"/>
  </w:style>
  <w:style w:type="character" w:customStyle="1" w:styleId="DateCar">
    <w:name w:val="Date C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931751"/>
  </w:style>
  <w:style w:type="character" w:customStyle="1" w:styleId="SignaturelectroniqueCar">
    <w:name w:val="Signature électronique C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931751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TextedemacroCar">
    <w:name w:val="Texte de macro C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931751"/>
  </w:style>
  <w:style w:type="character" w:customStyle="1" w:styleId="TitredenoteCar">
    <w:name w:val="Titre de note C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TextebrutC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CitationCar"/>
    <w:uiPriority w:val="59"/>
    <w:qFormat/>
    <w:rsid w:val="00931751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931751"/>
  </w:style>
  <w:style w:type="character" w:customStyle="1" w:styleId="SalutationsCar">
    <w:name w:val="Salutations C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ar"/>
    <w:uiPriority w:val="99"/>
    <w:semiHidden/>
    <w:unhideWhenUsed/>
    <w:rsid w:val="00931751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92F50"/>
    <w:rPr>
      <w:rFonts w:ascii="Verdana" w:hAnsi="Verdana"/>
      <w:sz w:val="18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enquirypoint@international.gc.c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canada.ca/fr/sante-canada/services/medicaments-produits-sante/medicaments-veterinaires/limites-maximales-residus/liste-limites-maximales-residus-drogues-usage-veterinaire-aliments.html" TargetMode="External" /><Relationship Id="rId7" Type="http://schemas.openxmlformats.org/officeDocument/2006/relationships/hyperlink" Target="https://www.canada.ca/fr/sante-canada/programmes/consultation-proposition-modification-liste-limites-maximales-residus-drogues-veterinaire-aliments-lmr-2025-1/document.html" TargetMode="External" /><Relationship Id="rId8" Type="http://schemas.openxmlformats.org/officeDocument/2006/relationships/hyperlink" Target="https://www.canada.ca/fr/sante-canada/services/medicaments-produits-sante/medicaments-veterinaires/limites-maximales-residus/avis-finaux.html" TargetMode="External" /><Relationship Id="rId9" Type="http://schemas.openxmlformats.org/officeDocument/2006/relationships/hyperlink" Target="https://www.canada.ca/en/health-canada/programs/consultation-proposal-amend-list-maximum-residue-limits-veterinary-drugs-foods-mrl-2025-1/document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1f30c90a-0fdd-4af3-96dd-4fcf37197e76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D27CA-1A72-4A80-B957-6A8A992747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18</cp:revision>
  <dcterms:created xsi:type="dcterms:W3CDTF">2017-07-03T11:20:00Z</dcterms:created>
  <dcterms:modified xsi:type="dcterms:W3CDTF">2025-02-11T14:49:00Z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G/SPS/N/CAN/1586</vt:lpwstr>
  </property>
  <property fmtid="{D5CDD505-2E9C-101B-9397-08002B2CF9AE}" pid="3" name="TitusGUID">
    <vt:lpwstr>1f30c90a-0fdd-4af3-96dd-4fcf37197e76</vt:lpwstr>
  </property>
  <property fmtid="{D5CDD505-2E9C-101B-9397-08002B2CF9AE}" pid="4" name="WTOCLASSIFICATION">
    <vt:lpwstr>WTO OFFICIAL</vt:lpwstr>
  </property>
</Properties>
</file>