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09976">
      <w:pPr>
        <w:pStyle w:val="5"/>
        <w:rPr>
          <w:rFonts w:ascii="Times New Roman"/>
        </w:rPr>
      </w:pPr>
    </w:p>
    <w:p w14:paraId="070F94F3">
      <w:pPr>
        <w:pStyle w:val="5"/>
        <w:rPr>
          <w:rFonts w:ascii="Times New Roman"/>
        </w:rPr>
      </w:pPr>
    </w:p>
    <w:p w14:paraId="05B069BB">
      <w:pPr>
        <w:pStyle w:val="5"/>
        <w:rPr>
          <w:rFonts w:ascii="Times New Roman"/>
        </w:rPr>
      </w:pPr>
    </w:p>
    <w:p w14:paraId="34496F53">
      <w:pPr>
        <w:pStyle w:val="5"/>
        <w:rPr>
          <w:rFonts w:ascii="Times New Roman"/>
        </w:rPr>
      </w:pPr>
    </w:p>
    <w:p w14:paraId="1CA01EB6">
      <w:pPr>
        <w:pStyle w:val="5"/>
        <w:spacing w:before="3"/>
        <w:rPr>
          <w:rFonts w:ascii="Times New Roman"/>
          <w:sz w:val="27"/>
        </w:rPr>
      </w:pPr>
    </w:p>
    <w:p w14:paraId="170084FC">
      <w:pPr>
        <w:tabs>
          <w:tab w:val="left" w:pos="8339"/>
        </w:tabs>
        <w:spacing w:before="88"/>
        <w:ind w:left="1836"/>
        <w:rPr>
          <w:b/>
          <w:sz w:val="28"/>
          <w:lang w:eastAsia="zh-CN"/>
        </w:rPr>
      </w:pPr>
      <w:r>
        <w:pict>
          <v:shape id="docshape1" o:spid="_x0000_s1103" style="position:absolute;left:0pt;margin-left:477.35pt;margin-top:4.75pt;height:16pt;width:0.6pt;mso-position-horizontal-relative:page;z-index:-251638784;mso-width-relative:page;mso-height-relative:page;" fillcolor="#7E7E7E" filled="t" stroked="f" coordorigin="9547,95" coordsize="12,320" path="m9559,95l9547,95,9547,99,9547,409,9547,414,9559,414,9559,409,9552,409,9552,99,9559,99,9559,95xe">
            <v:path arrowok="t"/>
            <v:fill on="t" focussize="0,0"/>
            <v:stroke on="f"/>
            <v:imagedata o:title=""/>
            <o:lock v:ext="edit"/>
          </v:shape>
        </w:pict>
      </w:r>
      <w:r>
        <w:pict>
          <v:shape id="docshape2" o:spid="_x0000_s1102" style="position:absolute;left:0pt;margin-left:539.85pt;margin-top:4.75pt;height:16pt;width:0.6pt;mso-position-horizontal-relative:page;z-index:251659264;mso-width-relative:page;mso-height-relative:page;" fillcolor="#7E7E7E" filled="t" stroked="f" coordorigin="10797,95" coordsize="12,320" path="m10809,95l10797,95,10797,99,10804,99,10804,409,10797,409,10797,414,10809,414,10809,409,10809,99,10809,95xe">
            <v:path arrowok="t"/>
            <v:fill on="t" focussize="0,0"/>
            <v:stroke on="f"/>
            <v:imagedata o:title=""/>
            <o:lock v:ext="edit"/>
          </v:shape>
        </w:pict>
      </w:r>
      <w:r>
        <w:pict>
          <v:shape id="docshape3" o:spid="_x0000_s1101" o:spt="100" style="position:absolute;left:0pt;margin-left:89.55pt;margin-top:-62pt;height:705.7pt;width:5.9pt;mso-position-horizontal-relative:page;z-index:251662336;mso-width-relative:page;mso-height-relative:page;" fillcolor="#000000" filled="t" stroked="f" coordorigin="1791,-1240" coordsize="118,14114" adj=",," path="m1851,-1240l1791,-1240,1791,12874,1851,12874,1851,-1240xm1908,-1240l1880,-1240,1880,12874,1908,12874,1908,-1240xe">
            <v:path arrowok="t" o:connecttype="segments"/>
            <v:fill on="t" focussize="0,0"/>
            <v:stroke on="f" joinstyle="round"/>
            <v:imagedata o:title=""/>
            <o:lock v:ext="edit"/>
          </v:shape>
        </w:pict>
      </w:r>
      <w:r>
        <w:rPr>
          <w:rFonts w:hint="eastAsia" w:ascii="微软雅黑" w:hAnsi="微软雅黑" w:eastAsia="微软雅黑" w:cs="微软雅黑"/>
          <w:b/>
          <w:sz w:val="36"/>
          <w:szCs w:val="36"/>
          <w:lang w:eastAsia="zh-CN"/>
        </w:rPr>
        <w:t>肯尼亚标准草案</w:t>
      </w:r>
      <w:r>
        <w:rPr>
          <w:b/>
          <w:sz w:val="36"/>
          <w:lang w:eastAsia="zh-CN"/>
        </w:rPr>
        <w:tab/>
      </w:r>
      <w:r>
        <w:rPr>
          <w:b/>
          <w:position w:val="8"/>
          <w:sz w:val="28"/>
          <w:szCs w:val="28"/>
          <w:lang w:eastAsia="zh-CN"/>
        </w:rPr>
        <w:t>DKS551:2025</w:t>
      </w:r>
    </w:p>
    <w:p w14:paraId="0F952863">
      <w:pPr>
        <w:pStyle w:val="5"/>
        <w:spacing w:before="3"/>
        <w:rPr>
          <w:b/>
          <w:sz w:val="15"/>
          <w:lang w:eastAsia="zh-CN"/>
        </w:rPr>
      </w:pPr>
    </w:p>
    <w:p w14:paraId="21234CE1">
      <w:pPr>
        <w:spacing w:before="92"/>
        <w:ind w:right="494"/>
        <w:jc w:val="right"/>
        <w:rPr>
          <w:sz w:val="24"/>
        </w:rPr>
      </w:pPr>
      <w:r>
        <w:pict>
          <v:shape id="docshape4" o:spid="_x0000_s1100" style="position:absolute;left:0pt;margin-left:503.6pt;margin-top:4.7pt;height:13.7pt;width:0.6pt;mso-position-horizontal-relative:page;z-index:-251637760;mso-width-relative:page;mso-height-relative:page;" fillcolor="#7E7E7E" filled="t" stroked="f" coordorigin="10072,94" coordsize="12,274" path="m10084,94l10072,94,10072,99,10072,363,10072,368,10084,368,10084,363,10077,363,10077,99,10084,99,10084,94xe">
            <v:path arrowok="t"/>
            <v:fill on="t" focussize="0,0"/>
            <v:stroke on="f"/>
            <v:imagedata o:title=""/>
            <o:lock v:ext="edit"/>
          </v:shape>
        </w:pict>
      </w:r>
      <w:r>
        <w:pict>
          <v:shape id="docshape5" o:spid="_x0000_s1099" style="position:absolute;left:0pt;margin-left:539.85pt;margin-top:4.7pt;height:13.7pt;width:0.6pt;mso-position-horizontal-relative:page;z-index:251660288;mso-width-relative:page;mso-height-relative:page;" fillcolor="#7E7E7E" filled="t" stroked="f" coordorigin="10797,94" coordsize="12,274" path="m10809,94l10797,94,10797,99,10804,99,10804,363,10797,363,10797,368,10809,368,10809,363,10809,99,10809,94xe">
            <v:path arrowok="t"/>
            <v:fill on="t" focussize="0,0"/>
            <v:stroke on="f"/>
            <v:imagedata o:title=""/>
            <o:lock v:ext="edit"/>
          </v:shape>
        </w:pict>
      </w:r>
      <w:r>
        <w:rPr>
          <w:sz w:val="24"/>
        </w:rPr>
        <w:t>ICS</w:t>
      </w:r>
      <w:r>
        <w:rPr>
          <w:spacing w:val="-1"/>
          <w:sz w:val="24"/>
        </w:rPr>
        <w:t xml:space="preserve"> </w:t>
      </w:r>
      <w:r>
        <w:rPr>
          <w:spacing w:val="-2"/>
          <w:sz w:val="24"/>
        </w:rPr>
        <w:t>67.040</w:t>
      </w:r>
    </w:p>
    <w:p w14:paraId="5E63E9DF">
      <w:pPr>
        <w:pStyle w:val="5"/>
      </w:pPr>
    </w:p>
    <w:p w14:paraId="4104D711">
      <w:pPr>
        <w:pStyle w:val="5"/>
        <w:rPr>
          <w:sz w:val="24"/>
        </w:rPr>
      </w:pPr>
    </w:p>
    <w:p w14:paraId="74186A4F">
      <w:pPr>
        <w:pStyle w:val="4"/>
        <w:spacing w:before="93"/>
        <w:ind w:left="0" w:right="496"/>
        <w:jc w:val="right"/>
      </w:pPr>
      <w:r>
        <w:pict>
          <v:shape id="docshape6" o:spid="_x0000_s1098" o:spt="100" style="position:absolute;left:0pt;margin-left:471.95pt;margin-top:4.8pt;height:11.4pt;width:0.6pt;mso-position-horizontal-relative:page;z-index:251661312;mso-width-relative:page;mso-height-relative:page;" fillcolor="#7E7E7E" filled="t" stroked="f" coordorigin="9439,96" coordsize="12,228" adj=",," path="m9451,319l9444,319,9444,101,9439,101,9439,319,9439,324,9451,324,9451,319xm9451,96l9439,96,9439,101,9451,101,9451,96xe">
            <v:path arrowok="t" o:connecttype="segments"/>
            <v:fill on="t" focussize="0,0"/>
            <v:stroke on="f" joinstyle="round"/>
            <v:imagedata o:title=""/>
            <o:lock v:ext="edit"/>
          </v:shape>
        </w:pict>
      </w:r>
      <w:r>
        <w:pict>
          <v:shape id="docshape7" o:spid="_x0000_s1097" o:spt="100" style="position:absolute;left:0pt;margin-left:506pt;margin-top:4.8pt;height:11.4pt;width:0.6pt;mso-position-horizontal-relative:page;z-index:-251635712;mso-width-relative:page;mso-height-relative:page;" fillcolor="#7E7E7E" filled="t" stroked="f" coordorigin="10120,96" coordsize="12,228" adj=",," path="m10132,319l10132,319,10132,101,10128,101,10128,319,10120,319,10120,324,10132,324,10132,319xm10132,96l10120,96,10120,101,10132,101,10132,96xe">
            <v:path arrowok="t" o:connecttype="segments"/>
            <v:fill on="t" focussize="0,0"/>
            <v:stroke on="f" joinstyle="round"/>
            <v:imagedata o:title=""/>
            <o:lock v:ext="edit"/>
          </v:shape>
        </w:pict>
      </w:r>
      <w:r>
        <w:rPr>
          <w:rFonts w:hint="eastAsia" w:ascii="微软雅黑" w:hAnsi="微软雅黑" w:eastAsia="微软雅黑" w:cs="微软雅黑"/>
        </w:rPr>
        <w:t>第四版</w:t>
      </w:r>
    </w:p>
    <w:p w14:paraId="4F00F772">
      <w:pPr>
        <w:pStyle w:val="5"/>
        <w:rPr>
          <w:b/>
        </w:rPr>
      </w:pPr>
    </w:p>
    <w:p w14:paraId="5B052056">
      <w:pPr>
        <w:pStyle w:val="5"/>
        <w:rPr>
          <w:b/>
        </w:rPr>
      </w:pPr>
    </w:p>
    <w:p w14:paraId="79C8058F">
      <w:pPr>
        <w:pStyle w:val="5"/>
        <w:rPr>
          <w:b/>
        </w:rPr>
      </w:pPr>
    </w:p>
    <w:p w14:paraId="78ECF58E">
      <w:pPr>
        <w:pStyle w:val="5"/>
        <w:spacing w:before="3"/>
        <w:rPr>
          <w:b/>
          <w:sz w:val="13"/>
        </w:rPr>
      </w:pPr>
      <w:r>
        <w:pict>
          <v:group id="docshapegroup8" o:spid="_x0000_s1093" o:spt="203" style="position:absolute;left:0pt;margin-left:99.25pt;margin-top:8.85pt;height:469.75pt;width:460.6pt;mso-position-horizontal-relative:page;mso-wrap-distance-bottom:0pt;mso-wrap-distance-top:0pt;z-index:-251611136;mso-width-relative:page;mso-height-relative:page;" coordorigin="1985,177" coordsize="9212,9395">
            <o:lock v:ext="edit"/>
            <v:shape id="docshape9" o:spid="_x0000_s1096" o:spt="100" style="position:absolute;left:1984;top:177;height:9395;width:9212;" fillcolor="#C0C0C0" filled="t" stroked="f" coordorigin="1985,177" coordsize="9212,9395" adj=",," path="m2690,9499l2433,9242,2508,9167,2575,9100,2626,9043,2661,8987,2679,8933,2681,8882,2671,8833,2653,8786,2626,8742,2610,8725,2590,8701,2572,8685,2572,8894,2568,8924,2555,8956,2533,8990,2502,9025,2359,9167,2133,8941,2274,8800,2297,8777,2317,8759,2334,8746,2348,8737,2367,8729,2388,8725,2409,8725,2431,8728,2454,8735,2476,8746,2497,8761,2517,8779,2541,8806,2558,8835,2568,8864,2572,8894,2572,8685,2566,8679,2540,8660,2514,8644,2487,8631,2459,8622,2432,8616,2406,8613,2381,8614,2357,8619,2332,8627,2308,8639,2284,8653,2265,8667,2244,8684,2220,8706,2193,8731,1985,8940,2617,9572,2690,9499xm3461,8642l3458,8602,3449,8562,3434,8525,3411,8486,3382,8445,3345,8401,3301,8354,2936,7989,2863,8062,3227,8427,3280,8484,3319,8535,3343,8581,3354,8622,3352,8661,3340,8699,3316,8739,3281,8779,3257,8800,3232,8817,3207,8830,3180,8837,3153,8841,3127,8840,3100,8834,3074,8823,3046,8807,3014,8783,2978,8753,2939,8715,2574,8351,2501,8424,2866,8789,2915,8835,2962,8873,3005,8904,3046,8926,3085,8941,3125,8949,3165,8950,3205,8945,3245,8932,3284,8911,3324,8883,3363,8848,3399,8808,3426,8767,3446,8725,3457,8683,3461,8642xm4005,8077l4003,8053,3996,8027,3987,8000,3975,7974,3959,7949,3944,7929,3942,7925,3921,7902,3896,7880,3896,8090,3895,8105,3891,8119,3886,8134,3879,8149,3870,8164,3863,8174,3853,8186,3839,8200,3823,8217,3685,8355,3468,8137,3542,8063,3596,8010,3621,7985,3645,7966,3667,7950,3687,7939,3707,7932,3727,7929,3748,7929,3768,7932,3788,7939,3808,7949,3827,7961,3845,7978,3859,7993,3871,8009,3880,8025,3887,8042,3892,8058,3895,8074,3896,8090,3896,7880,3893,7877,3863,7857,3853,7853,3831,7843,3798,7833,3764,7829,3731,7831,3697,7839,3664,7853,3670,7823,3672,7793,3670,7765,3664,7737,3654,7710,3641,7686,3635,7677,3626,7663,3607,7641,3588,7625,3588,7811,3587,7829,3583,7848,3575,7866,3566,7882,3553,7900,3535,7920,3513,7943,3393,8063,3202,7872,3313,7761,3341,7734,3366,7713,3387,7696,3405,7686,3422,7680,3440,7677,3458,7677,3476,7681,3494,7688,3512,7697,3529,7709,3545,7723,3560,7740,3572,7757,3580,7775,3586,7793,3588,7811,3588,7625,3584,7621,3559,7604,3531,7590,3502,7579,3471,7573,3441,7571,3412,7573,3383,7580,3354,7593,3324,7611,3293,7634,3262,7663,3096,7829,3055,7870,3687,8503,3834,8355,3898,8292,3922,8266,3944,8241,3962,8216,3976,8192,3988,8169,3996,8146,4002,8123,4005,8100,4005,8077xm4547,7642l4473,7568,4200,7840,3643,7282,3570,7355,4202,7988,4547,7642xm4720,7470l4088,6837,4014,6910,4647,7543,4720,7470xm5190,6912l5187,6855,5174,6795,5150,6735,5116,6673,5021,6725,5049,6771,5069,6816,5081,6860,5084,6903,5080,6943,5067,6980,5048,7015,5020,7047,4994,7070,4964,7088,4932,7102,4897,7111,4860,7114,4822,7111,4783,7101,4743,7085,4703,7062,4662,7035,4622,7003,4582,6965,4552,6933,4524,6899,4500,6863,4478,6826,4460,6788,4449,6749,4443,6711,4444,6672,4451,6634,4466,6598,4487,6564,4516,6531,4544,6506,4574,6488,4606,6476,4639,6470,4674,6471,4712,6479,4753,6494,4795,6515,4848,6424,4794,6396,4740,6377,4686,6367,4633,6367,4582,6375,4534,6393,4488,6421,4446,6458,4412,6496,4385,6537,4364,6582,4350,6630,4342,6680,4343,6731,4351,6783,4367,6835,4391,6888,4423,6940,4461,6991,4507,7041,4553,7083,4602,7121,4653,7153,4706,7181,4759,7202,4811,7215,4862,7219,4911,7216,4960,7205,5007,7183,5053,7153,5098,7113,5136,7068,5165,7019,5183,6968,5190,6912xm6109,6080l6084,6073,5841,6004,5802,5995,5797,5994,5765,5988,5730,5983,5696,5981,5680,5982,5662,5984,5642,5988,5620,5994,5649,5948,5669,5903,5679,5860,5679,5817,5671,5776,5656,5737,5634,5701,5630,5696,5604,5666,5577,5642,5575,5640,5575,5853,5572,5873,5565,5893,5555,5914,5541,5936,5522,5959,5499,5984,5342,6141,5286,6085,5133,5932,5308,5757,5338,5730,5368,5711,5398,5699,5427,5696,5454,5699,5481,5708,5505,5722,5529,5741,5543,5757,5554,5774,5564,5793,5570,5812,5575,5833,5575,5853,5575,5640,5548,5622,5518,5606,5486,5593,5453,5586,5422,5584,5393,5587,5364,5595,5335,5608,5304,5629,5271,5656,5235,5690,4990,5935,5183,6129,5622,6567,5695,6494,5414,6213,5487,6141,5499,6129,5512,6116,5524,6105,5534,6097,5543,6091,5554,6085,5566,6080,5579,6077,5593,6074,5609,6073,5627,6073,5648,6075,5673,6080,5700,6085,5733,6093,5770,6102,6017,6172,6061,6129,6109,6080xm6592,5597l6518,5522,6179,5862,5963,5646,6269,5341,6195,5267,5889,5572,5695,5379,6022,5052,5947,4978,5548,5377,6180,6009,6592,5597xm6926,5263l6857,5122,6615,4626,6511,4414,6436,4489,6471,4556,6711,5030,6764,5132,6782,5165,6800,5198,6820,5231,6789,5212,6756,5194,6723,5175,6620,5121,6285,4946,6084,4841,6005,4920,6146,4990,6640,5233,6851,5338,6926,5263xm7294,4895l6662,4263,6589,4336,7221,4968,7294,4895xm7837,4352l7762,4278,7423,4617,7208,4402,7513,4096,7439,4022,7134,4328,6940,4134,7266,3808,7192,3733,6792,4133,7424,4765,7837,4352xm8447,3743l8403,3671,7966,2959,7893,3032,7938,3102,8166,3455,8270,3614,8297,3653,8322,3690,8261,3644,8197,3599,8128,3554,8055,3509,7656,3269,7568,3357,7608,3423,7890,3889,7918,3934,7982,4031,7945,4004,7907,3977,7868,3951,7331,3594,7256,3669,7326,3714,8034,4155,8109,4080,8068,4014,7826,3614,7732,3461,7703,3416,7687,3391,7845,3489,8376,3813,8447,3743xm9195,2886l9194,2860,9191,2833,9186,2804,9177,2773,9166,2741,9150,2708,9132,2674,9109,2639,9089,2611,9089,2883,9086,2903,9080,2924,9072,2945,9060,2967,9044,2991,9023,3016,8998,3042,8880,3160,8397,2677,8513,2561,8544,2532,8572,2508,8598,2491,8620,2480,8651,2471,8685,2469,8722,2472,8761,2481,8803,2499,8847,2525,8893,2561,8942,2606,8976,2641,9005,2676,9029,2709,9049,2742,9065,2774,9077,2804,9085,2834,9089,2863,9089,2883,9089,2611,9083,2603,9053,2567,9019,2532,8976,2492,8948,2469,8933,2457,8890,2427,8846,2403,8803,2384,8759,2370,8716,2363,8673,2360,8640,2363,8608,2369,8577,2381,8547,2396,8524,2411,8498,2431,8470,2456,8439,2486,8393,2532,8249,2676,8881,3308,9029,3160,9081,3109,9104,3084,9125,3059,9143,3034,9159,3009,9171,2984,9181,2960,9188,2935,9193,2911,9195,2886xm9927,2262l9902,2255,9659,2186,9620,2177,9614,2176,9583,2170,9548,2165,9514,2163,9498,2164,9480,2166,9460,2170,9438,2176,9467,2130,9487,2085,9497,2042,9497,1999,9489,1958,9474,1919,9452,1883,9448,1878,9422,1848,9395,1824,9393,1822,9393,2035,9390,2055,9383,2075,9373,2096,9359,2118,9340,2141,9317,2166,9216,2267,9160,2323,9104,2267,8951,2114,9126,1939,9156,1912,9186,1893,9216,1881,9245,1878,9272,1881,9299,1890,9323,1904,9347,1923,9361,1939,9372,1956,9382,1975,9388,1994,9393,2015,9393,2035,9393,1822,9366,1804,9336,1788,9304,1775,9271,1768,9240,1766,9210,1769,9182,1777,9153,1791,9122,1811,9089,1838,9053,1872,8986,1939,8808,2117,9440,2749,9513,2676,9232,2396,9305,2323,9317,2311,9330,2298,9342,2287,9352,2279,9361,2273,9372,2267,9384,2263,9397,2259,9411,2256,9427,2255,9445,2255,9466,2257,9491,2262,9518,2267,9551,2275,9588,2284,9835,2354,9927,2262xm10453,1736l10361,1693,10023,1533,10023,1647,9836,1835,9804,1773,9742,1650,9711,1588,9690,1549,9668,1511,9644,1474,9620,1438,9654,1458,9694,1480,9740,1504,10023,1647,10023,1533,9820,1438,9594,1330,9516,1409,9551,1479,9586,1550,9621,1620,9795,1972,9865,2113,9900,2183,9936,2254,10013,2176,9981,2113,9915,1987,9883,1924,9972,1835,10114,1693,10370,1820,10453,1736xm10588,1601l10301,1314,10560,1054,10486,980,10226,1239,10031,1043,10330,744,10256,669,9883,1042,10515,1674,10588,1601xm11197,993l10639,435,10822,252,10747,177,10309,616,10384,690,10566,508,11124,1066,11197,993xe">
              <v:path arrowok="t" o:connecttype="segments"/>
              <v:fill on="t" opacity="32896f" focussize="0,0"/>
              <v:stroke on="f" joinstyle="round"/>
              <v:imagedata o:title=""/>
              <o:lock v:ext="edit"/>
            </v:shape>
            <v:shape id="docshape10" o:spid="_x0000_s1095" o:spt="100" style="position:absolute;left:2263;top:2035;height:413;width:6049;" fillcolor="#7E7E7E" filled="t" stroked="f" coordorigin="2264,2036" coordsize="6049,413" adj=",," path="m2276,2444l2264,2444,2264,2449,2276,2449,2276,2444xm2276,2036l2264,2036,2264,2041,2264,2444,2268,2444,2268,2041,2276,2041,2276,2036xm8313,2444l8301,2444,8301,2449,8313,2449,8313,2444xm8313,2036l8301,2036,8301,2041,8308,2041,8308,2444,8313,2444,8313,2041,8313,2036xe">
              <v:path arrowok="t" o:connecttype="segments"/>
              <v:fill on="t" focussize="0,0"/>
              <v:stroke on="f" joinstyle="round"/>
              <v:imagedata o:title=""/>
              <o:lock v:ext="edit"/>
            </v:shape>
            <v:shape id="docshape11" o:spid="_x0000_s1094" o:spt="202" type="#_x0000_t202" style="position:absolute;left:1984;top:177;height:9395;width:9212;" filled="f" stroked="f" coordsize="21600,21600">
              <v:path/>
              <v:fill on="f" focussize="0,0"/>
              <v:stroke on="f" joinstyle="miter"/>
              <v:imagedata o:title=""/>
              <o:lock v:ext="edit"/>
              <v:textbox inset="0mm,0mm,0mm,0mm">
                <w:txbxContent>
                  <w:p w14:paraId="1088C931">
                    <w:pPr>
                      <w:rPr>
                        <w:b/>
                        <w:sz w:val="40"/>
                      </w:rPr>
                    </w:pPr>
                  </w:p>
                  <w:p w14:paraId="48003D60">
                    <w:pPr>
                      <w:rPr>
                        <w:b/>
                        <w:sz w:val="40"/>
                      </w:rPr>
                    </w:pPr>
                  </w:p>
                  <w:p w14:paraId="4C2E8DD4">
                    <w:pPr>
                      <w:rPr>
                        <w:b/>
                        <w:sz w:val="40"/>
                      </w:rPr>
                    </w:pPr>
                  </w:p>
                  <w:p w14:paraId="650322D1">
                    <w:pPr>
                      <w:spacing w:before="5"/>
                      <w:rPr>
                        <w:b/>
                        <w:sz w:val="41"/>
                      </w:rPr>
                    </w:pPr>
                  </w:p>
                  <w:p w14:paraId="5990C8DC">
                    <w:pPr>
                      <w:ind w:left="283"/>
                      <w:rPr>
                        <w:b/>
                        <w:sz w:val="36"/>
                      </w:rPr>
                    </w:pPr>
                    <w:r>
                      <w:rPr>
                        <w:rFonts w:hint="eastAsia" w:ascii="微软雅黑" w:hAnsi="微软雅黑" w:eastAsia="微软雅黑" w:cs="微软雅黑"/>
                        <w:b/>
                        <w:sz w:val="36"/>
                        <w:szCs w:val="36"/>
                      </w:rPr>
                      <w:t>乳化调味汁。规范</w:t>
                    </w:r>
                  </w:p>
                </w:txbxContent>
              </v:textbox>
            </v:shape>
            <w10:wrap type="topAndBottom"/>
          </v:group>
        </w:pict>
      </w:r>
    </w:p>
    <w:p w14:paraId="7AFAB6FB">
      <w:pPr>
        <w:pStyle w:val="5"/>
        <w:spacing w:before="10"/>
        <w:rPr>
          <w:b/>
          <w:sz w:val="7"/>
        </w:rPr>
      </w:pPr>
    </w:p>
    <w:p w14:paraId="2B290236">
      <w:pPr>
        <w:spacing w:before="94"/>
        <w:ind w:left="2063" w:right="466"/>
        <w:jc w:val="center"/>
        <w:rPr>
          <w:sz w:val="18"/>
        </w:rPr>
      </w:pPr>
      <w:r>
        <w:rPr>
          <w:sz w:val="18"/>
        </w:rPr>
        <w:t>©</w:t>
      </w:r>
      <w:r>
        <w:rPr>
          <w:spacing w:val="-1"/>
          <w:sz w:val="18"/>
        </w:rPr>
        <w:t xml:space="preserve"> </w:t>
      </w:r>
      <w:r>
        <w:rPr>
          <w:sz w:val="18"/>
        </w:rPr>
        <w:t xml:space="preserve">KEBS </w:t>
      </w:r>
      <w:r>
        <w:rPr>
          <w:spacing w:val="-4"/>
          <w:sz w:val="18"/>
        </w:rPr>
        <w:t>2025</w:t>
      </w:r>
    </w:p>
    <w:p w14:paraId="13D44494">
      <w:pPr>
        <w:jc w:val="center"/>
        <w:rPr>
          <w:sz w:val="18"/>
        </w:rPr>
        <w:sectPr>
          <w:type w:val="continuous"/>
          <w:pgSz w:w="11910" w:h="16840"/>
          <w:pgMar w:top="840" w:right="600" w:bottom="280" w:left="540" w:header="720" w:footer="720" w:gutter="0"/>
          <w:cols w:space="720" w:num="1"/>
        </w:sectPr>
      </w:pPr>
    </w:p>
    <w:p w14:paraId="715D0CCA">
      <w:pPr>
        <w:spacing w:before="80"/>
        <w:ind w:left="196"/>
        <w:rPr>
          <w:b/>
          <w:sz w:val="24"/>
          <w:szCs w:val="21"/>
          <w:lang w:eastAsia="zh-CN"/>
        </w:rPr>
      </w:pPr>
      <w:r>
        <w:rPr>
          <w:sz w:val="21"/>
          <w:szCs w:val="21"/>
        </w:rPr>
        <w:pict>
          <v:shape id="docshape16" o:spid="_x0000_s1092" style="position:absolute;left:0pt;margin-left:70.2pt;margin-top:4.15pt;height:16pt;width:0.6pt;mso-position-horizontal-relative:page;z-index:-251634688;mso-width-relative:page;mso-height-relative:page;" fillcolor="#7E7E7E" filled="t" stroked="f" coordorigin="1404,83" coordsize="12,320" path="m1416,83l1404,83,1404,88,1404,398,1404,403,1416,403,1416,398,1409,398,1409,88,1416,88,1416,83xe">
            <v:path arrowok="t"/>
            <v:fill on="t" focussize="0,0"/>
            <v:stroke on="f"/>
            <v:imagedata o:title=""/>
            <o:lock v:ext="edit"/>
          </v:shape>
        </w:pict>
      </w:r>
      <w:r>
        <w:rPr>
          <w:sz w:val="21"/>
          <w:szCs w:val="21"/>
        </w:rPr>
        <w:pict>
          <v:shape id="docshape17" o:spid="_x0000_s1091" style="position:absolute;left:0pt;margin-left:132.75pt;margin-top:4.15pt;height:16pt;width:0.6pt;mso-position-horizontal-relative:page;z-index:251663360;mso-width-relative:page;mso-height-relative:page;" fillcolor="#7E7E7E" filled="t" stroked="f" coordorigin="2655,83" coordsize="12,320" path="m2667,83l2655,83,2655,88,2662,88,2662,398,2655,398,2655,403,2667,403,2667,398,2667,88,2667,83xe">
            <v:path arrowok="t"/>
            <v:fill on="t" focussize="0,0"/>
            <v:stroke on="f"/>
            <v:imagedata o:title=""/>
            <o:lock v:ext="edit"/>
          </v:shape>
        </w:pict>
      </w:r>
      <w:r>
        <w:rPr>
          <w:b/>
          <w:sz w:val="24"/>
          <w:szCs w:val="21"/>
          <w:lang w:eastAsia="zh-CN"/>
        </w:rPr>
        <w:t>DKS</w:t>
      </w:r>
      <w:r>
        <w:rPr>
          <w:b/>
          <w:spacing w:val="-2"/>
          <w:sz w:val="24"/>
          <w:szCs w:val="21"/>
          <w:lang w:eastAsia="zh-CN"/>
        </w:rPr>
        <w:t xml:space="preserve"> </w:t>
      </w:r>
      <w:r>
        <w:rPr>
          <w:b/>
          <w:sz w:val="24"/>
          <w:szCs w:val="21"/>
          <w:lang w:eastAsia="zh-CN"/>
        </w:rPr>
        <w:t>551:</w:t>
      </w:r>
      <w:r>
        <w:rPr>
          <w:b/>
          <w:spacing w:val="-1"/>
          <w:sz w:val="24"/>
          <w:szCs w:val="21"/>
          <w:lang w:eastAsia="zh-CN"/>
        </w:rPr>
        <w:t xml:space="preserve"> </w:t>
      </w:r>
      <w:r>
        <w:rPr>
          <w:b/>
          <w:spacing w:val="-4"/>
          <w:sz w:val="24"/>
          <w:szCs w:val="21"/>
          <w:lang w:eastAsia="zh-CN"/>
        </w:rPr>
        <w:t>2025</w:t>
      </w:r>
    </w:p>
    <w:p w14:paraId="19070A38">
      <w:pPr>
        <w:pStyle w:val="5"/>
        <w:rPr>
          <w:b/>
          <w:sz w:val="22"/>
          <w:szCs w:val="18"/>
          <w:lang w:eastAsia="zh-CN"/>
        </w:rPr>
      </w:pPr>
    </w:p>
    <w:p w14:paraId="05D899D0">
      <w:pPr>
        <w:ind w:left="2063" w:right="2682"/>
        <w:jc w:val="center"/>
        <w:rPr>
          <w:b/>
          <w:sz w:val="24"/>
          <w:szCs w:val="21"/>
          <w:lang w:eastAsia="zh-CN"/>
        </w:rPr>
      </w:pPr>
      <w:r>
        <w:rPr>
          <w:rFonts w:hint="eastAsia" w:ascii="微软雅黑" w:hAnsi="微软雅黑" w:eastAsia="微软雅黑" w:cs="微软雅黑"/>
          <w:b/>
          <w:sz w:val="24"/>
          <w:szCs w:val="24"/>
          <w:lang w:eastAsia="zh-CN"/>
        </w:rPr>
        <w:t>技术委员会代表</w:t>
      </w:r>
    </w:p>
    <w:p w14:paraId="3DD04EB8">
      <w:pPr>
        <w:pStyle w:val="5"/>
        <w:spacing w:before="10"/>
        <w:rPr>
          <w:b/>
          <w:sz w:val="28"/>
          <w:szCs w:val="18"/>
          <w:lang w:eastAsia="zh-CN"/>
        </w:rPr>
      </w:pPr>
    </w:p>
    <w:p w14:paraId="4BC995C2">
      <w:pPr>
        <w:pStyle w:val="5"/>
        <w:ind w:left="196"/>
        <w:rPr>
          <w:sz w:val="18"/>
          <w:szCs w:val="18"/>
          <w:lang w:eastAsia="zh-CN"/>
        </w:rPr>
      </w:pPr>
      <w:r>
        <w:rPr>
          <w:rFonts w:hint="eastAsia" w:ascii="微软雅黑" w:hAnsi="微软雅黑" w:eastAsia="微软雅黑" w:cs="微软雅黑"/>
          <w:sz w:val="18"/>
          <w:szCs w:val="18"/>
          <w:lang w:eastAsia="zh-CN"/>
        </w:rPr>
        <w:t>下列组织派代表参加了技术委员会：</w:t>
      </w:r>
    </w:p>
    <w:p w14:paraId="19CCCF1D">
      <w:pPr>
        <w:pStyle w:val="5"/>
        <w:spacing w:before="11"/>
        <w:rPr>
          <w:sz w:val="18"/>
          <w:szCs w:val="18"/>
          <w:lang w:eastAsia="zh-CN"/>
        </w:rPr>
      </w:pPr>
    </w:p>
    <w:p w14:paraId="7A6A8360">
      <w:pPr>
        <w:pStyle w:val="5"/>
        <w:ind w:left="196"/>
        <w:rPr>
          <w:sz w:val="18"/>
          <w:szCs w:val="18"/>
          <w:lang w:eastAsia="zh-CN"/>
        </w:rPr>
      </w:pPr>
      <w:r>
        <w:rPr>
          <w:sz w:val="18"/>
          <w:szCs w:val="18"/>
        </w:rPr>
        <w:pict>
          <v:shape id="docshape18" o:spid="_x0000_s1090" o:spt="100" style="position:absolute;left:0pt;margin-left:36.6pt;margin-top:0.15pt;height:11.3pt;width:0.6pt;mso-position-horizontal-relative:page;z-index:251664384;mso-width-relative:page;mso-height-relative:page;" fillcolor="#7E7E7E" filled="t" stroked="f" coordorigin="732,3" coordsize="12,226" adj=",," path="m744,224l732,224,732,228,744,228,744,224xm744,3l732,3,732,8,732,224,737,224,737,8,744,8,744,3xe">
            <v:path arrowok="t" o:connecttype="segments"/>
            <v:fill on="t" focussize="0,0"/>
            <v:stroke on="f" joinstyle="round"/>
            <v:imagedata o:title=""/>
            <o:lock v:ext="edit"/>
          </v:shape>
        </w:pict>
      </w:r>
      <w:r>
        <w:rPr>
          <w:rFonts w:hint="eastAsia" w:ascii="微软雅黑" w:hAnsi="微软雅黑" w:eastAsia="微软雅黑" w:cs="微软雅黑"/>
          <w:sz w:val="18"/>
          <w:szCs w:val="18"/>
          <w:lang w:eastAsia="zh-CN"/>
        </w:rPr>
        <w:t>非洲坚果有限公司</w:t>
      </w:r>
    </w:p>
    <w:p w14:paraId="7111CD86">
      <w:pPr>
        <w:pStyle w:val="5"/>
        <w:spacing w:before="118"/>
        <w:ind w:left="600" w:right="466" w:hanging="404"/>
        <w:rPr>
          <w:sz w:val="18"/>
          <w:szCs w:val="18"/>
          <w:lang w:eastAsia="zh-CN"/>
        </w:rPr>
      </w:pPr>
      <w:r>
        <w:rPr>
          <w:rFonts w:hint="eastAsia" w:ascii="微软雅黑" w:hAnsi="微软雅黑" w:eastAsia="微软雅黑" w:cs="微软雅黑"/>
          <w:sz w:val="18"/>
          <w:szCs w:val="18"/>
          <w:lang w:eastAsia="zh-CN"/>
        </w:rPr>
        <w:t>农业和食品管理局（</w:t>
      </w:r>
      <w:r>
        <w:rPr>
          <w:sz w:val="18"/>
          <w:szCs w:val="18"/>
          <w:lang w:eastAsia="zh-CN"/>
        </w:rPr>
        <w:t>AFA</w:t>
      </w:r>
      <w:r>
        <w:rPr>
          <w:rFonts w:hint="eastAsia" w:ascii="微软雅黑" w:hAnsi="微软雅黑" w:eastAsia="微软雅黑" w:cs="微软雅黑"/>
          <w:sz w:val="18"/>
          <w:szCs w:val="18"/>
          <w:lang w:eastAsia="zh-CN"/>
        </w:rPr>
        <w:t>）</w:t>
      </w:r>
      <w:r>
        <w:rPr>
          <w:sz w:val="18"/>
          <w:szCs w:val="18"/>
          <w:lang w:eastAsia="zh-CN"/>
        </w:rPr>
        <w:t>-</w:t>
      </w:r>
      <w:r>
        <w:rPr>
          <w:rFonts w:hint="eastAsia" w:ascii="微软雅黑" w:hAnsi="微软雅黑" w:eastAsia="微软雅黑" w:cs="微软雅黑"/>
          <w:sz w:val="18"/>
          <w:szCs w:val="18"/>
          <w:lang w:eastAsia="zh-CN"/>
        </w:rPr>
        <w:t>坚果和油料作物局（</w:t>
      </w:r>
      <w:r>
        <w:rPr>
          <w:sz w:val="18"/>
          <w:szCs w:val="18"/>
          <w:lang w:eastAsia="zh-CN"/>
        </w:rPr>
        <w:t>NOCD</w:t>
      </w:r>
      <w:r>
        <w:rPr>
          <w:rFonts w:hint="eastAsia" w:ascii="微软雅黑" w:hAnsi="微软雅黑" w:eastAsia="微软雅黑" w:cs="微软雅黑"/>
          <w:sz w:val="18"/>
          <w:szCs w:val="18"/>
          <w:lang w:eastAsia="zh-CN"/>
        </w:rPr>
        <w:t>）和园艺作物局（</w:t>
      </w:r>
      <w:r>
        <w:rPr>
          <w:sz w:val="18"/>
          <w:szCs w:val="18"/>
          <w:lang w:eastAsia="zh-CN"/>
        </w:rPr>
        <w:t>HCD</w:t>
      </w:r>
      <w:r>
        <w:rPr>
          <w:rFonts w:hint="eastAsia" w:ascii="微软雅黑" w:hAnsi="微软雅黑" w:eastAsia="微软雅黑" w:cs="微软雅黑"/>
          <w:sz w:val="18"/>
          <w:szCs w:val="18"/>
          <w:lang w:eastAsia="zh-CN"/>
        </w:rPr>
        <w:t>）</w:t>
      </w:r>
    </w:p>
    <w:p w14:paraId="629236A3">
      <w:pPr>
        <w:pStyle w:val="5"/>
        <w:spacing w:before="121" w:line="364" w:lineRule="auto"/>
        <w:ind w:left="196" w:right="8934"/>
        <w:rPr>
          <w:sz w:val="18"/>
          <w:szCs w:val="18"/>
          <w:lang w:val="it-IT" w:eastAsia="zh-CN"/>
        </w:rPr>
      </w:pPr>
      <w:r>
        <w:rPr>
          <w:sz w:val="18"/>
          <w:szCs w:val="18"/>
        </w:rPr>
        <w:pict>
          <v:group id="docshapegroup19" o:spid="_x0000_s1087" o:spt="203" style="position:absolute;left:0pt;margin-left:43.8pt;margin-top:11.55pt;height:469.75pt;width:460.6pt;mso-position-horizontal-relative:page;z-index:-251634688;mso-width-relative:page;mso-height-relative:page;" coordorigin="876,231" coordsize="9212,9395">
            <o:lock v:ext="edit"/>
            <v:shape id="docshape20" o:spid="_x0000_s1089" o:spt="100" style="position:absolute;left:875;top:230;height:9395;width:9212;" fillcolor="#C0C0C0" filled="t" stroked="f" coordorigin="876,231" coordsize="9212,9395" adj=",," path="m1581,9552l1324,9295,1399,9221,1466,9154,1517,9096,1552,9040,1570,8987,1572,8935,1562,8886,1544,8840,1517,8796,1501,8778,1481,8754,1463,8738,1463,8947,1459,8978,1446,9010,1424,9043,1393,9078,1250,9221,1024,8995,1165,8853,1188,8831,1208,8813,1225,8799,1239,8791,1258,8783,1279,8779,1300,8778,1322,8782,1345,8789,1367,8800,1388,8814,1408,8832,1432,8860,1449,8888,1459,8917,1463,8947,1463,8738,1457,8732,1431,8714,1405,8698,1378,8685,1350,8675,1323,8669,1297,8667,1272,8668,1248,8673,1223,8681,1199,8692,1175,8707,1156,8720,1134,8738,1111,8759,1084,8785,876,8993,1508,9626,1581,9552xm2352,8695l2349,8655,2340,8616,2325,8578,2302,8539,2273,8498,2236,8454,2192,8408,1827,8043,1754,8116,2118,8480,2171,8537,2210,8589,2234,8635,2245,8676,2243,8714,2231,8753,2207,8792,2172,8832,2148,8854,2123,8871,2098,8883,2071,8891,2044,8894,2018,8893,1991,8887,1965,8876,1937,8860,1905,8837,1869,8806,1830,8769,1465,8404,1392,8477,1757,8842,1806,8889,1853,8927,1896,8957,1937,8980,1976,8995,2016,9003,2056,9004,2096,8998,2136,8985,2175,8965,2215,8937,2254,8902,2290,8861,2317,8820,2337,8779,2348,8737,2352,8695xm2896,8130l2894,8106,2887,8081,2878,8054,2866,8027,2850,8002,2835,7982,2833,7978,2812,7955,2787,7933,2787,8143,2786,8158,2782,8173,2777,8188,2770,8203,2761,8218,2754,8228,2744,8240,2730,8254,2714,8271,2576,8408,2359,8191,2433,8116,2487,8063,2512,8039,2536,8019,2558,8003,2578,7992,2598,7986,2618,7982,2639,7982,2659,7985,2679,7992,2699,8002,2718,8015,2736,8031,2750,8046,2762,8062,2771,8079,2778,8095,2783,8112,2786,8128,2787,8143,2787,7933,2784,7930,2754,7911,2744,7906,2722,7896,2689,7886,2655,7882,2622,7884,2588,7893,2555,7906,2561,7876,2563,7847,2561,7818,2555,7790,2545,7764,2532,7739,2526,7730,2517,7716,2498,7695,2479,7678,2479,7864,2478,7882,2474,7901,2466,7920,2457,7935,2444,7953,2426,7974,2404,7997,2284,8116,2093,7925,2204,7815,2232,7788,2257,7766,2278,7750,2296,7739,2313,7733,2331,7730,2349,7731,2367,7734,2385,7741,2403,7750,2420,7762,2436,7777,2451,7794,2463,7811,2471,7828,2477,7846,2479,7864,2479,7678,2475,7675,2450,7658,2422,7644,2393,7633,2362,7626,2332,7624,2303,7627,2274,7634,2245,7646,2215,7664,2184,7687,2153,7716,1987,7882,1946,7924,2578,8556,2725,8408,2789,8345,2813,8319,2835,8294,2853,8269,2867,8245,2879,8222,2887,8199,2893,8176,2896,8154,2896,8130xm3438,7696l3364,7621,3091,7893,2534,7336,2461,7409,3093,8041,3438,7696xm3611,7523l2979,6891,2905,6964,3538,7596,3611,7523xm4081,6966l4078,6908,4065,6849,4041,6788,4007,6726,3912,6778,3940,6825,3960,6870,3972,6914,3975,6956,3971,6996,3958,7034,3939,7069,3911,7101,3885,7123,3855,7142,3823,7156,3788,7165,3751,7168,3713,7165,3674,7155,3634,7138,3594,7116,3553,7089,3513,7056,3473,7019,3443,6986,3415,6952,3391,6917,3369,6879,3351,6841,3340,6803,3334,6764,3335,6726,3342,6688,3357,6652,3378,6617,3407,6584,3435,6560,3465,6541,3497,6529,3530,6524,3565,6525,3603,6533,3644,6547,3686,6569,3739,6477,3685,6449,3631,6430,3577,6421,3524,6420,3473,6428,3425,6447,3379,6474,3337,6511,3303,6549,3276,6591,3255,6635,3241,6683,3233,6733,3234,6784,3242,6836,3258,6889,3282,6941,3314,6993,3352,7044,3398,7094,3444,7137,3493,7174,3544,7207,3597,7234,3650,7255,3702,7268,3753,7273,3802,7269,3851,7258,3898,7237,3944,7206,3989,7166,4027,7121,4056,7073,4074,7021,4081,6966xm5000,6134l4975,6126,4732,6058,4693,6048,4688,6047,4656,6041,4621,6036,4587,6034,4571,6035,4553,6037,4533,6042,4511,6047,4540,6001,4560,5957,4570,5913,4570,5871,4562,5830,4547,5791,4525,5754,4521,5749,4495,5719,4468,5695,4466,5694,4466,5907,4463,5927,4456,5947,4446,5968,4432,5990,4413,6013,4390,6037,4233,6194,4177,6139,4024,5985,4199,5810,4229,5783,4259,5764,4289,5753,4318,5749,4345,5752,4372,5761,4396,5775,4420,5795,4434,5810,4445,5828,4455,5846,4461,5866,4466,5886,4466,5907,4466,5694,4439,5675,4409,5659,4377,5647,4344,5639,4313,5637,4284,5640,4255,5648,4226,5662,4195,5682,4162,5710,4126,5743,3881,5989,4074,6182,4513,6621,4586,6548,4305,6267,4378,6194,4390,6182,4403,6169,4415,6158,4425,6150,4434,6144,4445,6139,4457,6134,4470,6130,4484,6128,4500,6126,4518,6127,4539,6129,4564,6133,4591,6139,4624,6146,4661,6156,4908,6226,4952,6182,5000,6134xm5483,5650l5409,5576,5070,5915,4854,5700,5160,5394,5086,5320,4780,5626,4586,5432,4913,5106,4838,5031,4439,5431,5071,6063,5483,5650xm5817,5316l5748,5175,5506,4680,5402,4468,5327,4542,5362,4610,5602,5084,5655,5185,5673,5219,5691,5252,5711,5284,5680,5266,5647,5247,5614,5229,5511,5174,5176,5000,4975,4894,4896,4973,5037,5043,5531,5286,5742,5391,5817,5316xm6185,4949l5553,4317,5480,4390,6112,5022,6185,4949xm6728,4406l6653,4331,6314,4671,6099,4455,6404,4150,6330,4075,6025,4381,5831,4187,6157,3861,6083,3786,5683,4186,6315,4818,6728,4406xm7338,3796l7294,3725,6857,3012,6784,3086,6829,3156,7057,3508,7161,3667,7188,3707,7213,3744,7152,3698,7088,3653,7019,3608,6946,3563,6547,3322,6459,3410,6499,3477,6781,3942,6809,3987,6873,4084,6836,4057,6798,4030,6759,4004,6222,3648,6147,3723,6217,3767,6925,4208,7000,4134,6959,4067,6717,3668,6623,3515,6594,3469,6578,3444,6736,3542,7267,3866,7338,3796xm8086,2940l8085,2914,8082,2886,8077,2857,8068,2827,8057,2795,8041,2762,8023,2727,8000,2692,7980,2665,7980,2936,7977,2956,7971,2977,7963,2998,7951,3020,7935,3044,7914,3069,7889,3096,7771,3214,7288,2731,7404,2615,7435,2585,7463,2562,7489,2544,7511,2533,7542,2525,7576,2522,7613,2525,7652,2535,7694,2552,7738,2579,7784,2614,7833,2659,7867,2695,7896,2729,7920,2763,7940,2795,7956,2827,7968,2858,7976,2888,7980,2916,7980,2936,7980,2665,7974,2657,7944,2621,7910,2585,7867,2545,7839,2522,7824,2511,7781,2481,7737,2456,7694,2437,7650,2424,7607,2416,7564,2414,7531,2416,7499,2423,7468,2434,7438,2450,7415,2464,7389,2484,7361,2509,7330,2539,7284,2585,7140,2729,7772,3362,7920,3214,7972,3162,7995,3137,8016,3112,8034,3087,8050,3062,8062,3038,8072,3013,8079,2989,8084,2964,8086,2940xm8818,2316l8793,2308,8550,2240,8511,2230,8505,2229,8474,2223,8439,2218,8405,2216,8389,2217,8371,2219,8351,2224,8329,2229,8358,2183,8378,2139,8388,2095,8388,2053,8380,2012,8365,1973,8343,1936,8339,1931,8313,1901,8286,1877,8284,1876,8284,2089,8281,2109,8274,2129,8264,2150,8250,2172,8231,2195,8208,2219,8107,2321,8051,2376,7995,2321,7842,2167,8017,1992,8047,1965,8077,1946,8107,1935,8136,1931,8163,1934,8190,1943,8214,1957,8238,1977,8252,1992,8263,2010,8273,2028,8279,2048,8284,2068,8284,2089,8284,1876,8257,1857,8227,1841,8195,1829,8162,1821,8131,1819,8101,1822,8073,1830,8044,1844,8013,1865,7980,1892,7944,1926,7877,1992,7699,2171,8331,2803,8404,2730,8123,2449,8196,2376,8208,2364,8221,2351,8233,2340,8243,2332,8252,2326,8263,2321,8275,2316,8288,2312,8302,2310,8318,2308,8336,2309,8357,2311,8382,2315,8409,2321,8442,2328,8479,2338,8726,2408,8818,2316xm9344,1790l9252,1746,8914,1587,8914,1701,8727,1888,8695,1827,8633,1703,8602,1642,8581,1603,8559,1565,8535,1527,8511,1491,8545,1511,8585,1533,8631,1557,8914,1701,8914,1587,8711,1491,8485,1384,8407,1463,8442,1533,8477,1603,8512,1673,8686,2026,8756,2167,8791,2237,8827,2307,8904,2229,8872,2166,8806,2040,8774,1977,8863,1888,9005,1746,9261,1873,9344,1790xm9479,1654l9192,1367,9451,1108,9377,1033,9117,1293,8922,1097,9221,797,9147,723,8774,1095,9406,1728,9479,1654xm10088,1046l9530,488,9713,305,9638,231,9200,669,9275,744,9457,561,10015,1119,10088,1046xe">
              <v:path arrowok="t" o:connecttype="segments"/>
              <v:fill on="t" opacity="32896f" focussize="0,0"/>
              <v:stroke on="f" joinstyle="round"/>
              <v:imagedata o:title=""/>
              <o:lock v:ext="edit"/>
            </v:shape>
            <v:shape id="docshape21" o:spid="_x0000_s1088" o:spt="100" style="position:absolute;left:2467;top:6424;height:228;width:12;" fillcolor="#7E7E7E" filled="t" stroked="f" coordorigin="2468,6425" coordsize="12,228" adj=",," path="m2480,6648l2468,6648,2468,6653,2480,6653,2480,6648xm2480,6425l2468,6425,2468,6430,2475,6430,2475,6648,2480,6648,2480,6430,2480,6425xe">
              <v:path arrowok="t" o:connecttype="segments"/>
              <v:fill on="t" focussize="0,0"/>
              <v:stroke on="f" joinstyle="round"/>
              <v:imagedata o:title=""/>
              <o:lock v:ext="edit"/>
            </v:shape>
          </v:group>
        </w:pict>
      </w:r>
      <w:r>
        <w:rPr>
          <w:sz w:val="18"/>
          <w:szCs w:val="18"/>
          <w:lang w:val="it-IT" w:eastAsia="zh-CN"/>
        </w:rPr>
        <w:t>Agventure</w:t>
      </w:r>
      <w:r>
        <w:rPr>
          <w:rFonts w:hint="eastAsia" w:ascii="微软雅黑" w:hAnsi="微软雅黑" w:eastAsia="微软雅黑" w:cs="微软雅黑"/>
          <w:sz w:val="18"/>
          <w:szCs w:val="18"/>
          <w:lang w:val="it-IT" w:eastAsia="zh-CN"/>
        </w:rPr>
        <w:t>有限公司</w:t>
      </w:r>
      <w:r>
        <w:rPr>
          <w:sz w:val="18"/>
          <w:szCs w:val="18"/>
          <w:lang w:val="it-IT" w:eastAsia="zh-CN"/>
        </w:rPr>
        <w:t>Bidco</w:t>
      </w:r>
      <w:r>
        <w:rPr>
          <w:rFonts w:hint="eastAsia" w:ascii="微软雅黑" w:hAnsi="微软雅黑" w:eastAsia="微软雅黑" w:cs="微软雅黑"/>
          <w:sz w:val="18"/>
          <w:szCs w:val="18"/>
          <w:lang w:val="it-IT" w:eastAsia="zh-CN"/>
        </w:rPr>
        <w:t>非洲有限公司克罗夫特公司</w:t>
      </w:r>
    </w:p>
    <w:p w14:paraId="785153DF">
      <w:pPr>
        <w:pStyle w:val="5"/>
        <w:spacing w:before="2" w:line="364" w:lineRule="auto"/>
        <w:ind w:left="196" w:right="8934"/>
        <w:rPr>
          <w:sz w:val="18"/>
          <w:szCs w:val="18"/>
          <w:lang w:val="it-IT" w:eastAsia="zh-CN"/>
        </w:rPr>
      </w:pPr>
      <w:r>
        <w:rPr>
          <w:sz w:val="18"/>
          <w:szCs w:val="18"/>
          <w:lang w:val="it-IT" w:eastAsia="zh-CN"/>
        </w:rPr>
        <w:t>Egerton</w:t>
      </w:r>
      <w:r>
        <w:rPr>
          <w:rFonts w:hint="eastAsia" w:ascii="微软雅黑" w:hAnsi="微软雅黑" w:eastAsia="微软雅黑" w:cs="微软雅黑"/>
          <w:sz w:val="18"/>
          <w:szCs w:val="18"/>
          <w:lang w:val="it-IT" w:eastAsia="zh-CN"/>
        </w:rPr>
        <w:t>大学</w:t>
      </w:r>
      <w:r>
        <w:rPr>
          <w:sz w:val="18"/>
          <w:szCs w:val="18"/>
          <w:lang w:val="it-IT" w:eastAsia="zh-CN"/>
        </w:rPr>
        <w:t>Fairoils</w:t>
      </w:r>
      <w:r>
        <w:rPr>
          <w:rFonts w:hint="eastAsia" w:ascii="微软雅黑" w:hAnsi="微软雅黑" w:eastAsia="微软雅黑" w:cs="微软雅黑"/>
          <w:sz w:val="18"/>
          <w:szCs w:val="18"/>
          <w:lang w:val="it-IT" w:eastAsia="zh-CN"/>
        </w:rPr>
        <w:t>出口加工区有限公司</w:t>
      </w:r>
      <w:r>
        <w:rPr>
          <w:sz w:val="18"/>
          <w:szCs w:val="18"/>
          <w:lang w:val="it-IT" w:eastAsia="zh-CN"/>
        </w:rPr>
        <w:t>Giloil</w:t>
      </w:r>
      <w:r>
        <w:rPr>
          <w:rFonts w:hint="eastAsia" w:ascii="微软雅黑" w:hAnsi="微软雅黑" w:eastAsia="微软雅黑" w:cs="微软雅黑"/>
          <w:sz w:val="18"/>
          <w:szCs w:val="18"/>
          <w:lang w:val="it-IT" w:eastAsia="zh-CN"/>
        </w:rPr>
        <w:t>集团有限公司</w:t>
      </w:r>
    </w:p>
    <w:p w14:paraId="2099A72A">
      <w:pPr>
        <w:pStyle w:val="5"/>
        <w:spacing w:before="1" w:line="364" w:lineRule="auto"/>
        <w:ind w:left="196" w:right="6942"/>
        <w:rPr>
          <w:sz w:val="18"/>
          <w:szCs w:val="18"/>
          <w:lang w:eastAsia="zh-CN"/>
        </w:rPr>
      </w:pPr>
      <w:r>
        <w:rPr>
          <w:rFonts w:hint="eastAsia" w:ascii="微软雅黑" w:hAnsi="微软雅黑" w:eastAsia="微软雅黑" w:cs="微软雅黑"/>
          <w:sz w:val="18"/>
          <w:szCs w:val="18"/>
          <w:lang w:eastAsia="zh-CN"/>
        </w:rPr>
        <w:t>政府化学家部丛林坚果有限公司。</w:t>
      </w:r>
    </w:p>
    <w:p w14:paraId="3F3BFD8F">
      <w:pPr>
        <w:pStyle w:val="5"/>
        <w:spacing w:before="1" w:line="364" w:lineRule="auto"/>
        <w:ind w:left="196" w:right="4623"/>
        <w:rPr>
          <w:sz w:val="18"/>
          <w:szCs w:val="18"/>
          <w:lang w:eastAsia="zh-CN"/>
        </w:rPr>
      </w:pPr>
      <w:r>
        <w:rPr>
          <w:rFonts w:hint="eastAsia" w:ascii="微软雅黑" w:hAnsi="微软雅黑" w:eastAsia="微软雅黑" w:cs="微软雅黑"/>
          <w:sz w:val="18"/>
          <w:szCs w:val="18"/>
          <w:lang w:eastAsia="zh-CN"/>
        </w:rPr>
        <w:t>肯尼亚农业和畜牧业研究组织</w:t>
      </w:r>
      <w:r>
        <w:rPr>
          <w:sz w:val="18"/>
          <w:szCs w:val="18"/>
          <w:lang w:eastAsia="zh-CN"/>
        </w:rPr>
        <w:t>(KALRO)Kakuzi PLC</w:t>
      </w:r>
    </w:p>
    <w:p w14:paraId="0A90D267">
      <w:pPr>
        <w:pStyle w:val="5"/>
        <w:spacing w:line="364" w:lineRule="auto"/>
        <w:ind w:left="196" w:right="7729"/>
        <w:rPr>
          <w:sz w:val="18"/>
          <w:szCs w:val="18"/>
          <w:lang w:eastAsia="zh-CN"/>
        </w:rPr>
      </w:pPr>
      <w:r>
        <w:rPr>
          <w:sz w:val="18"/>
          <w:szCs w:val="18"/>
          <w:lang w:eastAsia="zh-CN"/>
        </w:rPr>
        <w:t>Kapa</w:t>
      </w:r>
      <w:r>
        <w:rPr>
          <w:rFonts w:hint="eastAsia" w:ascii="微软雅黑" w:hAnsi="微软雅黑" w:eastAsia="微软雅黑" w:cs="微软雅黑"/>
          <w:sz w:val="18"/>
          <w:szCs w:val="18"/>
          <w:lang w:eastAsia="zh-CN"/>
        </w:rPr>
        <w:t>炼油有限公司</w:t>
      </w:r>
      <w:r>
        <w:rPr>
          <w:sz w:val="18"/>
          <w:szCs w:val="18"/>
          <w:lang w:eastAsia="zh-CN"/>
        </w:rPr>
        <w:t>Kentaste</w:t>
      </w:r>
      <w:r>
        <w:rPr>
          <w:rFonts w:hint="eastAsia" w:ascii="微软雅黑" w:hAnsi="微软雅黑" w:eastAsia="微软雅黑" w:cs="微软雅黑"/>
          <w:sz w:val="18"/>
          <w:szCs w:val="18"/>
          <w:lang w:eastAsia="zh-CN"/>
        </w:rPr>
        <w:t>公司</w:t>
      </w:r>
    </w:p>
    <w:p w14:paraId="4F485391">
      <w:pPr>
        <w:pStyle w:val="5"/>
        <w:spacing w:before="1"/>
        <w:ind w:left="196"/>
        <w:rPr>
          <w:sz w:val="18"/>
          <w:szCs w:val="18"/>
          <w:lang w:eastAsia="zh-CN"/>
        </w:rPr>
      </w:pPr>
      <w:r>
        <w:rPr>
          <w:rFonts w:hint="eastAsia" w:ascii="微软雅黑" w:hAnsi="微软雅黑" w:eastAsia="微软雅黑" w:cs="微软雅黑"/>
          <w:sz w:val="18"/>
          <w:szCs w:val="18"/>
          <w:lang w:eastAsia="zh-CN"/>
        </w:rPr>
        <w:t>肯雅塔国立医院</w:t>
      </w:r>
      <w:r>
        <w:rPr>
          <w:sz w:val="18"/>
          <w:szCs w:val="18"/>
          <w:lang w:eastAsia="zh-CN"/>
        </w:rPr>
        <w:t>(KNH)</w:t>
      </w:r>
    </w:p>
    <w:p w14:paraId="621320EE">
      <w:pPr>
        <w:pStyle w:val="5"/>
        <w:spacing w:before="121" w:line="364" w:lineRule="auto"/>
        <w:ind w:left="196" w:right="4623"/>
        <w:rPr>
          <w:sz w:val="18"/>
          <w:szCs w:val="18"/>
          <w:lang w:eastAsia="zh-CN"/>
        </w:rPr>
      </w:pPr>
      <w:r>
        <w:rPr>
          <w:rFonts w:hint="eastAsia" w:ascii="微软雅黑" w:hAnsi="微软雅黑" w:eastAsia="微软雅黑" w:cs="微软雅黑"/>
          <w:sz w:val="18"/>
          <w:szCs w:val="18"/>
          <w:lang w:eastAsia="zh-CN"/>
        </w:rPr>
        <w:t>肯尼亚工业研究和开发研究所</w:t>
      </w:r>
      <w:r>
        <w:rPr>
          <w:sz w:val="18"/>
          <w:szCs w:val="18"/>
          <w:lang w:eastAsia="zh-CN"/>
        </w:rPr>
        <w:t>(KIRDI)</w:t>
      </w:r>
      <w:r>
        <w:rPr>
          <w:rFonts w:hint="eastAsia" w:ascii="微软雅黑" w:hAnsi="微软雅黑" w:eastAsia="微软雅黑" w:cs="微软雅黑"/>
          <w:sz w:val="18"/>
          <w:szCs w:val="18"/>
          <w:lang w:eastAsia="zh-CN"/>
        </w:rPr>
        <w:t>肯尼亚医学研究所</w:t>
      </w:r>
      <w:r>
        <w:rPr>
          <w:sz w:val="18"/>
          <w:szCs w:val="18"/>
          <w:lang w:eastAsia="zh-CN"/>
        </w:rPr>
        <w:t>(KEMRI)</w:t>
      </w:r>
    </w:p>
    <w:p w14:paraId="0527D048">
      <w:pPr>
        <w:pStyle w:val="5"/>
        <w:spacing w:before="1" w:line="364" w:lineRule="auto"/>
        <w:ind w:left="196" w:right="8726"/>
        <w:rPr>
          <w:sz w:val="18"/>
          <w:szCs w:val="18"/>
          <w:lang w:eastAsia="zh-CN"/>
        </w:rPr>
      </w:pPr>
      <w:r>
        <w:rPr>
          <w:rFonts w:hint="eastAsia" w:ascii="微软雅黑" w:hAnsi="微软雅黑" w:eastAsia="微软雅黑" w:cs="微软雅黑"/>
          <w:sz w:val="18"/>
          <w:szCs w:val="18"/>
          <w:lang w:eastAsia="zh-CN"/>
        </w:rPr>
        <w:t>肯尼亚坚果公司</w:t>
      </w:r>
      <w:r>
        <w:rPr>
          <w:sz w:val="18"/>
          <w:szCs w:val="18"/>
          <w:lang w:eastAsia="zh-CN"/>
        </w:rPr>
        <w:t>Sasini PLC</w:t>
      </w:r>
      <w:r>
        <w:rPr>
          <w:rFonts w:hint="eastAsia" w:ascii="微软雅黑" w:hAnsi="微软雅黑" w:eastAsia="微软雅黑" w:cs="微软雅黑"/>
          <w:sz w:val="18"/>
          <w:szCs w:val="18"/>
          <w:lang w:eastAsia="zh-CN"/>
        </w:rPr>
        <w:t>内罗毕大学</w:t>
      </w:r>
      <w:r>
        <w:rPr>
          <w:sz w:val="18"/>
          <w:szCs w:val="18"/>
          <w:lang w:eastAsia="zh-CN"/>
        </w:rPr>
        <w:t>Upfield</w:t>
      </w:r>
      <w:r>
        <w:rPr>
          <w:rFonts w:hint="eastAsia" w:ascii="微软雅黑" w:hAnsi="微软雅黑" w:eastAsia="微软雅黑" w:cs="微软雅黑"/>
          <w:sz w:val="18"/>
          <w:szCs w:val="18"/>
          <w:lang w:eastAsia="zh-CN"/>
        </w:rPr>
        <w:t>肯尼亚有限公司。</w:t>
      </w:r>
    </w:p>
    <w:p w14:paraId="10FE44B0">
      <w:pPr>
        <w:pStyle w:val="5"/>
        <w:spacing w:before="2"/>
        <w:ind w:left="196"/>
        <w:rPr>
          <w:sz w:val="18"/>
          <w:szCs w:val="18"/>
          <w:lang w:eastAsia="zh-CN"/>
        </w:rPr>
      </w:pPr>
      <w:r>
        <w:rPr>
          <w:rFonts w:hint="eastAsia" w:ascii="微软雅黑" w:hAnsi="微软雅黑" w:eastAsia="微软雅黑" w:cs="微软雅黑"/>
          <w:sz w:val="18"/>
          <w:szCs w:val="18"/>
          <w:lang w:eastAsia="zh-CN"/>
        </w:rPr>
        <w:t>肯尼亚标准局秘书处</w:t>
      </w:r>
    </w:p>
    <w:p w14:paraId="3D9C0359">
      <w:pPr>
        <w:pStyle w:val="5"/>
        <w:rPr>
          <w:sz w:val="21"/>
          <w:szCs w:val="18"/>
          <w:lang w:eastAsia="zh-CN"/>
        </w:rPr>
      </w:pPr>
    </w:p>
    <w:p w14:paraId="20DFEDC0">
      <w:pPr>
        <w:pStyle w:val="5"/>
        <w:rPr>
          <w:sz w:val="21"/>
          <w:szCs w:val="18"/>
          <w:lang w:eastAsia="zh-CN"/>
        </w:rPr>
      </w:pPr>
    </w:p>
    <w:p w14:paraId="7B9343F8">
      <w:pPr>
        <w:pStyle w:val="5"/>
        <w:rPr>
          <w:sz w:val="21"/>
          <w:szCs w:val="18"/>
          <w:lang w:eastAsia="zh-CN"/>
        </w:rPr>
      </w:pPr>
    </w:p>
    <w:p w14:paraId="0953A357">
      <w:pPr>
        <w:pStyle w:val="5"/>
        <w:rPr>
          <w:sz w:val="21"/>
          <w:szCs w:val="18"/>
          <w:lang w:eastAsia="zh-CN"/>
        </w:rPr>
      </w:pPr>
    </w:p>
    <w:p w14:paraId="733213D9">
      <w:pPr>
        <w:pStyle w:val="5"/>
        <w:spacing w:before="5"/>
        <w:rPr>
          <w:sz w:val="18"/>
          <w:szCs w:val="18"/>
          <w:lang w:eastAsia="zh-CN"/>
        </w:rPr>
      </w:pPr>
    </w:p>
    <w:p w14:paraId="64933ACD">
      <w:pPr>
        <w:ind w:left="2061" w:right="2682"/>
        <w:jc w:val="center"/>
        <w:rPr>
          <w:b/>
          <w:sz w:val="24"/>
          <w:szCs w:val="21"/>
          <w:lang w:eastAsia="zh-CN"/>
        </w:rPr>
      </w:pPr>
      <w:r>
        <w:rPr>
          <w:rFonts w:hint="eastAsia" w:ascii="微软雅黑" w:hAnsi="微软雅黑" w:eastAsia="微软雅黑" w:cs="微软雅黑"/>
          <w:b/>
          <w:sz w:val="24"/>
          <w:szCs w:val="24"/>
          <w:lang w:eastAsia="zh-CN"/>
        </w:rPr>
        <w:t>修订肯尼亚标准</w:t>
      </w:r>
    </w:p>
    <w:p w14:paraId="71DB4620">
      <w:pPr>
        <w:pStyle w:val="5"/>
        <w:spacing w:before="8"/>
        <w:rPr>
          <w:b/>
          <w:sz w:val="28"/>
          <w:szCs w:val="18"/>
          <w:lang w:eastAsia="zh-CN"/>
        </w:rPr>
      </w:pPr>
    </w:p>
    <w:p w14:paraId="04E6053F">
      <w:pPr>
        <w:pStyle w:val="5"/>
        <w:ind w:left="196" w:right="826"/>
        <w:jc w:val="both"/>
        <w:rPr>
          <w:sz w:val="18"/>
          <w:szCs w:val="18"/>
          <w:lang w:eastAsia="zh-CN"/>
        </w:rPr>
      </w:pPr>
      <w:r>
        <w:rPr>
          <w:rFonts w:hint="eastAsia" w:ascii="微软雅黑" w:hAnsi="微软雅黑" w:eastAsia="微软雅黑" w:cs="微软雅黑"/>
          <w:sz w:val="18"/>
          <w:szCs w:val="18"/>
          <w:lang w:eastAsia="zh-CN"/>
        </w:rPr>
        <w:t>为了跟上行业的进展，应定期审查肯尼亚标准。欢迎向肯尼亚标准局局长提出改进已公布标准的建议。</w:t>
      </w:r>
    </w:p>
    <w:p w14:paraId="37C87EEA">
      <w:pPr>
        <w:pStyle w:val="5"/>
        <w:rPr>
          <w:szCs w:val="18"/>
          <w:lang w:eastAsia="zh-CN"/>
        </w:rPr>
      </w:pPr>
    </w:p>
    <w:p w14:paraId="35232A6C">
      <w:pPr>
        <w:ind w:left="2061" w:right="2682"/>
        <w:jc w:val="center"/>
        <w:rPr>
          <w:i/>
          <w:sz w:val="18"/>
          <w:szCs w:val="21"/>
          <w:lang w:eastAsia="zh-CN"/>
        </w:rPr>
      </w:pPr>
      <w:r>
        <w:rPr>
          <w:sz w:val="21"/>
          <w:szCs w:val="21"/>
        </w:rPr>
        <w:pict>
          <v:shape id="docshape22" o:spid="_x0000_s1086" o:spt="100" style="position:absolute;left:0pt;margin-left:355.15pt;margin-top:0.15pt;height:11.4pt;width:0.6pt;mso-position-horizontal-relative:page;z-index:-251632640;mso-width-relative:page;mso-height-relative:page;" fillcolor="#7E7E7E" filled="t" stroked="f" coordorigin="7103,3" coordsize="12,228" adj=",," path="m7108,8l7103,8,7103,226,7108,226,7108,8xm7115,226l7103,226,7103,231,7115,231,7115,226xm7115,3l7103,3,7103,8,7115,8,7115,3xe">
            <v:path arrowok="t" o:connecttype="segments"/>
            <v:fill on="t" focussize="0,0"/>
            <v:stroke on="f" joinstyle="round"/>
            <v:imagedata o:title=""/>
            <o:lock v:ext="edit"/>
          </v:shape>
        </w:pict>
      </w:r>
      <w:r>
        <w:rPr>
          <w:sz w:val="21"/>
          <w:szCs w:val="21"/>
        </w:rPr>
        <w:pict>
          <v:shape id="docshape23" o:spid="_x0000_s1085" o:spt="100" style="position:absolute;left:0pt;margin-left:360.45pt;margin-top:0.15pt;height:11.4pt;width:0.6pt;mso-position-horizontal-relative:page;z-index:251665408;mso-width-relative:page;mso-height-relative:page;" fillcolor="#7E7E7E" filled="t" stroked="f" coordorigin="7209,3" coordsize="12,228" adj=",," path="m7221,226l7209,226,7209,231,7221,231,7221,226xm7221,8l7216,8,7216,226,7221,226,7221,8xm7221,3l7209,3,7209,8,7221,8,7221,3xe">
            <v:path arrowok="t" o:connecttype="segments"/>
            <v:fill on="t" focussize="0,0"/>
            <v:stroke on="f" joinstyle="round"/>
            <v:imagedata o:title=""/>
            <o:lock v:ext="edit"/>
          </v:shape>
        </w:pict>
      </w:r>
      <w:r>
        <w:rPr>
          <w:rFonts w:hint="eastAsia"/>
          <w:i/>
          <w:sz w:val="18"/>
          <w:szCs w:val="18"/>
          <w:lang w:eastAsia="zh-CN"/>
        </w:rPr>
        <w:t>©</w:t>
      </w:r>
      <w:r>
        <w:rPr>
          <w:rFonts w:hint="eastAsia" w:ascii="微软雅黑" w:hAnsi="微软雅黑" w:eastAsia="微软雅黑" w:cs="微软雅黑"/>
          <w:i/>
          <w:sz w:val="18"/>
          <w:szCs w:val="18"/>
          <w:lang w:eastAsia="zh-CN"/>
        </w:rPr>
        <w:t>肯尼亚标准局，</w:t>
      </w:r>
      <w:r>
        <w:rPr>
          <w:i/>
          <w:sz w:val="18"/>
          <w:szCs w:val="18"/>
          <w:lang w:eastAsia="zh-CN"/>
        </w:rPr>
        <w:t>2025</w:t>
      </w:r>
      <w:r>
        <w:rPr>
          <w:rFonts w:hint="eastAsia" w:ascii="微软雅黑" w:hAnsi="微软雅黑" w:eastAsia="微软雅黑" w:cs="微软雅黑"/>
          <w:i/>
          <w:sz w:val="18"/>
          <w:szCs w:val="18"/>
          <w:lang w:eastAsia="zh-CN"/>
        </w:rPr>
        <w:t>年</w:t>
      </w:r>
    </w:p>
    <w:p w14:paraId="2558D9C0">
      <w:pPr>
        <w:pStyle w:val="5"/>
        <w:spacing w:before="6"/>
        <w:rPr>
          <w:i/>
          <w:sz w:val="11"/>
          <w:szCs w:val="18"/>
          <w:lang w:eastAsia="zh-CN"/>
        </w:rPr>
      </w:pPr>
    </w:p>
    <w:p w14:paraId="3C0E011F">
      <w:pPr>
        <w:spacing w:before="96"/>
        <w:ind w:left="196" w:right="809"/>
        <w:jc w:val="both"/>
        <w:rPr>
          <w:i/>
          <w:sz w:val="15"/>
          <w:szCs w:val="21"/>
          <w:lang w:eastAsia="zh-CN"/>
        </w:rPr>
      </w:pPr>
      <w:r>
        <w:rPr>
          <w:rFonts w:hint="eastAsia" w:ascii="微软雅黑" w:hAnsi="微软雅黑" w:eastAsia="微软雅黑" w:cs="微软雅黑"/>
          <w:i/>
          <w:sz w:val="15"/>
          <w:szCs w:val="15"/>
          <w:lang w:eastAsia="zh-CN"/>
        </w:rPr>
        <w:t>版权。提醒用户，根据《版权法》第</w:t>
      </w:r>
      <w:r>
        <w:rPr>
          <w:i/>
          <w:sz w:val="15"/>
          <w:szCs w:val="15"/>
          <w:lang w:eastAsia="zh-CN"/>
        </w:rPr>
        <w:t>25</w:t>
      </w:r>
      <w:r>
        <w:rPr>
          <w:rFonts w:hint="eastAsia" w:ascii="微软雅黑" w:hAnsi="微软雅黑" w:eastAsia="微软雅黑" w:cs="微软雅黑"/>
          <w:i/>
          <w:sz w:val="15"/>
          <w:szCs w:val="15"/>
          <w:lang w:eastAsia="zh-CN"/>
        </w:rPr>
        <w:t>条，根据肯尼亚法律</w:t>
      </w:r>
      <w:r>
        <w:rPr>
          <w:i/>
          <w:sz w:val="15"/>
          <w:szCs w:val="15"/>
          <w:lang w:eastAsia="zh-CN"/>
        </w:rPr>
        <w:t>2001</w:t>
      </w:r>
      <w:r>
        <w:rPr>
          <w:rFonts w:hint="eastAsia" w:ascii="微软雅黑" w:hAnsi="微软雅黑" w:eastAsia="微软雅黑" w:cs="微软雅黑"/>
          <w:i/>
          <w:sz w:val="15"/>
          <w:szCs w:val="15"/>
          <w:lang w:eastAsia="zh-CN"/>
        </w:rPr>
        <w:t>年第</w:t>
      </w:r>
      <w:r>
        <w:rPr>
          <w:i/>
          <w:sz w:val="15"/>
          <w:szCs w:val="15"/>
          <w:lang w:eastAsia="zh-CN"/>
        </w:rPr>
        <w:t>130</w:t>
      </w:r>
      <w:r>
        <w:rPr>
          <w:rFonts w:hint="eastAsia" w:ascii="微软雅黑" w:hAnsi="微软雅黑" w:eastAsia="微软雅黑" w:cs="微软雅黑"/>
          <w:i/>
          <w:sz w:val="15"/>
          <w:szCs w:val="15"/>
          <w:lang w:eastAsia="zh-CN"/>
        </w:rPr>
        <w:t>号法令，所有肯尼亚标准均享有版权，除本法第</w:t>
      </w:r>
      <w:r>
        <w:rPr>
          <w:i/>
          <w:sz w:val="15"/>
          <w:szCs w:val="15"/>
          <w:lang w:eastAsia="zh-CN"/>
        </w:rPr>
        <w:t>25</w:t>
      </w:r>
      <w:r>
        <w:rPr>
          <w:rFonts w:hint="eastAsia" w:ascii="微软雅黑" w:hAnsi="微软雅黑" w:eastAsia="微软雅黑" w:cs="微软雅黑"/>
          <w:i/>
          <w:sz w:val="15"/>
          <w:szCs w:val="15"/>
          <w:lang w:eastAsia="zh-CN"/>
        </w:rPr>
        <w:t>条规定外，未经总裁事先书面许可，不得以任何形式复制、存储在检索系统中或以任何方式传播肯尼亚标准局制定的肯尼亚标准。</w:t>
      </w:r>
    </w:p>
    <w:p w14:paraId="268FF674">
      <w:pPr>
        <w:jc w:val="both"/>
        <w:rPr>
          <w:sz w:val="15"/>
          <w:szCs w:val="21"/>
          <w:lang w:eastAsia="zh-CN"/>
        </w:rPr>
        <w:sectPr>
          <w:footerReference r:id="rId3" w:type="default"/>
          <w:footerReference r:id="rId4" w:type="even"/>
          <w:pgSz w:w="11910" w:h="16840"/>
          <w:pgMar w:top="1100" w:right="600" w:bottom="720" w:left="540" w:header="0" w:footer="526" w:gutter="0"/>
          <w:cols w:space="720" w:num="1"/>
        </w:sectPr>
      </w:pPr>
    </w:p>
    <w:p w14:paraId="4FF8C21C">
      <w:pPr>
        <w:pStyle w:val="5"/>
        <w:rPr>
          <w:i/>
          <w:lang w:eastAsia="zh-CN"/>
        </w:rPr>
      </w:pPr>
      <w:r>
        <w:pict>
          <v:shape id="docshape24" o:spid="_x0000_s1084" o:spt="100" style="position:absolute;left:0pt;margin-left:77.8pt;margin-top:701.75pt;height:47.95pt;width:35.3pt;mso-position-horizontal-relative:page;mso-position-vertical-relative:page;z-index:-251629568;mso-width-relative:page;mso-height-relative:page;" fillcolor="#C0C0C0" filled="t" stroked="f" coordorigin="1556,14035" coordsize="706,959" adj=",," path="m1977,14035l1952,14036,1928,14041,1903,14049,1879,14061,1855,14075,1836,14089,1814,14106,1791,14128,1764,14153,1556,14362,2188,14994,2261,14921,2004,14664,2079,14589,1930,14589,1704,14363,1845,14222,1868,14199,1888,14181,1905,14168,1919,14159,1938,14151,1959,14147,1980,14147,2181,14147,2161,14123,2137,14101,2111,14082,2085,14066,2058,14053,2030,14044,2003,14038,1977,14035xm2181,14147l1980,14147,2002,14150,2025,14158,2047,14168,2068,14183,2088,14201,2112,14229,2129,14257,2139,14286,2143,14316,2139,14346,2126,14378,2104,14412,2073,14447,1930,14589,2079,14589,2146,14522,2197,14465,2232,14409,2250,14355,2252,14304,2242,14255,2224,14209,2197,14164,2181,14147xe">
            <v:path arrowok="t" o:connecttype="segments"/>
            <v:fill on="t" opacity="32896f" focussize="0,0"/>
            <v:stroke on="f" joinstyle="round"/>
            <v:imagedata o:title=""/>
            <o:lock v:ext="edit"/>
          </v:shape>
        </w:pict>
      </w:r>
      <w:r>
        <w:pict>
          <v:rect id="docshape25" o:spid="_x0000_s1083" o:spt="1" style="position:absolute;left:0pt;margin-left:76.1pt;margin-top:604.65pt;height:0.25pt;width:0.6pt;mso-position-horizontal-relative:page;mso-position-vertical-relative:page;z-index:251668480;mso-width-relative:page;mso-height-relative:page;" fillcolor="#7E7E7E" filled="t" stroked="f" coordsize="21600,21600">
            <v:path/>
            <v:fill on="t" focussize="0,0"/>
            <v:stroke on="f"/>
            <v:imagedata o:title=""/>
            <o:lock v:ext="edit"/>
          </v:rect>
        </w:pict>
      </w:r>
      <w:r>
        <w:pict>
          <v:rect id="docshape26" o:spid="_x0000_s1082" o:spt="1" style="position:absolute;left:0pt;margin-left:111.5pt;margin-top:659.85pt;height:0.25pt;width:0.6pt;mso-position-horizontal-relative:page;mso-position-vertical-relative:page;z-index:-251626496;mso-width-relative:page;mso-height-relative:page;" fillcolor="#7E7E7E" filled="t" stroked="f" coordsize="21600,21600">
            <v:path/>
            <v:fill on="t" focussize="0,0"/>
            <v:stroke on="f"/>
            <v:imagedata o:title=""/>
            <o:lock v:ext="edit"/>
          </v:rect>
        </w:pict>
      </w:r>
      <w:r>
        <w:pict>
          <v:rect id="docshape27" o:spid="_x0000_s1081" o:spt="1" style="position:absolute;left:0pt;margin-left:111.5pt;margin-top:683.85pt;height:0.25pt;width:0.6pt;mso-position-horizontal-relative:page;mso-position-vertical-relative:page;z-index:-251625472;mso-width-relative:page;mso-height-relative:page;" fillcolor="#7E7E7E" filled="t" stroked="f" coordsize="21600,21600">
            <v:path/>
            <v:fill on="t" focussize="0,0"/>
            <v:stroke on="f"/>
            <v:imagedata o:title=""/>
            <o:lock v:ext="edit"/>
          </v:rect>
        </w:pict>
      </w:r>
      <w:r>
        <w:pict>
          <v:rect id="docshape28" o:spid="_x0000_s1080" o:spt="1" style="position:absolute;left:0pt;margin-left:111.5pt;margin-top:707.85pt;height:0.25pt;width:0.6pt;mso-position-horizontal-relative:page;mso-position-vertical-relative:page;z-index:-251625472;mso-width-relative:page;mso-height-relative:page;" fillcolor="#7E7E7E" filled="t" stroked="f" coordsize="21600,21600">
            <v:path/>
            <v:fill on="t" focussize="0,0"/>
            <v:stroke on="f"/>
            <v:imagedata o:title=""/>
            <o:lock v:ext="edit"/>
          </v:rect>
        </w:pict>
      </w:r>
      <w:r>
        <w:pict>
          <v:rect id="docshape29" o:spid="_x0000_s1079" o:spt="1" style="position:absolute;left:0pt;margin-left:111.5pt;margin-top:731.85pt;height:0.25pt;width:0.6pt;mso-position-horizontal-relative:page;mso-position-vertical-relative:page;z-index:-251624448;mso-width-relative:page;mso-height-relative:page;" fillcolor="#7E7E7E" filled="t" stroked="f" coordsize="21600,21600">
            <v:path/>
            <v:fill on="t" focussize="0,0"/>
            <v:stroke on="f"/>
            <v:imagedata o:title=""/>
            <o:lock v:ext="edit"/>
          </v:rect>
        </w:pict>
      </w:r>
      <w:r>
        <w:rPr>
          <w:lang w:eastAsia="zh-CN"/>
        </w:rPr>
        <w:drawing>
          <wp:anchor distT="0" distB="0" distL="0" distR="0" simplePos="0" relativeHeight="251692032" behindDoc="1" locked="0" layoutInCell="1" allowOverlap="1">
            <wp:simplePos x="0" y="0"/>
            <wp:positionH relativeFrom="page">
              <wp:posOffset>969010</wp:posOffset>
            </wp:positionH>
            <wp:positionV relativeFrom="page">
              <wp:posOffset>8204835</wp:posOffset>
            </wp:positionV>
            <wp:extent cx="226060" cy="2241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2" cstate="print"/>
                    <a:stretch>
                      <a:fillRect/>
                    </a:stretch>
                  </pic:blipFill>
                  <pic:spPr>
                    <a:xfrm>
                      <a:off x="0" y="0"/>
                      <a:ext cx="225972" cy="224027"/>
                    </a:xfrm>
                    <a:prstGeom prst="rect">
                      <a:avLst/>
                    </a:prstGeom>
                  </pic:spPr>
                </pic:pic>
              </a:graphicData>
            </a:graphic>
          </wp:anchor>
        </w:drawing>
      </w:r>
      <w:r>
        <w:rPr>
          <w:lang w:eastAsia="zh-CN"/>
        </w:rPr>
        <w:drawing>
          <wp:anchor distT="0" distB="0" distL="0" distR="0" simplePos="0" relativeHeight="251693056" behindDoc="1" locked="0" layoutInCell="1" allowOverlap="1">
            <wp:simplePos x="0" y="0"/>
            <wp:positionH relativeFrom="page">
              <wp:posOffset>969010</wp:posOffset>
            </wp:positionH>
            <wp:positionV relativeFrom="page">
              <wp:posOffset>8505825</wp:posOffset>
            </wp:positionV>
            <wp:extent cx="219710" cy="21971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3" cstate="print"/>
                    <a:stretch>
                      <a:fillRect/>
                    </a:stretch>
                  </pic:blipFill>
                  <pic:spPr>
                    <a:xfrm>
                      <a:off x="0" y="0"/>
                      <a:ext cx="219455" cy="219456"/>
                    </a:xfrm>
                    <a:prstGeom prst="rect">
                      <a:avLst/>
                    </a:prstGeom>
                  </pic:spPr>
                </pic:pic>
              </a:graphicData>
            </a:graphic>
          </wp:anchor>
        </w:drawing>
      </w:r>
      <w:r>
        <w:rPr>
          <w:lang w:eastAsia="zh-CN"/>
        </w:rPr>
        <w:drawing>
          <wp:anchor distT="0" distB="0" distL="0" distR="0" simplePos="0" relativeHeight="251693056" behindDoc="1" locked="0" layoutInCell="1" allowOverlap="1">
            <wp:simplePos x="0" y="0"/>
            <wp:positionH relativeFrom="page">
              <wp:posOffset>969010</wp:posOffset>
            </wp:positionH>
            <wp:positionV relativeFrom="page">
              <wp:posOffset>8810625</wp:posOffset>
            </wp:positionV>
            <wp:extent cx="224155" cy="22415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4" cstate="print"/>
                    <a:stretch>
                      <a:fillRect/>
                    </a:stretch>
                  </pic:blipFill>
                  <pic:spPr>
                    <a:xfrm>
                      <a:off x="0" y="0"/>
                      <a:ext cx="224028" cy="224027"/>
                    </a:xfrm>
                    <a:prstGeom prst="rect">
                      <a:avLst/>
                    </a:prstGeom>
                  </pic:spPr>
                </pic:pic>
              </a:graphicData>
            </a:graphic>
          </wp:anchor>
        </w:drawing>
      </w:r>
      <w:r>
        <w:rPr>
          <w:lang w:eastAsia="zh-CN"/>
        </w:rPr>
        <w:drawing>
          <wp:anchor distT="0" distB="0" distL="0" distR="0" simplePos="0" relativeHeight="251694080" behindDoc="1" locked="0" layoutInCell="1" allowOverlap="1">
            <wp:simplePos x="0" y="0"/>
            <wp:positionH relativeFrom="page">
              <wp:posOffset>969010</wp:posOffset>
            </wp:positionH>
            <wp:positionV relativeFrom="page">
              <wp:posOffset>9115425</wp:posOffset>
            </wp:positionV>
            <wp:extent cx="222885" cy="22288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5" cstate="print"/>
                    <a:stretch>
                      <a:fillRect/>
                    </a:stretch>
                  </pic:blipFill>
                  <pic:spPr>
                    <a:xfrm>
                      <a:off x="0" y="0"/>
                      <a:ext cx="222884" cy="222884"/>
                    </a:xfrm>
                    <a:prstGeom prst="rect">
                      <a:avLst/>
                    </a:prstGeom>
                  </pic:spPr>
                </pic:pic>
              </a:graphicData>
            </a:graphic>
          </wp:anchor>
        </w:drawing>
      </w:r>
    </w:p>
    <w:p w14:paraId="2BBB98FE">
      <w:pPr>
        <w:tabs>
          <w:tab w:val="left" w:pos="7489"/>
        </w:tabs>
        <w:spacing w:before="219"/>
        <w:ind w:left="986"/>
        <w:rPr>
          <w:b/>
          <w:sz w:val="28"/>
          <w:lang w:eastAsia="zh-CN"/>
        </w:rPr>
      </w:pPr>
      <w:r>
        <w:pict>
          <v:shape id="docshape30" o:spid="_x0000_s1078" style="position:absolute;left:0pt;margin-left:434.85pt;margin-top:11.3pt;height:16pt;width:0.6pt;mso-position-horizontal-relative:page;z-index:-251628544;mso-width-relative:page;mso-height-relative:page;" fillcolor="#7E7E7E" filled="t" stroked="f" coordorigin="8697,226" coordsize="12,320" path="m8709,226l8697,226,8697,230,8697,540,8697,545,8709,545,8709,540,8701,540,8701,230,8709,230,8709,226xe">
            <v:path arrowok="t"/>
            <v:fill on="t" focussize="0,0"/>
            <v:stroke on="f"/>
            <v:imagedata o:title=""/>
            <o:lock v:ext="edit"/>
          </v:shape>
        </w:pict>
      </w:r>
      <w:r>
        <w:pict>
          <v:shape id="docshape31" o:spid="_x0000_s1077" style="position:absolute;left:0pt;margin-left:497.4pt;margin-top:11.3pt;height:16pt;width:0.6pt;mso-position-horizontal-relative:page;z-index:251666432;mso-width-relative:page;mso-height-relative:page;" fillcolor="#7E7E7E" filled="t" stroked="f" coordorigin="9948,226" coordsize="12,320" path="m9960,226l9948,226,9948,230,9955,230,9955,540,9948,540,9948,545,9960,545,9960,540,9960,230,9960,226xe">
            <v:path arrowok="t"/>
            <v:fill on="t" focussize="0,0"/>
            <v:stroke on="f"/>
            <v:imagedata o:title=""/>
            <o:lock v:ext="edit"/>
          </v:shape>
        </w:pict>
      </w:r>
      <w:r>
        <w:rPr>
          <w:rFonts w:hint="eastAsia" w:ascii="微软雅黑" w:hAnsi="微软雅黑" w:eastAsia="微软雅黑" w:cs="微软雅黑"/>
          <w:b/>
          <w:sz w:val="36"/>
          <w:szCs w:val="36"/>
          <w:lang w:eastAsia="zh-CN"/>
        </w:rPr>
        <w:t>肯尼亚标准草案</w:t>
      </w:r>
      <w:r>
        <w:rPr>
          <w:b/>
          <w:sz w:val="36"/>
          <w:lang w:eastAsia="zh-CN"/>
        </w:rPr>
        <w:tab/>
      </w:r>
      <w:r>
        <w:rPr>
          <w:b/>
          <w:position w:val="8"/>
          <w:sz w:val="28"/>
          <w:szCs w:val="28"/>
          <w:lang w:eastAsia="zh-CN"/>
        </w:rPr>
        <w:t>DKS551:2025</w:t>
      </w:r>
    </w:p>
    <w:p w14:paraId="10356AAB">
      <w:pPr>
        <w:pStyle w:val="5"/>
        <w:spacing w:before="3"/>
        <w:rPr>
          <w:b/>
          <w:sz w:val="15"/>
          <w:lang w:eastAsia="zh-CN"/>
        </w:rPr>
      </w:pPr>
    </w:p>
    <w:p w14:paraId="5470DD6F">
      <w:pPr>
        <w:spacing w:before="92"/>
        <w:ind w:right="1343"/>
        <w:jc w:val="right"/>
        <w:rPr>
          <w:sz w:val="24"/>
          <w:lang w:eastAsia="zh-CN"/>
        </w:rPr>
      </w:pPr>
      <w:r>
        <w:pict>
          <v:shape id="docshape32" o:spid="_x0000_s1076" o:spt="100" style="position:absolute;left:0pt;margin-left:461.15pt;margin-top:4.7pt;height:13.7pt;width:0.6pt;mso-position-horizontal-relative:page;z-index:-251627520;mso-width-relative:page;mso-height-relative:page;" fillcolor="#7E7E7E" filled="t" stroked="f" coordorigin="9223,94" coordsize="12,274" adj=",," path="m9235,363l9223,363,9223,368,9235,368,9235,363xm9235,94l9223,94,9223,99,9223,363,9228,363,9228,99,9235,99,9235,94xe">
            <v:path arrowok="t" o:connecttype="segments"/>
            <v:fill on="t" focussize="0,0"/>
            <v:stroke on="f" joinstyle="round"/>
            <v:imagedata o:title=""/>
            <o:lock v:ext="edit"/>
          </v:shape>
        </w:pict>
      </w:r>
      <w:r>
        <w:pict>
          <v:shape id="docshape33" o:spid="_x0000_s1075" o:spt="100" style="position:absolute;left:0pt;margin-left:497.4pt;margin-top:4.7pt;height:13.7pt;width:0.6pt;mso-position-horizontal-relative:page;z-index:251667456;mso-width-relative:page;mso-height-relative:page;" fillcolor="#7E7E7E" filled="t" stroked="f" coordorigin="9948,94" coordsize="12,274" adj=",," path="m9960,363l9948,363,9948,368,9960,368,9960,363xm9960,94l9948,94,9948,99,9955,99,9955,363,9960,363,9960,99,9960,94xe">
            <v:path arrowok="t" o:connecttype="segments"/>
            <v:fill on="t" focussize="0,0"/>
            <v:stroke on="f" joinstyle="round"/>
            <v:imagedata o:title=""/>
            <o:lock v:ext="edit"/>
          </v:shape>
        </w:pict>
      </w:r>
      <w:r>
        <w:rPr>
          <w:sz w:val="24"/>
          <w:lang w:eastAsia="zh-CN"/>
        </w:rPr>
        <w:t>ICS</w:t>
      </w:r>
      <w:r>
        <w:rPr>
          <w:spacing w:val="-1"/>
          <w:sz w:val="24"/>
          <w:lang w:eastAsia="zh-CN"/>
        </w:rPr>
        <w:t xml:space="preserve"> </w:t>
      </w:r>
      <w:r>
        <w:rPr>
          <w:spacing w:val="-2"/>
          <w:sz w:val="24"/>
          <w:lang w:eastAsia="zh-CN"/>
        </w:rPr>
        <w:t>67.040</w:t>
      </w:r>
    </w:p>
    <w:p w14:paraId="23581B6B">
      <w:pPr>
        <w:pStyle w:val="5"/>
        <w:rPr>
          <w:lang w:eastAsia="zh-CN"/>
        </w:rPr>
      </w:pPr>
    </w:p>
    <w:p w14:paraId="54C72B82">
      <w:pPr>
        <w:pStyle w:val="5"/>
        <w:spacing w:before="1"/>
        <w:rPr>
          <w:sz w:val="24"/>
          <w:lang w:eastAsia="zh-CN"/>
        </w:rPr>
      </w:pPr>
    </w:p>
    <w:p w14:paraId="5AACE28B">
      <w:pPr>
        <w:pStyle w:val="4"/>
        <w:spacing w:before="93"/>
        <w:ind w:left="0" w:right="1346"/>
        <w:jc w:val="right"/>
        <w:rPr>
          <w:lang w:eastAsia="zh-CN"/>
        </w:rPr>
      </w:pPr>
      <w:r>
        <w:rPr>
          <w:rFonts w:hint="eastAsia" w:ascii="微软雅黑" w:hAnsi="微软雅黑" w:eastAsia="微软雅黑" w:cs="微软雅黑"/>
          <w:lang w:eastAsia="zh-CN"/>
        </w:rPr>
        <w:t>第四版</w:t>
      </w:r>
    </w:p>
    <w:p w14:paraId="257B02C9">
      <w:pPr>
        <w:pStyle w:val="5"/>
        <w:rPr>
          <w:b/>
          <w:lang w:eastAsia="zh-CN"/>
        </w:rPr>
      </w:pPr>
    </w:p>
    <w:p w14:paraId="2894E2DE">
      <w:pPr>
        <w:pStyle w:val="5"/>
        <w:rPr>
          <w:b/>
          <w:lang w:eastAsia="zh-CN"/>
        </w:rPr>
      </w:pPr>
    </w:p>
    <w:p w14:paraId="2F97DC53">
      <w:pPr>
        <w:pStyle w:val="5"/>
        <w:rPr>
          <w:b/>
          <w:lang w:eastAsia="zh-CN"/>
        </w:rPr>
      </w:pPr>
    </w:p>
    <w:p w14:paraId="65C179A3">
      <w:pPr>
        <w:pStyle w:val="5"/>
        <w:rPr>
          <w:b/>
          <w:lang w:eastAsia="zh-CN"/>
        </w:rPr>
      </w:pPr>
    </w:p>
    <w:p w14:paraId="7D542AE8">
      <w:pPr>
        <w:pStyle w:val="5"/>
        <w:rPr>
          <w:b/>
          <w:lang w:eastAsia="zh-CN"/>
        </w:rPr>
      </w:pPr>
    </w:p>
    <w:p w14:paraId="0C889E05">
      <w:pPr>
        <w:pStyle w:val="5"/>
        <w:rPr>
          <w:b/>
          <w:lang w:eastAsia="zh-CN"/>
        </w:rPr>
      </w:pPr>
    </w:p>
    <w:p w14:paraId="229AA21F">
      <w:pPr>
        <w:pStyle w:val="5"/>
        <w:rPr>
          <w:b/>
          <w:lang w:eastAsia="zh-CN"/>
        </w:rPr>
      </w:pPr>
    </w:p>
    <w:p w14:paraId="3AB43C3B">
      <w:pPr>
        <w:pStyle w:val="5"/>
        <w:rPr>
          <w:b/>
          <w:lang w:eastAsia="zh-CN"/>
        </w:rPr>
      </w:pPr>
    </w:p>
    <w:p w14:paraId="64E97433">
      <w:pPr>
        <w:pStyle w:val="5"/>
        <w:rPr>
          <w:b/>
          <w:lang w:eastAsia="zh-CN"/>
        </w:rPr>
      </w:pPr>
    </w:p>
    <w:p w14:paraId="15AACCF3">
      <w:pPr>
        <w:pStyle w:val="5"/>
        <w:rPr>
          <w:b/>
          <w:lang w:eastAsia="zh-CN"/>
        </w:rPr>
      </w:pPr>
    </w:p>
    <w:p w14:paraId="46F08CAF">
      <w:pPr>
        <w:pStyle w:val="5"/>
        <w:rPr>
          <w:b/>
          <w:lang w:eastAsia="zh-CN"/>
        </w:rPr>
      </w:pPr>
    </w:p>
    <w:p w14:paraId="091A9ED9">
      <w:pPr>
        <w:pStyle w:val="5"/>
        <w:rPr>
          <w:b/>
          <w:lang w:eastAsia="zh-CN"/>
        </w:rPr>
      </w:pPr>
    </w:p>
    <w:p w14:paraId="7A2469E1">
      <w:pPr>
        <w:pStyle w:val="5"/>
        <w:rPr>
          <w:b/>
          <w:lang w:eastAsia="zh-CN"/>
        </w:rPr>
      </w:pPr>
    </w:p>
    <w:p w14:paraId="4C6618CA">
      <w:pPr>
        <w:pStyle w:val="5"/>
        <w:rPr>
          <w:b/>
          <w:lang w:eastAsia="zh-CN"/>
        </w:rPr>
      </w:pPr>
    </w:p>
    <w:p w14:paraId="76E480B9">
      <w:pPr>
        <w:pStyle w:val="5"/>
        <w:rPr>
          <w:b/>
          <w:lang w:eastAsia="zh-CN"/>
        </w:rPr>
      </w:pPr>
    </w:p>
    <w:p w14:paraId="7B5EF4C3">
      <w:pPr>
        <w:pStyle w:val="5"/>
        <w:rPr>
          <w:b/>
          <w:lang w:eastAsia="zh-CN"/>
        </w:rPr>
      </w:pPr>
    </w:p>
    <w:p w14:paraId="30330EBF">
      <w:pPr>
        <w:pStyle w:val="5"/>
        <w:rPr>
          <w:b/>
          <w:lang w:eastAsia="zh-CN"/>
        </w:rPr>
      </w:pPr>
    </w:p>
    <w:p w14:paraId="0C5AA4F5">
      <w:pPr>
        <w:pStyle w:val="5"/>
        <w:rPr>
          <w:b/>
          <w:lang w:eastAsia="zh-CN"/>
        </w:rPr>
      </w:pPr>
    </w:p>
    <w:p w14:paraId="3CC6DB20">
      <w:pPr>
        <w:pStyle w:val="5"/>
        <w:spacing w:before="5"/>
        <w:rPr>
          <w:b/>
          <w:sz w:val="25"/>
          <w:lang w:eastAsia="zh-CN"/>
        </w:rPr>
      </w:pPr>
    </w:p>
    <w:p w14:paraId="2EFC6994">
      <w:pPr>
        <w:spacing w:before="89"/>
        <w:ind w:left="878"/>
        <w:rPr>
          <w:b/>
          <w:sz w:val="36"/>
          <w:lang w:eastAsia="zh-CN"/>
        </w:rPr>
      </w:pPr>
      <w:r>
        <w:pict>
          <v:group id="docshapegroup34" o:spid="_x0000_s1072" o:spt="203" style="position:absolute;left:0pt;margin-left:103.6pt;margin-top:-133.65pt;height:438.65pt;width:434.8pt;mso-position-horizontal-relative:page;z-index:-251628544;mso-width-relative:page;mso-height-relative:page;" coordorigin="2072,-2673" coordsize="8696,8773">
            <o:lock v:ext="edit"/>
            <v:shape id="docshape35" o:spid="_x0000_s1074" o:spt="100" style="position:absolute;left:2072;top:-2673;height:8773;width:8696;" fillcolor="#C0C0C0" filled="t" stroked="f" coordorigin="2072,-2673" coordsize="8696,8773" adj=",," path="m3032,5792l3029,5752,3020,5713,3005,5675,2982,5636,2953,5595,2916,5551,2872,5504,2507,5139,2434,5212,2798,5577,2851,5634,2890,5685,2914,5731,2925,5772,2923,5811,2911,5850,2887,5889,2852,5929,2828,5950,2803,5967,2778,5980,2751,5987,2724,5991,2698,5990,2671,5984,2645,5973,2617,5957,2585,5933,2549,5903,2510,5865,2145,5501,2072,5574,2437,5939,2486,5985,2533,6023,2576,6054,2617,6076,2656,6091,2696,6099,2736,6100,2776,6095,2816,6082,2855,6061,2895,6033,2934,5998,2970,5958,2997,5917,3017,5876,3028,5833,3032,5792xm3576,5227l3574,5203,3567,5177,3558,5150,3546,5124,3530,5099,3515,5079,3513,5075,3492,5052,3467,5030,3467,5240,3466,5255,3462,5270,3457,5284,3450,5299,3441,5314,3434,5324,3424,5336,3410,5351,3394,5367,3256,5505,3039,5287,3113,5213,3167,5160,3192,5136,3216,5116,3238,5100,3258,5089,3278,5082,3298,5079,3319,5079,3339,5082,3359,5089,3379,5099,3398,5112,3416,5128,3430,5143,3442,5159,3451,5175,3458,5192,3463,5208,3466,5224,3467,5240,3467,5030,3464,5027,3434,5007,3424,5003,3402,4993,3369,4983,3335,4979,3302,4981,3268,4989,3235,5003,3241,4973,3243,4943,3241,4915,3235,4887,3225,4861,3212,4836,3206,4827,3197,4813,3178,4791,3159,4775,3159,4961,3158,4979,3154,4998,3146,5016,3137,5032,3124,5050,3106,5070,3084,5093,2964,5213,2773,5022,2884,4911,2912,4884,2937,4863,2958,4847,2976,4836,2993,4830,3011,4827,3029,4827,3047,4831,3065,4838,3083,4847,3100,4859,3116,4873,3131,4890,3143,4907,3151,4925,3157,4943,3159,4961,3159,4775,3155,4771,3130,4754,3102,4740,3073,4729,3042,4723,3012,4721,2983,4723,2954,4730,2925,4743,2895,4761,2864,4784,2833,4813,2667,4979,2626,5020,3258,5653,3405,5505,3469,5442,3493,5416,3515,5391,3533,5366,3547,5342,3559,5319,3567,5296,3573,5273,3576,5250,3576,5227xm4118,4792l4044,4718,3771,4990,3214,4432,3141,4505,3773,5138,4118,4792xm4291,4620l3659,3987,3585,4060,4218,4693,4291,4620xm4761,4062l4758,4005,4745,3946,4721,3885,4687,3823,4592,3875,4620,3921,4640,3967,4652,4010,4655,4053,4651,4093,4638,4130,4619,4165,4591,4197,4565,4220,4535,4239,4503,4252,4468,4261,4431,4265,4393,4261,4354,4252,4314,4235,4274,4213,4233,4185,4193,4153,4153,4115,4123,4083,4095,4049,4071,4013,4049,3976,4031,3938,4020,3900,4014,3861,4015,3822,4022,3784,4037,3748,4058,3714,4087,3681,4115,3656,4145,3638,4177,3626,4210,3620,4245,3622,4283,3629,4324,3644,4366,3665,4419,3574,4365,3546,4311,3527,4257,3517,4204,3517,4153,3525,4105,3543,4059,3571,4017,3608,3983,3646,3956,3687,3935,3732,3921,3780,3913,3830,3914,3881,3922,3933,3938,3985,3962,4038,3994,4090,4032,4141,4078,4191,4124,4234,4173,4271,4224,4303,4277,4331,4330,4352,4382,4365,4433,4369,4482,4366,4531,4355,4578,4334,4624,4303,4669,4263,4707,4218,4736,4169,4754,4118,4761,4062xm5680,3230l5655,3223,5412,3154,5373,3145,5368,3144,5336,3138,5301,3133,5267,3131,5251,3132,5233,3134,5213,3138,5191,3144,5220,3098,5240,3053,5250,3010,5250,2967,5242,2926,5227,2888,5205,2851,5201,2846,5175,2816,5148,2792,5146,2791,5146,3003,5143,3023,5136,3043,5126,3064,5112,3086,5093,3109,5070,3134,4913,3291,4857,3235,4704,3082,4879,2907,4909,2880,4939,2861,4969,2849,4998,2846,5025,2849,5052,2858,5076,2872,5100,2891,5114,2907,5125,2924,5135,2943,5141,2962,5146,2983,5146,3003,5146,2791,5119,2772,5089,2756,5057,2743,5024,2736,4993,2734,4964,2737,4935,2745,4906,2759,4875,2779,4842,2806,4806,2840,4561,3085,4754,3279,5193,3717,5266,3644,4985,3363,5058,3291,5070,3279,5083,3266,5095,3255,5105,3247,5114,3241,5125,3235,5137,3231,5150,3227,5164,3224,5180,3223,5198,3224,5219,3226,5244,3230,5271,3235,5304,3243,5341,3252,5588,3322,5632,3279,5680,3230xm6163,2747l6089,2672,5750,3012,5534,2796,5840,2491,5766,2417,5460,2722,5266,2529,5593,2202,5518,2128,5119,2527,5751,3159,6163,2747xm6497,2413l6428,2272,6186,1776,6082,1564,6007,1639,6042,1707,6282,2180,6335,2282,6353,2315,6371,2348,6391,2381,6360,2362,6327,2344,6294,2325,6191,2271,5856,2096,5655,1991,5576,2070,5717,2140,6211,2383,6422,2488,6497,2413xm6865,2045l6233,1413,6160,1486,6792,2118,6865,2045xm7408,1502l7333,1428,6994,1767,6779,1552,7084,1246,7010,1172,6705,1478,6511,1284,6837,958,6763,883,6363,1283,6995,1915,7408,1502xm8018,893l7974,822,7537,109,7464,182,7509,253,7737,605,7841,764,7868,804,7893,840,7832,795,7768,749,7699,704,7626,659,7227,419,7139,507,7179,573,7461,1039,7489,1084,7553,1181,7516,1154,7478,1127,7439,1101,6902,744,6827,819,6897,864,7605,1305,7680,1230,7639,1164,7397,764,7303,611,7274,566,7258,541,7416,639,7947,963,8018,893xm8766,36l8765,10,8762,-17,8757,-46,8748,-77,8737,-108,8721,-141,8703,-176,8680,-211,8660,-239,8660,33,8657,53,8651,74,8643,95,8631,117,8615,141,8594,166,8569,192,8451,310,7968,-173,8084,-289,8115,-318,8143,-342,8169,-359,8191,-370,8222,-379,8256,-381,8293,-378,8332,-369,8374,-351,8418,-325,8464,-289,8513,-244,8547,-209,8576,-174,8600,-141,8620,-108,8636,-76,8648,-45,8656,-16,8660,13,8660,33,8660,-239,8654,-247,8624,-282,8590,-318,8547,-358,8519,-381,8504,-393,8461,-422,8417,-447,8374,-466,8330,-479,8287,-487,8244,-490,8211,-487,8179,-480,8148,-469,8118,-454,8095,-439,8069,-419,8041,-394,8010,-364,7964,-318,7820,-174,8452,458,8600,310,8652,259,8675,234,8696,209,8714,184,8730,159,8742,134,8752,110,8759,86,8764,61,8766,36xm9498,-588l9473,-595,9230,-664,9191,-673,9185,-674,9154,-680,9119,-685,9085,-687,9069,-686,9051,-684,9031,-680,9009,-674,9038,-720,9058,-765,9068,-808,9068,-851,9060,-892,9045,-930,9023,-967,9019,-972,8993,-1002,8966,-1026,8964,-1028,8964,-815,8961,-795,8954,-775,8944,-754,8930,-732,8911,-709,8888,-684,8787,-583,8731,-527,8675,-583,8522,-736,8697,-911,8727,-938,8757,-957,8787,-969,8816,-972,8843,-969,8870,-960,8894,-946,8918,-927,8932,-911,8943,-894,8953,-875,8959,-856,8964,-835,8964,-815,8964,-1028,8937,-1046,8907,-1062,8875,-1075,8842,-1082,8811,-1084,8781,-1081,8753,-1073,8724,-1059,8693,-1039,8660,-1012,8624,-978,8557,-911,8379,-733,9011,-101,9084,-174,8803,-454,8876,-527,8888,-539,8901,-552,8913,-563,8923,-571,8932,-577,8943,-583,8955,-587,8968,-591,8982,-594,8998,-595,9016,-594,9037,-592,9062,-588,9089,-583,9122,-575,9159,-566,9406,-496,9498,-588xm10024,-1114l9932,-1157,9594,-1317,9594,-1203,9407,-1015,9375,-1077,9313,-1200,9282,-1262,9261,-1301,9239,-1339,9215,-1376,9191,-1412,9225,-1392,9265,-1370,9311,-1346,9594,-1203,9594,-1317,9391,-1412,9165,-1520,9087,-1441,9122,-1371,9157,-1300,9192,-1230,9366,-878,9436,-737,9471,-667,9507,-596,9584,-674,9552,-737,9486,-863,9454,-926,9543,-1015,9685,-1157,9941,-1030,10024,-1114xm10159,-1249l9872,-1536,10131,-1796,10057,-1870,9797,-1611,9602,-1807,9901,-2106,9827,-2181,9454,-1808,10086,-1176,10159,-1249xm10768,-1857l10210,-2415,10393,-2598,10318,-2673,9880,-2234,9955,-2160,10137,-2342,10695,-1784,10768,-1857xe">
              <v:path arrowok="t" o:connecttype="segments"/>
              <v:fill on="t" opacity="32896f" focussize="0,0"/>
              <v:stroke on="f" joinstyle="round"/>
              <v:imagedata o:title=""/>
              <o:lock v:ext="edit"/>
            </v:shape>
            <v:shape id="docshape36" o:spid="_x0000_s1073" o:spt="100" style="position:absolute;left:7350;top:90;height:413;width:12;" fillcolor="#7E7E7E" filled="t" stroked="f" coordorigin="7350,91" coordsize="12,413" adj=",," path="m7362,499l7350,499,7350,503,7362,503,7362,499xm7362,91l7350,91,7350,95,7357,95,7357,499,7362,499,7362,95,7362,95,7362,91xe">
              <v:path arrowok="t" o:connecttype="segments"/>
              <v:fill on="t" focussize="0,0"/>
              <v:stroke on="f" joinstyle="round"/>
              <v:imagedata o:title=""/>
              <o:lock v:ext="edit"/>
            </v:shape>
          </v:group>
        </w:pict>
      </w:r>
      <w:r>
        <w:pict>
          <v:shape id="docshape37" o:spid="_x0000_s1071" o:spt="100" style="position:absolute;left:0pt;margin-left:70.7pt;margin-top:4.55pt;height:20.65pt;width:0.6pt;mso-position-horizontal-relative:page;z-index:251668480;mso-width-relative:page;mso-height-relative:page;" fillcolor="#7E7E7E" filled="t" stroked="f" coordorigin="1414,91" coordsize="12,413" adj=",," path="m1426,499l1414,499,1414,503,1426,503,1426,499xm1426,91l1414,91,1414,95,1414,499,1419,499,1419,95,1426,95,1426,91xe">
            <v:path arrowok="t" o:connecttype="segments"/>
            <v:fill on="t" focussize="0,0"/>
            <v:stroke on="f" joinstyle="round"/>
            <v:imagedata o:title=""/>
            <o:lock v:ext="edit"/>
          </v:shape>
        </w:pict>
      </w:r>
      <w:r>
        <w:rPr>
          <w:rFonts w:hint="eastAsia" w:ascii="微软雅黑" w:hAnsi="微软雅黑" w:eastAsia="微软雅黑" w:cs="微软雅黑"/>
          <w:b/>
          <w:sz w:val="36"/>
          <w:szCs w:val="36"/>
          <w:lang w:eastAsia="zh-CN"/>
        </w:rPr>
        <w:t>乳化调味汁。规范</w:t>
      </w:r>
    </w:p>
    <w:p w14:paraId="40DFC3CD">
      <w:pPr>
        <w:pStyle w:val="5"/>
        <w:rPr>
          <w:b/>
          <w:lang w:eastAsia="zh-CN"/>
        </w:rPr>
      </w:pPr>
    </w:p>
    <w:p w14:paraId="0D2A63EC">
      <w:pPr>
        <w:pStyle w:val="5"/>
        <w:rPr>
          <w:b/>
          <w:lang w:eastAsia="zh-CN"/>
        </w:rPr>
      </w:pPr>
    </w:p>
    <w:p w14:paraId="4AAF2CAE">
      <w:pPr>
        <w:pStyle w:val="5"/>
        <w:rPr>
          <w:b/>
          <w:lang w:eastAsia="zh-CN"/>
        </w:rPr>
      </w:pPr>
    </w:p>
    <w:p w14:paraId="3CEB1F74">
      <w:pPr>
        <w:pStyle w:val="5"/>
        <w:rPr>
          <w:b/>
          <w:lang w:eastAsia="zh-CN"/>
        </w:rPr>
      </w:pPr>
    </w:p>
    <w:p w14:paraId="7B95FD18">
      <w:pPr>
        <w:pStyle w:val="5"/>
        <w:rPr>
          <w:b/>
          <w:lang w:eastAsia="zh-CN"/>
        </w:rPr>
      </w:pPr>
    </w:p>
    <w:p w14:paraId="15D7E768">
      <w:pPr>
        <w:pStyle w:val="5"/>
        <w:rPr>
          <w:b/>
          <w:lang w:eastAsia="zh-CN"/>
        </w:rPr>
      </w:pPr>
    </w:p>
    <w:p w14:paraId="0FFA25D5">
      <w:pPr>
        <w:pStyle w:val="5"/>
        <w:rPr>
          <w:b/>
          <w:lang w:eastAsia="zh-CN"/>
        </w:rPr>
      </w:pPr>
    </w:p>
    <w:p w14:paraId="668BDBF1">
      <w:pPr>
        <w:pStyle w:val="5"/>
        <w:rPr>
          <w:b/>
          <w:lang w:eastAsia="zh-CN"/>
        </w:rPr>
      </w:pPr>
    </w:p>
    <w:p w14:paraId="133F9F94">
      <w:pPr>
        <w:pStyle w:val="5"/>
        <w:rPr>
          <w:b/>
          <w:lang w:eastAsia="zh-CN"/>
        </w:rPr>
      </w:pPr>
    </w:p>
    <w:p w14:paraId="266C5C5A">
      <w:pPr>
        <w:pStyle w:val="5"/>
        <w:rPr>
          <w:b/>
          <w:lang w:eastAsia="zh-CN"/>
        </w:rPr>
      </w:pPr>
    </w:p>
    <w:p w14:paraId="7B701967">
      <w:pPr>
        <w:pStyle w:val="5"/>
        <w:rPr>
          <w:b/>
          <w:lang w:eastAsia="zh-CN"/>
        </w:rPr>
      </w:pPr>
    </w:p>
    <w:p w14:paraId="0B2C30B5">
      <w:pPr>
        <w:pStyle w:val="5"/>
        <w:rPr>
          <w:b/>
          <w:lang w:eastAsia="zh-CN"/>
        </w:rPr>
      </w:pPr>
    </w:p>
    <w:p w14:paraId="2491D90E">
      <w:pPr>
        <w:pStyle w:val="5"/>
        <w:rPr>
          <w:b/>
          <w:lang w:eastAsia="zh-CN"/>
        </w:rPr>
      </w:pPr>
    </w:p>
    <w:p w14:paraId="02DB84AA">
      <w:pPr>
        <w:pStyle w:val="5"/>
        <w:spacing w:before="10" w:after="1"/>
        <w:rPr>
          <w:b/>
          <w:sz w:val="28"/>
          <w:lang w:eastAsia="zh-CN"/>
        </w:rPr>
      </w:pPr>
    </w:p>
    <w:tbl>
      <w:tblPr>
        <w:tblStyle w:val="12"/>
        <w:tblW w:w="0" w:type="auto"/>
        <w:tblInd w:w="991" w:type="dxa"/>
        <w:tblLayout w:type="fixed"/>
        <w:tblCellMar>
          <w:top w:w="0" w:type="dxa"/>
          <w:left w:w="0" w:type="dxa"/>
          <w:bottom w:w="0" w:type="dxa"/>
          <w:right w:w="0" w:type="dxa"/>
        </w:tblCellMar>
      </w:tblPr>
      <w:tblGrid>
        <w:gridCol w:w="708"/>
        <w:gridCol w:w="7002"/>
      </w:tblGrid>
      <w:tr w14:paraId="4BECBF9D">
        <w:tblPrEx>
          <w:tblCellMar>
            <w:top w:w="0" w:type="dxa"/>
            <w:left w:w="0" w:type="dxa"/>
            <w:bottom w:w="0" w:type="dxa"/>
            <w:right w:w="0" w:type="dxa"/>
          </w:tblCellMar>
        </w:tblPrEx>
        <w:trPr>
          <w:trHeight w:val="727" w:hRule="atLeast"/>
        </w:trPr>
        <w:tc>
          <w:tcPr>
            <w:tcW w:w="7710" w:type="dxa"/>
            <w:gridSpan w:val="2"/>
          </w:tcPr>
          <w:p w14:paraId="06704F0E">
            <w:pPr>
              <w:pStyle w:val="14"/>
              <w:spacing w:line="314" w:lineRule="exact"/>
              <w:ind w:left="2"/>
              <w:rPr>
                <w:sz w:val="28"/>
                <w:lang w:eastAsia="zh-CN"/>
              </w:rPr>
            </w:pPr>
            <w:r>
              <w:rPr>
                <w:rFonts w:hint="eastAsia" w:ascii="微软雅黑" w:hAnsi="微软雅黑" w:eastAsia="微软雅黑" w:cs="微软雅黑"/>
                <w:sz w:val="28"/>
                <w:szCs w:val="28"/>
                <w:lang w:eastAsia="zh-CN"/>
              </w:rPr>
              <w:t>肯尼亚标准局，波波路，蒙巴萨路旁，</w:t>
            </w:r>
          </w:p>
          <w:p w14:paraId="30968DB5">
            <w:pPr>
              <w:pStyle w:val="14"/>
              <w:spacing w:line="20" w:lineRule="exact"/>
              <w:ind w:left="-3"/>
              <w:rPr>
                <w:sz w:val="2"/>
              </w:rPr>
            </w:pPr>
            <w:r>
              <w:rPr>
                <w:sz w:val="2"/>
              </w:rPr>
              <w:pict>
                <v:group id="docshapegroup38" o:spid="_x0000_s1069" o:spt="203" style="height:0.25pt;width:0.6pt;" coordsize="12,5">
                  <o:lock v:ext="edit"/>
                  <v:rect id="docshape39" o:spid="_x0000_s1070" o:spt="1" style="position:absolute;left:0;top:0;height:5;width:12;" fillcolor="#7E7E7E" filled="t" stroked="f" coordsize="21600,21600">
                    <v:path/>
                    <v:fill on="t" focussize="0,0"/>
                    <v:stroke on="f"/>
                    <v:imagedata o:title=""/>
                    <o:lock v:ext="edit"/>
                  </v:rect>
                  <w10:wrap type="none"/>
                  <w10:anchorlock/>
                </v:group>
              </w:pict>
            </w:r>
          </w:p>
          <w:p w14:paraId="56252BDF">
            <w:pPr>
              <w:pStyle w:val="14"/>
              <w:ind w:left="2"/>
              <w:rPr>
                <w:sz w:val="28"/>
                <w:lang w:val="fi-FI" w:eastAsia="zh-CN"/>
              </w:rPr>
            </w:pPr>
            <w:r>
              <w:rPr>
                <w:rFonts w:hint="eastAsia" w:ascii="微软雅黑" w:hAnsi="微软雅黑" w:eastAsia="微软雅黑" w:cs="微软雅黑"/>
                <w:sz w:val="28"/>
                <w:szCs w:val="28"/>
                <w:lang w:val="fi-FI" w:eastAsia="zh-CN"/>
              </w:rPr>
              <w:t>肯尼亚内罗毕邮政信箱</w:t>
            </w:r>
            <w:r>
              <w:rPr>
                <w:sz w:val="28"/>
                <w:szCs w:val="28"/>
                <w:lang w:val="fi-FI" w:eastAsia="zh-CN"/>
              </w:rPr>
              <w:t>54974-00200</w:t>
            </w:r>
          </w:p>
        </w:tc>
      </w:tr>
      <w:tr w14:paraId="6E024F7B">
        <w:tblPrEx>
          <w:tblCellMar>
            <w:top w:w="0" w:type="dxa"/>
            <w:left w:w="0" w:type="dxa"/>
            <w:bottom w:w="0" w:type="dxa"/>
            <w:right w:w="0" w:type="dxa"/>
          </w:tblCellMar>
        </w:tblPrEx>
        <w:trPr>
          <w:trHeight w:val="511" w:hRule="atLeast"/>
        </w:trPr>
        <w:tc>
          <w:tcPr>
            <w:tcW w:w="708" w:type="dxa"/>
            <w:tcBorders>
              <w:right w:val="single" w:color="7E7E7E" w:sz="2" w:space="0"/>
            </w:tcBorders>
          </w:tcPr>
          <w:p w14:paraId="315BC89B">
            <w:pPr>
              <w:pStyle w:val="14"/>
              <w:rPr>
                <w:rFonts w:ascii="Times New Roman"/>
                <w:sz w:val="24"/>
                <w:lang w:val="fi-FI" w:eastAsia="zh-CN"/>
              </w:rPr>
            </w:pPr>
          </w:p>
        </w:tc>
        <w:tc>
          <w:tcPr>
            <w:tcW w:w="7002" w:type="dxa"/>
            <w:tcBorders>
              <w:left w:val="single" w:color="7E7E7E" w:sz="2" w:space="0"/>
            </w:tcBorders>
          </w:tcPr>
          <w:p w14:paraId="75984364">
            <w:pPr>
              <w:pStyle w:val="14"/>
              <w:spacing w:before="9"/>
              <w:rPr>
                <w:b/>
                <w:sz w:val="14"/>
                <w:lang w:val="fi-FI" w:eastAsia="zh-CN"/>
              </w:rPr>
            </w:pPr>
          </w:p>
          <w:p w14:paraId="40FAE921">
            <w:pPr>
              <w:pStyle w:val="14"/>
              <w:spacing w:line="20" w:lineRule="exact"/>
              <w:ind w:left="-5"/>
              <w:rPr>
                <w:sz w:val="2"/>
              </w:rPr>
            </w:pPr>
            <w:r>
              <w:rPr>
                <w:sz w:val="2"/>
              </w:rPr>
              <w:pict>
                <v:group id="docshapegroup40" o:spid="_x0000_s1067" o:spt="203" style="height:0.25pt;width:0.6pt;" coordsize="12,5">
                  <o:lock v:ext="edit"/>
                  <v:rect id="docshape41" o:spid="_x0000_s1068" o:spt="1" style="position:absolute;left:0;top:0;height:5;width:12;" fillcolor="#7E7E7E" filled="t" stroked="f" coordsize="21600,21600">
                    <v:path/>
                    <v:fill on="t" focussize="0,0"/>
                    <v:stroke on="f"/>
                    <v:imagedata o:title=""/>
                    <o:lock v:ext="edit"/>
                  </v:rect>
                  <w10:wrap type="none"/>
                  <w10:anchorlock/>
                </v:group>
              </w:pict>
            </w:r>
          </w:p>
          <w:p w14:paraId="4C6658E2">
            <w:pPr>
              <w:pStyle w:val="14"/>
              <w:ind w:left="-1"/>
              <w:rPr>
                <w:sz w:val="18"/>
              </w:rPr>
            </w:pPr>
            <w:r>
              <w:rPr>
                <w:sz w:val="18"/>
              </w:rPr>
              <w:t>+254</w:t>
            </w:r>
            <w:r>
              <w:rPr>
                <w:spacing w:val="-6"/>
                <w:sz w:val="18"/>
              </w:rPr>
              <w:t xml:space="preserve"> </w:t>
            </w:r>
            <w:r>
              <w:rPr>
                <w:sz w:val="18"/>
              </w:rPr>
              <w:t>020</w:t>
            </w:r>
            <w:r>
              <w:rPr>
                <w:spacing w:val="-7"/>
                <w:sz w:val="18"/>
              </w:rPr>
              <w:t xml:space="preserve"> </w:t>
            </w:r>
            <w:r>
              <w:rPr>
                <w:sz w:val="18"/>
              </w:rPr>
              <w:t>6948000,</w:t>
            </w:r>
            <w:r>
              <w:rPr>
                <w:spacing w:val="-6"/>
                <w:sz w:val="18"/>
              </w:rPr>
              <w:t xml:space="preserve"> </w:t>
            </w:r>
            <w:r>
              <w:rPr>
                <w:sz w:val="18"/>
              </w:rPr>
              <w:t>+</w:t>
            </w:r>
            <w:r>
              <w:rPr>
                <w:spacing w:val="-6"/>
                <w:sz w:val="18"/>
              </w:rPr>
              <w:t xml:space="preserve"> </w:t>
            </w:r>
            <w:r>
              <w:rPr>
                <w:sz w:val="18"/>
              </w:rPr>
              <w:t>254</w:t>
            </w:r>
            <w:r>
              <w:rPr>
                <w:spacing w:val="-5"/>
                <w:sz w:val="18"/>
              </w:rPr>
              <w:t xml:space="preserve"> </w:t>
            </w:r>
            <w:r>
              <w:rPr>
                <w:sz w:val="18"/>
              </w:rPr>
              <w:t>722202137,</w:t>
            </w:r>
            <w:r>
              <w:rPr>
                <w:spacing w:val="-5"/>
                <w:sz w:val="18"/>
              </w:rPr>
              <w:t xml:space="preserve"> </w:t>
            </w:r>
            <w:r>
              <w:rPr>
                <w:sz w:val="18"/>
              </w:rPr>
              <w:t>+</w:t>
            </w:r>
            <w:r>
              <w:rPr>
                <w:spacing w:val="-7"/>
                <w:sz w:val="18"/>
              </w:rPr>
              <w:t xml:space="preserve"> </w:t>
            </w:r>
            <w:r>
              <w:rPr>
                <w:sz w:val="18"/>
              </w:rPr>
              <w:t>254</w:t>
            </w:r>
            <w:r>
              <w:rPr>
                <w:spacing w:val="-7"/>
                <w:sz w:val="18"/>
              </w:rPr>
              <w:t xml:space="preserve"> </w:t>
            </w:r>
            <w:r>
              <w:rPr>
                <w:spacing w:val="-2"/>
                <w:sz w:val="18"/>
              </w:rPr>
              <w:t>734600471</w:t>
            </w:r>
          </w:p>
        </w:tc>
      </w:tr>
      <w:tr w14:paraId="08B43A75">
        <w:tblPrEx>
          <w:tblCellMar>
            <w:top w:w="0" w:type="dxa"/>
            <w:left w:w="0" w:type="dxa"/>
            <w:bottom w:w="0" w:type="dxa"/>
            <w:right w:w="0" w:type="dxa"/>
          </w:tblCellMar>
        </w:tblPrEx>
        <w:trPr>
          <w:trHeight w:val="472" w:hRule="atLeast"/>
        </w:trPr>
        <w:tc>
          <w:tcPr>
            <w:tcW w:w="708" w:type="dxa"/>
            <w:tcBorders>
              <w:right w:val="single" w:color="7E7E7E" w:sz="2" w:space="0"/>
            </w:tcBorders>
          </w:tcPr>
          <w:p w14:paraId="1B6A4637">
            <w:pPr>
              <w:pStyle w:val="14"/>
              <w:rPr>
                <w:rFonts w:ascii="Times New Roman"/>
                <w:sz w:val="24"/>
              </w:rPr>
            </w:pPr>
          </w:p>
        </w:tc>
        <w:tc>
          <w:tcPr>
            <w:tcW w:w="7002" w:type="dxa"/>
            <w:tcBorders>
              <w:left w:val="single" w:color="7E7E7E" w:sz="2" w:space="0"/>
            </w:tcBorders>
          </w:tcPr>
          <w:p w14:paraId="57086B40">
            <w:pPr>
              <w:pStyle w:val="14"/>
              <w:spacing w:before="4"/>
              <w:rPr>
                <w:b/>
                <w:sz w:val="12"/>
              </w:rPr>
            </w:pPr>
          </w:p>
          <w:p w14:paraId="33F22BE5">
            <w:pPr>
              <w:pStyle w:val="14"/>
              <w:spacing w:line="20" w:lineRule="exact"/>
              <w:ind w:left="-5"/>
              <w:rPr>
                <w:sz w:val="2"/>
              </w:rPr>
            </w:pPr>
            <w:r>
              <w:rPr>
                <w:sz w:val="2"/>
              </w:rPr>
              <w:pict>
                <v:group id="docshapegroup42" o:spid="_x0000_s1065" o:spt="203" style="height:0.25pt;width:0.6pt;" coordsize="12,5">
                  <o:lock v:ext="edit"/>
                  <v:rect id="docshape43" o:spid="_x0000_s1066" o:spt="1" style="position:absolute;left:0;top:0;height:5;width:12;" fillcolor="#7E7E7E" filled="t" stroked="f" coordsize="21600,21600">
                    <v:path/>
                    <v:fill on="t" focussize="0,0"/>
                    <v:stroke on="f"/>
                    <v:imagedata o:title=""/>
                    <o:lock v:ext="edit"/>
                  </v:rect>
                  <w10:wrap type="none"/>
                  <w10:anchorlock/>
                </v:group>
              </w:pict>
            </w:r>
          </w:p>
          <w:p w14:paraId="0C66F3C3">
            <w:pPr>
              <w:pStyle w:val="14"/>
              <w:ind w:left="-1"/>
              <w:rPr>
                <w:sz w:val="18"/>
              </w:rPr>
            </w:pPr>
            <w:r>
              <w:fldChar w:fldCharType="begin"/>
            </w:r>
            <w:r>
              <w:instrText xml:space="preserve"> HYPERLINK "mailto:info@kebs.org" \h </w:instrText>
            </w:r>
            <w:r>
              <w:fldChar w:fldCharType="separate"/>
            </w:r>
            <w:r>
              <w:rPr>
                <w:spacing w:val="-2"/>
                <w:sz w:val="18"/>
              </w:rPr>
              <w:t>info@kebs.org</w:t>
            </w:r>
            <w:r>
              <w:rPr>
                <w:spacing w:val="-2"/>
                <w:sz w:val="18"/>
              </w:rPr>
              <w:fldChar w:fldCharType="end"/>
            </w:r>
          </w:p>
        </w:tc>
      </w:tr>
      <w:tr w14:paraId="49E094A9">
        <w:tblPrEx>
          <w:tblCellMar>
            <w:top w:w="0" w:type="dxa"/>
            <w:left w:w="0" w:type="dxa"/>
            <w:bottom w:w="0" w:type="dxa"/>
            <w:right w:w="0" w:type="dxa"/>
          </w:tblCellMar>
        </w:tblPrEx>
        <w:trPr>
          <w:trHeight w:val="484" w:hRule="atLeast"/>
        </w:trPr>
        <w:tc>
          <w:tcPr>
            <w:tcW w:w="708" w:type="dxa"/>
            <w:tcBorders>
              <w:right w:val="single" w:color="7E7E7E" w:sz="2" w:space="0"/>
            </w:tcBorders>
          </w:tcPr>
          <w:p w14:paraId="74BD2937">
            <w:pPr>
              <w:pStyle w:val="14"/>
              <w:rPr>
                <w:rFonts w:ascii="Times New Roman"/>
                <w:sz w:val="24"/>
              </w:rPr>
            </w:pPr>
          </w:p>
        </w:tc>
        <w:tc>
          <w:tcPr>
            <w:tcW w:w="7002" w:type="dxa"/>
            <w:tcBorders>
              <w:left w:val="single" w:color="7E7E7E" w:sz="2" w:space="0"/>
            </w:tcBorders>
          </w:tcPr>
          <w:p w14:paraId="3121D320">
            <w:pPr>
              <w:pStyle w:val="14"/>
              <w:spacing w:before="11"/>
              <w:rPr>
                <w:b/>
                <w:sz w:val="12"/>
              </w:rPr>
            </w:pPr>
          </w:p>
          <w:p w14:paraId="51BB9960">
            <w:pPr>
              <w:pStyle w:val="14"/>
              <w:spacing w:line="20" w:lineRule="exact"/>
              <w:ind w:left="-5"/>
              <w:rPr>
                <w:sz w:val="2"/>
              </w:rPr>
            </w:pPr>
            <w:r>
              <w:rPr>
                <w:sz w:val="2"/>
              </w:rPr>
              <w:pict>
                <v:group id="docshapegroup44" o:spid="_x0000_s1063" o:spt="203" style="height:0.25pt;width:0.6pt;" coordsize="12,5">
                  <o:lock v:ext="edit"/>
                  <v:rect id="docshape45" o:spid="_x0000_s1064" o:spt="1" style="position:absolute;left:0;top:0;height:5;width:12;" fillcolor="#7E7E7E" filled="t" stroked="f" coordsize="21600,21600">
                    <v:path/>
                    <v:fill on="t" focussize="0,0"/>
                    <v:stroke on="f"/>
                    <v:imagedata o:title=""/>
                    <o:lock v:ext="edit"/>
                  </v:rect>
                  <w10:wrap type="none"/>
                  <w10:anchorlock/>
                </v:group>
              </w:pict>
            </w:r>
          </w:p>
          <w:p w14:paraId="417F2E74">
            <w:pPr>
              <w:pStyle w:val="14"/>
              <w:ind w:left="-1"/>
              <w:rPr>
                <w:sz w:val="18"/>
              </w:rPr>
            </w:pPr>
            <w:r>
              <w:rPr>
                <w:spacing w:val="-2"/>
                <w:sz w:val="18"/>
              </w:rPr>
              <w:t>@KEBS_ke</w:t>
            </w:r>
          </w:p>
        </w:tc>
      </w:tr>
      <w:tr w14:paraId="55CE28C7">
        <w:tblPrEx>
          <w:tblCellMar>
            <w:top w:w="0" w:type="dxa"/>
            <w:left w:w="0" w:type="dxa"/>
            <w:bottom w:w="0" w:type="dxa"/>
            <w:right w:w="0" w:type="dxa"/>
          </w:tblCellMar>
        </w:tblPrEx>
        <w:trPr>
          <w:trHeight w:val="417" w:hRule="atLeast"/>
        </w:trPr>
        <w:tc>
          <w:tcPr>
            <w:tcW w:w="708" w:type="dxa"/>
            <w:tcBorders>
              <w:right w:val="single" w:color="7E7E7E" w:sz="2" w:space="0"/>
            </w:tcBorders>
          </w:tcPr>
          <w:p w14:paraId="7B875756">
            <w:pPr>
              <w:pStyle w:val="14"/>
              <w:rPr>
                <w:rFonts w:ascii="Times New Roman"/>
                <w:sz w:val="24"/>
              </w:rPr>
            </w:pPr>
          </w:p>
        </w:tc>
        <w:tc>
          <w:tcPr>
            <w:tcW w:w="7002" w:type="dxa"/>
            <w:tcBorders>
              <w:left w:val="single" w:color="7E7E7E" w:sz="2" w:space="0"/>
            </w:tcBorders>
          </w:tcPr>
          <w:p w14:paraId="2F955F9E">
            <w:pPr>
              <w:pStyle w:val="14"/>
              <w:spacing w:before="6"/>
              <w:rPr>
                <w:b/>
                <w:sz w:val="12"/>
              </w:rPr>
            </w:pPr>
          </w:p>
          <w:p w14:paraId="4277B95B">
            <w:pPr>
              <w:pStyle w:val="14"/>
              <w:spacing w:line="20" w:lineRule="exact"/>
              <w:ind w:left="-5"/>
              <w:rPr>
                <w:sz w:val="2"/>
              </w:rPr>
            </w:pPr>
            <w:r>
              <w:rPr>
                <w:sz w:val="2"/>
              </w:rPr>
              <w:pict>
                <v:group id="docshapegroup46" o:spid="_x0000_s1061" o:spt="203" style="height:0.25pt;width:0.6pt;" coordsize="12,5">
                  <o:lock v:ext="edit"/>
                  <v:rect id="docshape47" o:spid="_x0000_s1062" o:spt="1" style="position:absolute;left:0;top:0;height:5;width:12;" fillcolor="#7E7E7E" filled="t" stroked="f" coordsize="21600,21600">
                    <v:path/>
                    <v:fill on="t" focussize="0,0"/>
                    <v:stroke on="f"/>
                    <v:imagedata o:title=""/>
                    <o:lock v:ext="edit"/>
                  </v:rect>
                  <w10:wrap type="none"/>
                  <w10:anchorlock/>
                </v:group>
              </w:pict>
            </w:r>
          </w:p>
          <w:p w14:paraId="7249483B">
            <w:pPr>
              <w:pStyle w:val="14"/>
              <w:ind w:left="-1"/>
              <w:rPr>
                <w:sz w:val="18"/>
                <w:lang w:eastAsia="zh-CN"/>
              </w:rPr>
            </w:pPr>
            <w:r>
              <w:rPr>
                <w:rFonts w:hint="eastAsia" w:ascii="微软雅黑" w:hAnsi="微软雅黑" w:eastAsia="微软雅黑" w:cs="微软雅黑"/>
                <w:sz w:val="18"/>
                <w:szCs w:val="18"/>
                <w:lang w:eastAsia="zh-CN"/>
              </w:rPr>
              <w:t>肯尼亚标准局（</w:t>
            </w:r>
            <w:r>
              <w:rPr>
                <w:sz w:val="18"/>
                <w:szCs w:val="18"/>
                <w:lang w:eastAsia="zh-CN"/>
              </w:rPr>
              <w:t>kebs</w:t>
            </w:r>
            <w:r>
              <w:rPr>
                <w:rFonts w:hint="eastAsia" w:ascii="微软雅黑" w:hAnsi="微软雅黑" w:eastAsia="微软雅黑" w:cs="微软雅黑"/>
                <w:sz w:val="18"/>
                <w:szCs w:val="18"/>
                <w:lang w:eastAsia="zh-CN"/>
              </w:rPr>
              <w:t>）</w:t>
            </w:r>
          </w:p>
        </w:tc>
      </w:tr>
    </w:tbl>
    <w:p w14:paraId="2AE1FDE9">
      <w:pPr>
        <w:rPr>
          <w:sz w:val="18"/>
          <w:lang w:eastAsia="zh-CN"/>
        </w:rPr>
        <w:sectPr>
          <w:pgSz w:w="11910" w:h="16840"/>
          <w:pgMar w:top="1580" w:right="600" w:bottom="720" w:left="540" w:header="0" w:footer="526" w:gutter="0"/>
          <w:cols w:space="720" w:num="1"/>
        </w:sectPr>
      </w:pPr>
    </w:p>
    <w:p w14:paraId="6F141ADD">
      <w:pPr>
        <w:spacing w:before="80"/>
        <w:ind w:left="196"/>
        <w:rPr>
          <w:b/>
          <w:sz w:val="28"/>
          <w:lang w:eastAsia="zh-CN"/>
        </w:rPr>
      </w:pPr>
      <w:r>
        <w:pict>
          <v:shape id="docshape48" o:spid="_x0000_s1060" style="position:absolute;left:0pt;margin-left:70.2pt;margin-top:4.15pt;height:16pt;width:0.6pt;mso-position-horizontal-relative:page;z-index:-251621376;mso-width-relative:page;mso-height-relative:page;" fillcolor="#7E7E7E" filled="t" stroked="f" coordorigin="1404,83" coordsize="12,320" path="m1416,83l1404,83,1404,88,1404,398,1404,403,1416,403,1416,398,1409,398,1409,88,1416,88,1416,83xe">
            <v:path arrowok="t"/>
            <v:fill on="t" focussize="0,0"/>
            <v:stroke on="f"/>
            <v:imagedata o:title=""/>
            <o:lock v:ext="edit"/>
          </v:shape>
        </w:pict>
      </w:r>
      <w:r>
        <w:pict>
          <v:shape id="docshape49" o:spid="_x0000_s1059" style="position:absolute;left:0pt;margin-left:132.75pt;margin-top:4.15pt;height:16pt;width:0.6pt;mso-position-horizontal-relative:page;z-index:251669504;mso-width-relative:page;mso-height-relative:page;" fillcolor="#7E7E7E" filled="t" stroked="f" coordorigin="2655,83" coordsize="12,320" path="m2667,83l2655,83,2655,88,2662,88,2662,398,2655,398,2655,403,2667,403,2667,398,2667,88,2667,83xe">
            <v:path arrowok="t"/>
            <v:fill on="t" focussize="0,0"/>
            <v:stroke on="f"/>
            <v:imagedata o:title=""/>
            <o:lock v:ext="edit"/>
          </v:shape>
        </w:pict>
      </w:r>
      <w:r>
        <w:rPr>
          <w:b/>
          <w:sz w:val="28"/>
          <w:lang w:eastAsia="zh-CN"/>
        </w:rPr>
        <w:t>DKS</w:t>
      </w:r>
      <w:r>
        <w:rPr>
          <w:b/>
          <w:spacing w:val="-2"/>
          <w:sz w:val="28"/>
          <w:lang w:eastAsia="zh-CN"/>
        </w:rPr>
        <w:t xml:space="preserve"> </w:t>
      </w:r>
      <w:r>
        <w:rPr>
          <w:b/>
          <w:sz w:val="28"/>
          <w:lang w:eastAsia="zh-CN"/>
        </w:rPr>
        <w:t>551:</w:t>
      </w:r>
      <w:r>
        <w:rPr>
          <w:b/>
          <w:spacing w:val="-1"/>
          <w:sz w:val="28"/>
          <w:lang w:eastAsia="zh-CN"/>
        </w:rPr>
        <w:t xml:space="preserve"> </w:t>
      </w:r>
      <w:r>
        <w:rPr>
          <w:b/>
          <w:spacing w:val="-4"/>
          <w:sz w:val="28"/>
          <w:lang w:eastAsia="zh-CN"/>
        </w:rPr>
        <w:t>2025</w:t>
      </w:r>
    </w:p>
    <w:p w14:paraId="33F1B14E">
      <w:pPr>
        <w:pStyle w:val="2"/>
        <w:spacing w:before="226"/>
        <w:ind w:left="196" w:firstLine="0"/>
        <w:rPr>
          <w:lang w:eastAsia="zh-CN"/>
        </w:rPr>
      </w:pPr>
      <w:bookmarkStart w:id="0" w:name="_bookmark0"/>
      <w:bookmarkEnd w:id="0"/>
      <w:r>
        <w:rPr>
          <w:rFonts w:hint="eastAsia" w:ascii="微软雅黑" w:hAnsi="微软雅黑" w:eastAsia="微软雅黑" w:cs="微软雅黑"/>
          <w:lang w:eastAsia="zh-CN"/>
        </w:rPr>
        <w:t>前言</w:t>
      </w:r>
    </w:p>
    <w:p w14:paraId="6D686BA0">
      <w:pPr>
        <w:pStyle w:val="5"/>
        <w:spacing w:before="1"/>
        <w:rPr>
          <w:b/>
          <w:sz w:val="27"/>
          <w:lang w:eastAsia="zh-CN"/>
        </w:rPr>
      </w:pPr>
    </w:p>
    <w:p w14:paraId="6DC31C9E">
      <w:pPr>
        <w:pStyle w:val="5"/>
        <w:spacing w:before="1"/>
        <w:ind w:left="196" w:right="822"/>
        <w:jc w:val="both"/>
        <w:rPr>
          <w:lang w:eastAsia="zh-CN"/>
        </w:rPr>
      </w:pPr>
      <w:r>
        <w:rPr>
          <w:rFonts w:hint="eastAsia" w:ascii="微软雅黑" w:hAnsi="微软雅黑" w:eastAsia="微软雅黑" w:cs="微软雅黑"/>
          <w:lang w:eastAsia="zh-CN"/>
        </w:rPr>
        <w:t>本肯尼亚标准由食用油脂技术委员会在标准项目委员会的指导下制定，符合肯尼亚标准局的程序。</w:t>
      </w:r>
    </w:p>
    <w:p w14:paraId="4A78831B">
      <w:pPr>
        <w:pStyle w:val="5"/>
        <w:spacing w:before="10"/>
        <w:rPr>
          <w:lang w:eastAsia="zh-CN"/>
        </w:rPr>
      </w:pPr>
    </w:p>
    <w:p w14:paraId="16757FAD">
      <w:pPr>
        <w:pStyle w:val="5"/>
        <w:spacing w:before="1"/>
        <w:ind w:left="196" w:right="814"/>
        <w:jc w:val="both"/>
        <w:rPr>
          <w:lang w:eastAsia="zh-CN"/>
        </w:rPr>
      </w:pPr>
      <w:r>
        <w:rPr>
          <w:rFonts w:hint="eastAsia" w:ascii="微软雅黑" w:hAnsi="微软雅黑" w:eastAsia="微软雅黑" w:cs="微软雅黑"/>
          <w:lang w:eastAsia="zh-CN"/>
        </w:rPr>
        <w:t>肯尼亚标准局（</w:t>
      </w:r>
      <w:r>
        <w:rPr>
          <w:lang w:eastAsia="zh-CN"/>
        </w:rPr>
        <w:t>KEBS</w:t>
      </w:r>
      <w:r>
        <w:rPr>
          <w:rFonts w:hint="eastAsia" w:ascii="微软雅黑" w:hAnsi="微软雅黑" w:eastAsia="微软雅黑" w:cs="微软雅黑"/>
          <w:lang w:eastAsia="zh-CN"/>
        </w:rPr>
        <w:t>）成立了技术委员会（</w:t>
      </w:r>
      <w:r>
        <w:rPr>
          <w:lang w:eastAsia="zh-CN"/>
        </w:rPr>
        <w:t>TCs</w:t>
      </w:r>
      <w:r>
        <w:rPr>
          <w:rFonts w:hint="eastAsia" w:ascii="微软雅黑" w:hAnsi="微软雅黑" w:eastAsia="微软雅黑" w:cs="微软雅黑"/>
          <w:lang w:eastAsia="zh-CN"/>
        </w:rPr>
        <w:t>），负责制定肯尼亚标准（</w:t>
      </w:r>
      <w:r>
        <w:rPr>
          <w:lang w:eastAsia="zh-CN"/>
        </w:rPr>
        <w:t>KS</w:t>
      </w:r>
      <w:r>
        <w:rPr>
          <w:rFonts w:hint="eastAsia" w:ascii="微软雅黑" w:hAnsi="微软雅黑" w:eastAsia="微软雅黑" w:cs="微软雅黑"/>
          <w:lang w:eastAsia="zh-CN"/>
        </w:rPr>
        <w:t>）。委员会由肯尼亚公共和私营部门组织的代表组成。</w:t>
      </w:r>
    </w:p>
    <w:p w14:paraId="52A3B428">
      <w:pPr>
        <w:pStyle w:val="5"/>
        <w:spacing w:before="8"/>
        <w:rPr>
          <w:lang w:eastAsia="zh-CN"/>
        </w:rPr>
      </w:pPr>
    </w:p>
    <w:p w14:paraId="198D2D0A">
      <w:pPr>
        <w:pStyle w:val="5"/>
        <w:ind w:left="196" w:right="814"/>
        <w:jc w:val="both"/>
        <w:rPr>
          <w:lang w:eastAsia="zh-CN"/>
        </w:rPr>
      </w:pPr>
      <w:r>
        <w:pict>
          <v:shape id="docshape50" o:spid="_x0000_s1058" o:spt="100" style="position:absolute;left:0pt;margin-left:43.8pt;margin-top:-1.95pt;height:469.75pt;width:460.6pt;mso-position-horizontal-relative:page;z-index:-251622400;mso-width-relative:page;mso-height-relative:page;" fillcolor="#C0C0C0" filled="t" stroked="f" coordorigin="876,-39" coordsize="9212,9395" adj=",," path="m1581,9283l1324,9025,1399,8951,1466,8884,1517,8826,1552,8771,1570,8717,1572,8666,1562,8617,1544,8570,1517,8526,1501,8508,1481,8484,1463,8468,1463,8677,1459,8708,1446,8740,1424,8773,1393,8808,1250,8951,1024,8725,1165,8584,1188,8561,1208,8543,1225,8530,1239,8521,1258,8513,1279,8509,1300,8508,1322,8512,1345,8519,1367,8530,1388,8544,1408,8562,1432,8590,1449,8618,1459,8647,1463,8677,1463,8468,1457,8462,1431,8444,1405,8428,1378,8415,1350,8405,1323,8399,1297,8397,1272,8398,1248,8403,1223,8411,1199,8422,1175,8437,1156,8450,1134,8468,1111,8490,1084,8515,876,8724,1508,9356,1581,9283xm2352,8425l2349,8385,2340,8346,2325,8308,2302,8270,2273,8228,2236,8184,2192,8138,1827,7773,1754,7846,2118,8211,2171,8267,2210,8319,2234,8365,2245,8406,2243,8444,2231,8483,2207,8523,2172,8563,2148,8584,2123,8601,2098,8613,2071,8621,2044,8624,2018,8623,1991,8617,1965,8607,1937,8590,1905,8567,1869,8537,1830,8499,1465,8134,1392,8207,1757,8573,1806,8619,1853,8657,1896,8687,1937,8710,1976,8725,2016,8733,2056,8734,2096,8728,2136,8715,2175,8695,2215,8667,2254,8632,2290,8592,2317,8551,2337,8509,2348,8467,2352,8425xm2896,7861l2894,7836,2887,7811,2878,7784,2866,7758,2850,7732,2835,7712,2833,7708,2812,7686,2787,7664,2787,7874,2786,7888,2782,7903,2777,7918,2770,7933,2761,7948,2754,7958,2744,7970,2730,7984,2714,8001,2576,8138,2359,7921,2433,7847,2487,7793,2512,7769,2536,7749,2558,7734,2578,7723,2598,7716,2618,7712,2639,7712,2659,7716,2679,7722,2699,7732,2718,7745,2736,7761,2750,7777,2762,7793,2771,7809,2778,7825,2783,7842,2786,7858,2787,7874,2787,7664,2784,7661,2754,7641,2744,7637,2722,7626,2689,7617,2655,7613,2622,7615,2588,7623,2555,7637,2561,7606,2563,7577,2561,7548,2555,7521,2545,7494,2532,7469,2526,7460,2517,7446,2498,7425,2479,7409,2479,7594,2478,7613,2474,7631,2466,7650,2457,7665,2444,7683,2426,7704,2404,7727,2284,7847,2093,7655,2204,7545,2232,7518,2257,7496,2278,7480,2296,7469,2313,7463,2331,7460,2349,7461,2367,7465,2385,7471,2403,7481,2420,7493,2436,7507,2451,7524,2463,7541,2471,7558,2477,7576,2479,7594,2479,7409,2475,7405,2450,7388,2422,7374,2393,7363,2362,7356,2332,7354,2303,7357,2274,7364,2245,7376,2215,7394,2184,7418,2153,7447,1987,7613,1946,7654,2578,8286,2725,8138,2789,8075,2813,8049,2835,8024,2853,8000,2867,7975,2879,7952,2887,7929,2893,7906,2896,7884,2896,7861xm3438,7426l3364,7351,3091,7623,2534,7066,2461,7139,3093,7771,3438,7426xm3611,7253l2979,6621,2905,6694,3538,7326,3611,7253xm4081,6696l4078,6638,4065,6579,4041,6518,4007,6456,3912,6508,3940,6555,3960,6600,3972,6644,3975,6686,3971,6726,3958,6764,3939,6799,3911,6831,3885,6854,3855,6872,3823,6886,3788,6895,3751,6898,3713,6895,3674,6885,3634,6868,3594,6846,3553,6819,3513,6786,3473,6749,3443,6716,3415,6682,3391,6647,3369,6610,3351,6571,3340,6533,3334,6495,3335,6456,3342,6418,3357,6382,3378,6347,3407,6315,3435,6290,3465,6272,3497,6260,3530,6254,3565,6255,3603,6263,3644,6277,3686,6299,3739,6207,3685,6179,3631,6161,3577,6151,3524,6150,3473,6159,3425,6177,3379,6204,3337,6241,3303,6279,3276,6321,3255,6365,3241,6413,3233,6463,3234,6514,3242,6566,3258,6619,3282,6672,3314,6724,3352,6774,3398,6824,3444,6867,3493,6905,3544,6937,3597,6965,3650,6986,3702,6998,3753,7003,3802,7000,3851,6988,3898,6967,3944,6936,3989,6896,4027,6851,4056,6803,4074,6751,4081,6696xm5000,5864l4975,5857,4732,5788,4693,5778,4688,5777,4656,5771,4621,5767,4587,5764,4571,5765,4553,5768,4533,5772,4511,5777,4540,5732,4560,5687,4570,5643,4570,5601,4562,5560,4547,5521,4525,5484,4521,5479,4495,5449,4468,5425,4466,5424,4466,5637,4463,5657,4456,5677,4446,5698,4432,5720,4413,5743,4390,5767,4233,5925,4177,5869,4024,5715,4199,5541,4229,5514,4259,5494,4289,5483,4318,5479,4345,5483,4372,5491,4396,5505,4420,5525,4434,5541,4445,5558,4455,5576,4461,5596,4466,5616,4466,5637,4466,5424,4439,5405,4409,5389,4377,5377,4344,5369,4313,5367,4284,5370,4255,5378,4226,5392,4195,5413,4162,5440,4126,5474,3881,5719,4074,5912,4513,6351,4586,6278,4305,5997,4378,5925,4390,5912,4403,5899,4415,5889,4425,5880,4434,5875,4445,5869,4457,5864,4470,5860,4484,5858,4500,5857,4518,5857,4539,5859,4564,5863,4591,5869,4624,5876,4661,5886,4908,5956,4952,5912,5000,5864xm5483,5381l5409,5306,5070,5645,4854,5430,5160,5124,5086,5050,4780,5356,4586,5162,4913,4836,4838,4761,4439,5161,5071,5793,5483,5381xm5817,5047l5748,4905,5506,4410,5402,4198,5327,4273,5362,4340,5602,4814,5655,4915,5673,4949,5691,4982,5711,5014,5680,4996,5647,4977,5614,4959,5511,4905,5176,4730,4975,4624,4896,4703,5037,4774,5531,5017,5742,5122,5817,5047xm6185,4679l5553,4047,5480,4120,6112,4752,6185,4679xm6728,4136l6653,4061,6314,4401,6099,4186,6404,3880,6330,3806,6025,4111,5831,3918,6157,3591,6083,3517,5683,3916,6315,4549,6728,4136xm7338,3526l7294,3455,6857,2742,6784,2816,6829,2886,7057,3238,7161,3397,7188,3437,7213,3474,7152,3428,7088,3383,7019,3338,6946,3293,6547,3052,6459,3140,6499,3207,6781,3673,6809,3718,6873,3814,6836,3787,6798,3761,6759,3734,6222,3378,6147,3453,6217,3497,6925,3938,7000,3864,6959,3798,6717,3398,6623,3245,6594,3200,6578,3175,6736,3272,7267,3597,7338,3526xm8086,2670l8085,2644,8082,2616,8077,2587,8068,2557,8057,2525,8041,2492,8023,2458,8000,2422,7980,2395,7980,2666,7977,2687,7971,2707,7963,2728,7951,2751,7935,2774,7914,2799,7889,2826,7771,2944,7288,2461,7404,2345,7435,2315,7463,2292,7489,2274,7511,2263,7542,2255,7576,2252,7613,2256,7652,2265,7694,2282,7738,2309,7784,2344,7833,2389,7867,2425,7896,2459,7920,2493,7940,2525,7956,2557,7968,2588,7976,2618,7980,2646,7980,2666,7980,2395,7974,2387,7944,2351,7910,2315,7867,2275,7839,2252,7824,2241,7781,2211,7737,2186,7694,2167,7650,2154,7607,2146,7564,2144,7531,2146,7499,2153,7468,2164,7438,2180,7415,2195,7389,2215,7361,2239,7330,2269,7284,2315,7140,2460,7772,3092,7920,2944,7972,2892,7995,2867,8016,2842,8034,2818,8050,2793,8062,2768,8072,2744,8079,2719,8084,2695,8086,2670xm8818,2046l8793,2039,8550,1970,8511,1960,8505,1959,8474,1953,8439,1949,8405,1946,8389,1947,8371,1950,8351,1954,8329,1959,8358,1914,8378,1869,8388,1825,8388,1783,8380,1742,8365,1703,8343,1666,8339,1661,8313,1631,8286,1607,8284,1606,8284,1819,8281,1839,8274,1859,8264,1880,8250,1902,8231,1925,8208,1949,8107,2051,8051,2107,7995,2051,7842,1898,8017,1723,8047,1696,8077,1676,8107,1665,8136,1661,8163,1665,8190,1673,8214,1687,8238,1707,8252,1723,8263,1740,8273,1758,8279,1778,8284,1799,8284,1819,8284,1606,8257,1587,8227,1571,8195,1559,8162,1551,8131,1549,8101,1552,8073,1560,8044,1574,8013,1595,7980,1622,7944,1656,7877,1723,7699,1901,8331,2533,8404,2460,8123,2179,8196,2107,8208,2094,8221,2081,8233,2071,8243,2062,8252,2057,8263,2051,8275,2046,8288,2042,8302,2040,8318,2039,8336,2039,8357,2041,8382,2045,8409,2051,8442,2059,8479,2068,8726,2138,8818,2046xm9344,1520l9252,1476,8914,1317,8914,1431,8727,1618,8695,1557,8633,1433,8602,1372,8581,1333,8559,1295,8535,1258,8511,1221,8545,1242,8585,1264,8631,1288,8914,1431,8914,1317,8711,1221,8485,1114,8407,1193,8442,1263,8477,1333,8512,1404,8686,1756,8756,1897,8791,1967,8827,2037,8904,1960,8872,1897,8806,1770,8774,1707,8863,1618,9005,1476,9261,1603,9344,1520xm9479,1385l9192,1097,9451,838,9377,763,9117,1023,8922,827,9221,527,9147,453,8774,826,9406,1458,9479,1385xm10088,776l9530,219,9713,36,9638,-39,9200,399,9275,474,9457,292,10015,849,10088,776xe">
            <v:path arrowok="t" o:connecttype="segments"/>
            <v:fill on="t" opacity="32896f" focussize="0,0"/>
            <v:stroke on="f" joinstyle="round"/>
            <v:imagedata o:title=""/>
            <o:lock v:ext="edit"/>
          </v:shape>
        </w:pict>
      </w:r>
      <w:r>
        <w:rPr>
          <w:rFonts w:hint="eastAsia" w:ascii="微软雅黑" w:hAnsi="微软雅黑" w:eastAsia="微软雅黑" w:cs="微软雅黑"/>
          <w:lang w:eastAsia="zh-CN"/>
        </w:rPr>
        <w:t>肯尼亚标准是通过代表政府、学术界、消费者团体、私营部门和其他有关各方等主要利益攸关方的技术委员会制定的。肯尼亚标准草案通过</w:t>
      </w:r>
      <w:r>
        <w:rPr>
          <w:lang w:eastAsia="zh-CN"/>
        </w:rPr>
        <w:t>KEBS</w:t>
      </w:r>
      <w:r>
        <w:rPr>
          <w:rFonts w:hint="eastAsia" w:ascii="微软雅黑" w:hAnsi="微软雅黑" w:eastAsia="微软雅黑" w:cs="微软雅黑"/>
          <w:lang w:eastAsia="zh-CN"/>
        </w:rPr>
        <w:t>网站分发给利益相关者，并向世界贸易组织（</w:t>
      </w:r>
      <w:r>
        <w:rPr>
          <w:lang w:eastAsia="zh-CN"/>
        </w:rPr>
        <w:t>WTO</w:t>
      </w:r>
      <w:r>
        <w:rPr>
          <w:rFonts w:hint="eastAsia" w:ascii="微软雅黑" w:hAnsi="微软雅黑" w:eastAsia="微软雅黑" w:cs="微软雅黑"/>
          <w:lang w:eastAsia="zh-CN"/>
        </w:rPr>
        <w:t>）通报。根据制定肯尼亚标准的程序，在最终确定标准之前，对收到的意见进行讨论和纳入。</w:t>
      </w:r>
    </w:p>
    <w:p w14:paraId="27BEE9C9">
      <w:pPr>
        <w:pStyle w:val="5"/>
        <w:spacing w:before="1"/>
        <w:rPr>
          <w:sz w:val="21"/>
          <w:lang w:eastAsia="zh-CN"/>
        </w:rPr>
      </w:pPr>
    </w:p>
    <w:p w14:paraId="01A479F0">
      <w:pPr>
        <w:pStyle w:val="5"/>
        <w:spacing w:before="1"/>
        <w:ind w:left="196" w:right="824"/>
        <w:jc w:val="both"/>
        <w:rPr>
          <w:lang w:eastAsia="zh-CN"/>
        </w:rPr>
      </w:pPr>
      <w:r>
        <w:rPr>
          <w:rFonts w:hint="eastAsia" w:ascii="微软雅黑" w:hAnsi="微软雅黑" w:eastAsia="微软雅黑" w:cs="微软雅黑"/>
          <w:lang w:eastAsia="zh-CN"/>
        </w:rPr>
        <w:t>对肯尼亚标准进行审查，以跟上技术进步的步伐。因此，肯尼亚标准的使用者应确保他们始终拥有正在执行的标准的最新版本。</w:t>
      </w:r>
    </w:p>
    <w:p w14:paraId="36EF82E9">
      <w:pPr>
        <w:pStyle w:val="5"/>
        <w:spacing w:before="8"/>
        <w:rPr>
          <w:lang w:eastAsia="zh-CN"/>
        </w:rPr>
      </w:pPr>
    </w:p>
    <w:p w14:paraId="2D338203">
      <w:pPr>
        <w:pStyle w:val="5"/>
        <w:spacing w:before="1"/>
        <w:ind w:left="196" w:right="816"/>
        <w:jc w:val="both"/>
        <w:rPr>
          <w:lang w:eastAsia="zh-CN"/>
        </w:rPr>
      </w:pPr>
      <w:r>
        <w:rPr>
          <w:rFonts w:hint="eastAsia" w:ascii="微软雅黑" w:hAnsi="微软雅黑" w:eastAsia="微软雅黑" w:cs="微软雅黑"/>
          <w:lang w:eastAsia="zh-CN"/>
        </w:rPr>
        <w:t>本标准适用于直接消费的乳化酱汁，如蛋黄酱和相关产品，包括用于餐饮目的的产品。这些产品在餐饮场所大量消费。食品是旅游业中最重要的贸易工具之一，因此肯尼亚作为一个旅游目的地，必须能够满足许多不同游客的口味。本标准考虑了所有必要的因素，并确保所有涵盖的产品都是安全制备和处理的</w:t>
      </w:r>
    </w:p>
    <w:p w14:paraId="28DCA29D">
      <w:pPr>
        <w:pStyle w:val="5"/>
        <w:spacing w:before="9"/>
        <w:rPr>
          <w:lang w:eastAsia="zh-CN"/>
        </w:rPr>
      </w:pPr>
    </w:p>
    <w:p w14:paraId="0F97C4C4">
      <w:pPr>
        <w:pStyle w:val="5"/>
        <w:spacing w:before="1" w:line="491" w:lineRule="auto"/>
        <w:ind w:left="600" w:right="1736" w:hanging="404"/>
        <w:rPr>
          <w:lang w:eastAsia="zh-CN"/>
        </w:rPr>
      </w:pPr>
      <w:r>
        <w:rPr>
          <w:rFonts w:hint="eastAsia" w:ascii="微软雅黑" w:hAnsi="微软雅黑" w:eastAsia="微软雅黑" w:cs="微软雅黑"/>
          <w:lang w:eastAsia="zh-CN"/>
        </w:rPr>
        <w:t>在制定本标准期间，参考了以下文件：食品技术中的植物油，</w:t>
      </w:r>
      <w:r>
        <w:rPr>
          <w:lang w:eastAsia="zh-CN"/>
        </w:rPr>
        <w:t>FrankD.Gunstone</w:t>
      </w:r>
      <w:r>
        <w:rPr>
          <w:rFonts w:hint="eastAsia" w:ascii="微软雅黑" w:hAnsi="微软雅黑" w:eastAsia="微软雅黑" w:cs="微软雅黑"/>
          <w:lang w:eastAsia="zh-CN"/>
        </w:rPr>
        <w:t>，</w:t>
      </w:r>
      <w:r>
        <w:rPr>
          <w:lang w:eastAsia="zh-CN"/>
        </w:rPr>
        <w:t>CRC</w:t>
      </w:r>
      <w:r>
        <w:rPr>
          <w:rFonts w:hint="eastAsia" w:ascii="微软雅黑" w:hAnsi="微软雅黑" w:eastAsia="微软雅黑" w:cs="微软雅黑"/>
          <w:lang w:eastAsia="zh-CN"/>
        </w:rPr>
        <w:t>出版社。</w:t>
      </w:r>
    </w:p>
    <w:p w14:paraId="194099C5">
      <w:pPr>
        <w:pStyle w:val="5"/>
        <w:spacing w:line="228" w:lineRule="exact"/>
        <w:ind w:left="600"/>
        <w:rPr>
          <w:lang w:eastAsia="zh-CN"/>
        </w:rPr>
      </w:pPr>
      <w:r>
        <w:rPr>
          <w:rFonts w:hint="eastAsia" w:ascii="微软雅黑" w:hAnsi="微软雅黑" w:eastAsia="微软雅黑" w:cs="微软雅黑"/>
          <w:lang w:eastAsia="zh-CN"/>
        </w:rPr>
        <w:t>脂质手册，第</w:t>
      </w:r>
      <w:r>
        <w:rPr>
          <w:lang w:eastAsia="zh-CN"/>
        </w:rPr>
        <w:t>3</w:t>
      </w:r>
      <w:r>
        <w:rPr>
          <w:rFonts w:hint="eastAsia" w:ascii="微软雅黑" w:hAnsi="微软雅黑" w:eastAsia="微软雅黑" w:cs="微软雅黑"/>
          <w:lang w:eastAsia="zh-CN"/>
        </w:rPr>
        <w:t>版，</w:t>
      </w:r>
      <w:r>
        <w:rPr>
          <w:lang w:eastAsia="zh-CN"/>
        </w:rPr>
        <w:t>John H.</w:t>
      </w:r>
      <w:r>
        <w:rPr>
          <w:rFonts w:hint="eastAsia" w:ascii="微软雅黑" w:hAnsi="微软雅黑" w:eastAsia="微软雅黑" w:cs="微软雅黑"/>
          <w:lang w:eastAsia="zh-CN"/>
        </w:rPr>
        <w:t>等。阿尔，</w:t>
      </w:r>
      <w:r>
        <w:rPr>
          <w:lang w:eastAsia="zh-CN"/>
        </w:rPr>
        <w:t>CRC</w:t>
      </w:r>
      <w:r>
        <w:rPr>
          <w:rFonts w:hint="eastAsia" w:ascii="微软雅黑" w:hAnsi="微软雅黑" w:eastAsia="微软雅黑" w:cs="微软雅黑"/>
          <w:lang w:eastAsia="zh-CN"/>
        </w:rPr>
        <w:t>出版社。</w:t>
      </w:r>
    </w:p>
    <w:p w14:paraId="2B8C13F7">
      <w:pPr>
        <w:pStyle w:val="5"/>
        <w:spacing w:before="10"/>
        <w:rPr>
          <w:lang w:eastAsia="zh-CN"/>
        </w:rPr>
      </w:pPr>
    </w:p>
    <w:p w14:paraId="39B853B5">
      <w:pPr>
        <w:pStyle w:val="5"/>
        <w:ind w:left="196"/>
        <w:jc w:val="both"/>
        <w:rPr>
          <w:lang w:eastAsia="zh-CN"/>
        </w:rPr>
      </w:pPr>
      <w:r>
        <w:rPr>
          <w:rFonts w:hint="eastAsia" w:ascii="微软雅黑" w:hAnsi="微软雅黑" w:eastAsia="微软雅黑" w:cs="微软雅黑"/>
          <w:lang w:eastAsia="zh-CN"/>
        </w:rPr>
        <w:t>特此感谢这些来源提供的援助。</w:t>
      </w:r>
    </w:p>
    <w:p w14:paraId="1DECE410">
      <w:pPr>
        <w:jc w:val="both"/>
        <w:rPr>
          <w:lang w:eastAsia="zh-CN"/>
        </w:rPr>
        <w:sectPr>
          <w:pgSz w:w="11910" w:h="16840"/>
          <w:pgMar w:top="1100" w:right="600" w:bottom="720" w:left="540" w:header="0" w:footer="526" w:gutter="0"/>
          <w:cols w:space="720" w:num="1"/>
        </w:sectPr>
      </w:pPr>
    </w:p>
    <w:p w14:paraId="1E93B512">
      <w:pPr>
        <w:spacing w:before="80"/>
        <w:ind w:right="130"/>
        <w:jc w:val="right"/>
        <w:rPr>
          <w:b/>
          <w:sz w:val="28"/>
          <w:lang w:eastAsia="zh-CN"/>
        </w:rPr>
      </w:pPr>
      <w:r>
        <w:pict>
          <v:shape id="docshape51" o:spid="_x0000_s1057" style="position:absolute;left:0pt;margin-left:495.45pt;margin-top:4.15pt;height:16pt;width:0.6pt;mso-position-horizontal-relative:page;z-index:-251620352;mso-width-relative:page;mso-height-relative:page;" fillcolor="#7E7E7E" filled="t" stroked="f" coordorigin="9909,83" coordsize="12,320" path="m9921,83l9909,83,9909,88,9909,398,9909,403,9921,403,9921,398,9914,398,9914,88,9921,88,9921,83xe">
            <v:path arrowok="t"/>
            <v:fill on="t" focussize="0,0"/>
            <v:stroke on="f"/>
            <v:imagedata o:title=""/>
            <o:lock v:ext="edit"/>
          </v:shape>
        </w:pict>
      </w:r>
      <w:r>
        <w:pict>
          <v:shape id="docshape52" o:spid="_x0000_s1056" style="position:absolute;left:0pt;margin-left:558pt;margin-top:4.15pt;height:16pt;width:0.6pt;mso-position-horizontal-relative:page;z-index:251670528;mso-width-relative:page;mso-height-relative:page;" fillcolor="#7E7E7E" filled="t" stroked="f" coordorigin="11160,83" coordsize="12,320" path="m11172,83l11160,83,11160,88,11167,88,11167,398,11160,398,11160,403,11172,403,11172,398,11172,88,11172,83xe">
            <v:path arrowok="t"/>
            <v:fill on="t" focussize="0,0"/>
            <v:stroke on="f"/>
            <v:imagedata o:title=""/>
            <o:lock v:ext="edit"/>
          </v:shape>
        </w:pict>
      </w:r>
      <w:r>
        <w:rPr>
          <w:b/>
          <w:sz w:val="28"/>
          <w:lang w:eastAsia="zh-CN"/>
        </w:rPr>
        <w:t>DKS</w:t>
      </w:r>
      <w:r>
        <w:rPr>
          <w:b/>
          <w:spacing w:val="-2"/>
          <w:sz w:val="28"/>
          <w:lang w:eastAsia="zh-CN"/>
        </w:rPr>
        <w:t xml:space="preserve"> </w:t>
      </w:r>
      <w:r>
        <w:rPr>
          <w:b/>
          <w:sz w:val="28"/>
          <w:lang w:eastAsia="zh-CN"/>
        </w:rPr>
        <w:t>551:</w:t>
      </w:r>
      <w:r>
        <w:rPr>
          <w:b/>
          <w:spacing w:val="-1"/>
          <w:sz w:val="28"/>
          <w:lang w:eastAsia="zh-CN"/>
        </w:rPr>
        <w:t xml:space="preserve"> </w:t>
      </w:r>
      <w:r>
        <w:rPr>
          <w:b/>
          <w:spacing w:val="-4"/>
          <w:sz w:val="28"/>
          <w:lang w:eastAsia="zh-CN"/>
        </w:rPr>
        <w:t>2025</w:t>
      </w:r>
    </w:p>
    <w:p w14:paraId="23D6DCE1">
      <w:pPr>
        <w:pStyle w:val="5"/>
        <w:rPr>
          <w:b/>
          <w:lang w:eastAsia="zh-CN"/>
        </w:rPr>
      </w:pPr>
    </w:p>
    <w:p w14:paraId="44BB766B">
      <w:pPr>
        <w:pStyle w:val="5"/>
        <w:rPr>
          <w:b/>
          <w:lang w:eastAsia="zh-CN"/>
        </w:rPr>
      </w:pPr>
    </w:p>
    <w:p w14:paraId="13BCABC1">
      <w:pPr>
        <w:pStyle w:val="5"/>
        <w:rPr>
          <w:b/>
          <w:lang w:eastAsia="zh-CN"/>
        </w:rPr>
      </w:pPr>
    </w:p>
    <w:p w14:paraId="2E8D6D06">
      <w:pPr>
        <w:tabs>
          <w:tab w:val="left" w:pos="9767"/>
        </w:tabs>
        <w:spacing w:before="256"/>
        <w:ind w:left="878"/>
        <w:rPr>
          <w:sz w:val="20"/>
          <w:lang w:eastAsia="zh-CN"/>
        </w:rPr>
      </w:pPr>
      <w:r>
        <w:pict>
          <v:shape id="docshape53" o:spid="_x0000_s1055" style="position:absolute;left:0pt;margin-left:70.7pt;margin-top:13.7pt;height:15.4pt;width:0.6pt;mso-position-horizontal-relative:page;z-index:251671552;mso-width-relative:page;mso-height-relative:page;" fillcolor="#7E7E7E" filled="t" stroked="f" coordorigin="1414,274" coordsize="12,308" path="m1426,274l1414,274,1414,279,1414,576,1414,581,1426,581,1426,576,1419,576,1419,279,1426,279,1426,274xe">
            <v:path arrowok="t"/>
            <v:fill on="t" focussize="0,0"/>
            <v:stroke on="f"/>
            <v:imagedata o:title=""/>
            <o:lock v:ext="edit"/>
          </v:shape>
        </w:pict>
      </w:r>
      <w:r>
        <w:rPr>
          <w:rFonts w:hint="eastAsia" w:ascii="微软雅黑" w:hAnsi="微软雅黑" w:eastAsia="微软雅黑" w:cs="微软雅黑"/>
          <w:b/>
          <w:sz w:val="28"/>
          <w:szCs w:val="28"/>
          <w:lang w:eastAsia="zh-CN"/>
        </w:rPr>
        <w:t>目录</w:t>
      </w:r>
      <w:r>
        <w:rPr>
          <w:b/>
          <w:sz w:val="28"/>
          <w:lang w:eastAsia="zh-CN"/>
        </w:rPr>
        <w:tab/>
      </w:r>
      <w:r>
        <w:rPr>
          <w:rFonts w:hint="eastAsia" w:ascii="微软雅黑" w:hAnsi="微软雅黑" w:eastAsia="微软雅黑" w:cs="微软雅黑"/>
          <w:sz w:val="20"/>
          <w:szCs w:val="20"/>
          <w:lang w:eastAsia="zh-CN"/>
        </w:rPr>
        <w:t>页码</w:t>
      </w:r>
    </w:p>
    <w:p w14:paraId="6608CF64">
      <w:pPr>
        <w:pStyle w:val="5"/>
        <w:spacing w:before="1"/>
        <w:rPr>
          <w:sz w:val="19"/>
          <w:lang w:eastAsia="zh-CN"/>
        </w:rPr>
      </w:pPr>
    </w:p>
    <w:sdt>
      <w:sdtPr>
        <w:id w:val="206001614"/>
        <w:docPartObj>
          <w:docPartGallery w:val="Table of Contents"/>
          <w:docPartUnique/>
        </w:docPartObj>
      </w:sdtPr>
      <w:sdtContent>
        <w:p w14:paraId="5251BB23">
          <w:pPr>
            <w:pStyle w:val="8"/>
            <w:tabs>
              <w:tab w:val="left" w:leader="dot" w:pos="9964"/>
            </w:tabs>
            <w:spacing w:before="93"/>
            <w:ind w:left="878" w:firstLine="0"/>
            <w:rPr>
              <w:lang w:eastAsia="zh-CN"/>
            </w:rPr>
          </w:pPr>
          <w:r>
            <w:fldChar w:fldCharType="begin"/>
          </w:r>
          <w:r>
            <w:instrText xml:space="preserve"> HYPERLINK \l "_bookmark0" </w:instrText>
          </w:r>
          <w:r>
            <w:fldChar w:fldCharType="separate"/>
          </w:r>
          <w:r>
            <w:rPr>
              <w:rFonts w:hint="eastAsia" w:ascii="微软雅黑" w:hAnsi="微软雅黑" w:eastAsia="微软雅黑" w:cs="微软雅黑"/>
              <w:lang w:eastAsia="zh-CN"/>
            </w:rPr>
            <w:t>前言</w:t>
          </w:r>
          <w:r>
            <w:rPr>
              <w:lang w:eastAsia="zh-CN"/>
            </w:rPr>
            <w:tab/>
          </w:r>
          <w:r>
            <w:rPr>
              <w:spacing w:val="-5"/>
              <w:lang w:eastAsia="zh-CN"/>
            </w:rPr>
            <w:t>iv</w:t>
          </w:r>
          <w:r>
            <w:rPr>
              <w:spacing w:val="-5"/>
              <w:lang w:eastAsia="zh-CN"/>
            </w:rPr>
            <w:fldChar w:fldCharType="end"/>
          </w:r>
        </w:p>
        <w:p w14:paraId="07186C8E">
          <w:pPr>
            <w:pStyle w:val="8"/>
            <w:numPr>
              <w:ilvl w:val="0"/>
              <w:numId w:val="1"/>
            </w:numPr>
            <w:tabs>
              <w:tab w:val="left" w:pos="1598"/>
              <w:tab w:val="left" w:pos="1599"/>
              <w:tab w:val="left" w:leader="dot" w:pos="10021"/>
            </w:tabs>
            <w:ind w:hanging="721"/>
          </w:pPr>
          <w:r>
            <w:fldChar w:fldCharType="begin"/>
          </w:r>
          <w:r>
            <w:instrText xml:space="preserve"> HYPERLINK \l "_bookmark1" </w:instrText>
          </w:r>
          <w:r>
            <w:fldChar w:fldCharType="separate"/>
          </w:r>
          <w:r>
            <w:rPr>
              <w:rFonts w:hint="eastAsia" w:ascii="微软雅黑" w:hAnsi="微软雅黑" w:eastAsia="微软雅黑" w:cs="微软雅黑"/>
            </w:rPr>
            <w:t>范围</w:t>
          </w:r>
          <w:r>
            <w:tab/>
          </w:r>
          <w:r>
            <w:rPr>
              <w:spacing w:val="-10"/>
            </w:rPr>
            <w:t>1</w:t>
          </w:r>
          <w:r>
            <w:rPr>
              <w:spacing w:val="-10"/>
            </w:rPr>
            <w:fldChar w:fldCharType="end"/>
          </w:r>
        </w:p>
        <w:p w14:paraId="472234B7">
          <w:pPr>
            <w:pStyle w:val="8"/>
            <w:numPr>
              <w:ilvl w:val="0"/>
              <w:numId w:val="1"/>
            </w:numPr>
            <w:tabs>
              <w:tab w:val="left" w:pos="1598"/>
              <w:tab w:val="left" w:pos="1599"/>
              <w:tab w:val="left" w:leader="dot" w:pos="10021"/>
            </w:tabs>
            <w:spacing w:before="121"/>
            <w:ind w:hanging="721"/>
          </w:pPr>
          <w:r>
            <w:pict>
              <v:group id="docshapegroup54" o:spid="_x0000_s1052" o:spt="203" style="position:absolute;left:0pt;margin-left:75.75pt;margin-top:14.55pt;height:469.75pt;width:462.65pt;mso-position-horizontal-relative:page;z-index:-251620352;mso-width-relative:page;mso-height-relative:page;" coordorigin="1515,291" coordsize="9253,9395">
                <o:lock v:ext="edit"/>
                <v:shape id="docshape55" o:spid="_x0000_s1054" o:spt="100" style="position:absolute;left:1555;top:290;height:9395;width:9212;" fillcolor="#C0C0C0" filled="t" stroked="f" coordorigin="1556,291" coordsize="9212,9395" adj=",," path="m2261,9612l2004,9355,2079,9281,2146,9214,2197,9156,2232,9100,2250,9047,2252,8995,2242,8946,2224,8900,2197,8856,2181,8838,2161,8814,2143,8798,2143,9007,2139,9038,2126,9070,2104,9103,2073,9138,1930,9281,1704,9055,1845,8913,1868,8891,1888,8873,1905,8859,1919,8851,1938,8843,1959,8839,1980,8838,2002,8842,2025,8849,2047,8860,2068,8874,2088,8892,2112,8920,2129,8948,2139,8977,2143,9007,2143,8798,2137,8792,2111,8774,2085,8758,2058,8745,2030,8735,2003,8729,1977,8727,1952,8728,1928,8733,1903,8741,1879,8752,1855,8767,1836,8780,1814,8798,1791,8819,1764,8845,1556,9053,2188,9686,2261,9612xm3032,8755l3029,8715,3020,8676,3005,8638,2982,8599,2953,8558,2916,8514,2872,8468,2507,8103,2434,8176,2798,8540,2851,8597,2890,8649,2914,8695,2925,8736,2923,8774,2911,8813,2887,8852,2852,8892,2828,8914,2803,8931,2778,8943,2751,8951,2724,8954,2698,8953,2671,8947,2645,8936,2617,8920,2585,8897,2549,8866,2510,8829,2145,8464,2072,8537,2437,8902,2486,8949,2533,8987,2576,9017,2617,9040,2656,9055,2696,9063,2736,9064,2776,9058,2816,9045,2855,9025,2895,8997,2934,8962,2970,8921,2997,8880,3017,8839,3028,8797,3032,8755xm3576,8190l3574,8166,3567,8141,3558,8114,3546,8087,3530,8062,3515,8042,3513,8038,3492,8015,3467,7993,3467,8203,3466,8218,3462,8233,3457,8248,3450,8263,3441,8278,3434,8288,3424,8300,3410,8314,3394,8331,3256,8468,3039,8251,3113,8176,3167,8123,3192,8099,3216,8079,3238,8063,3258,8052,3278,8046,3298,8042,3319,8042,3339,8045,3359,8052,3379,8062,3398,8075,3416,8091,3430,8106,3442,8122,3451,8139,3458,8155,3463,8172,3466,8188,3467,8203,3467,7993,3464,7990,3434,7971,3424,7966,3402,7956,3369,7946,3335,7942,3302,7944,3268,7953,3235,7966,3241,7936,3243,7907,3241,7878,3235,7850,3225,7824,3212,7799,3206,7790,3197,7776,3178,7755,3159,7738,3159,7924,3158,7942,3154,7961,3146,7980,3137,7995,3124,8013,3106,8034,3084,8057,2964,8176,2773,7985,2884,7875,2912,7848,2937,7826,2958,7810,2976,7799,2993,7793,3011,7790,3029,7791,3047,7794,3065,7801,3083,7810,3100,7822,3116,7837,3131,7854,3143,7871,3151,7888,3157,7906,3159,7924,3159,7738,3155,7735,3130,7718,3102,7704,3073,7693,3042,7686,3012,7684,2983,7687,2954,7694,2925,7706,2895,7724,2864,7747,2833,7776,2667,7942,2626,7984,3258,8616,3405,8468,3469,8405,3493,8379,3515,8354,3533,8329,3547,8305,3559,8282,3567,8259,3573,8236,3576,8214,3576,8190xm4118,7756l4044,7681,3771,7953,3214,7396,3141,7469,3773,8101,4118,7756xm4291,7583l3659,6951,3585,7024,4218,7656,4291,7583xm4761,7026l4758,6968,4745,6909,4721,6848,4687,6786,4592,6838,4620,6885,4640,6930,4652,6974,4655,7016,4651,7056,4638,7094,4619,7129,4591,7161,4565,7183,4535,7202,4503,7216,4468,7225,4431,7228,4393,7225,4354,7215,4314,7198,4274,7176,4233,7149,4193,7116,4153,7079,4123,7046,4095,7012,4071,6977,4049,6939,4031,6901,4020,6863,4014,6824,4015,6786,4022,6748,4037,6712,4058,6677,4087,6644,4115,6620,4145,6601,4177,6589,4210,6584,4245,6585,4283,6593,4324,6607,4366,6629,4419,6537,4365,6509,4311,6490,4257,6481,4204,6480,4153,6488,4105,6507,4059,6534,4017,6571,3983,6609,3956,6651,3935,6695,3921,6743,3913,6793,3914,6844,3922,6896,3938,6949,3962,7001,3994,7053,4032,7104,4078,7154,4124,7197,4173,7234,4224,7267,4277,7294,4330,7315,4382,7328,4433,7333,4482,7329,4531,7318,4578,7297,4624,7266,4669,7226,4707,7181,4736,7133,4754,7081,4761,7026xm5680,6194l5655,6186,5412,6118,5373,6108,5368,6107,5336,6101,5301,6096,5267,6094,5251,6095,5233,6097,5213,6102,5191,6107,5220,6061,5240,6017,5250,5973,5250,5931,5242,5890,5227,5851,5205,5814,5201,5809,5175,5779,5148,5755,5146,5754,5146,5967,5143,5987,5136,6007,5126,6028,5112,6050,5093,6073,5070,6097,4913,6254,4857,6199,4704,6045,4879,5870,4909,5843,4939,5824,4969,5813,4998,5809,5025,5812,5052,5821,5076,5835,5100,5855,5114,5870,5125,5888,5135,5906,5141,5926,5146,5946,5146,5967,5146,5754,5119,5735,5089,5719,5057,5707,5024,5699,4993,5697,4964,5700,4935,5708,4906,5722,4875,5742,4842,5770,4806,5803,4561,6049,4754,6242,5193,6681,5266,6608,4985,6327,5058,6254,5070,6242,5083,6229,5095,6218,5105,6210,5114,6204,5125,6199,5137,6194,5150,6190,5164,6188,5180,6186,5198,6187,5219,6189,5244,6193,5271,6199,5304,6206,5341,6216,5588,6286,5632,6242,5680,6194xm6163,5710l6089,5636,5750,5975,5534,5760,5840,5454,5766,5380,5460,5686,5266,5492,5593,5166,5518,5091,5119,5491,5751,6123,6163,5710xm6497,5376l6428,5235,6186,4740,6082,4528,6007,4602,6042,4670,6282,5144,6335,5245,6353,5279,6371,5312,6391,5344,6360,5326,6327,5307,6294,5289,6191,5234,5856,5060,5655,4954,5576,5033,5717,5103,6211,5346,6422,5451,6497,5376xm6865,5009l6233,4377,6160,4450,6792,5082,6865,5009xm7408,4466l7333,4391,6994,4731,6779,4515,7084,4210,7010,4135,6705,4441,6511,4247,6837,3921,6763,3846,6363,4246,6995,4878,7408,4466xm8018,3856l7974,3785,7537,3072,7464,3146,7509,3216,7737,3568,7841,3727,7868,3767,7893,3804,7832,3758,7768,3713,7699,3668,7626,3623,7227,3382,7139,3470,7179,3537,7461,4002,7489,4047,7553,4144,7516,4117,7478,4090,7439,4064,6902,3708,6827,3783,6897,3827,7605,4268,7680,4194,7639,4127,7397,3728,7303,3575,7274,3529,7258,3504,7416,3602,7947,3926,8018,3856xm8766,3000l8765,2974,8762,2946,8757,2917,8748,2887,8737,2855,8721,2822,8703,2787,8680,2752,8660,2725,8660,2996,8657,3016,8651,3037,8643,3058,8631,3080,8615,3104,8594,3129,8569,3156,8451,3274,7968,2791,8084,2675,8115,2645,8143,2622,8169,2604,8191,2593,8222,2585,8256,2582,8293,2585,8332,2595,8374,2612,8418,2639,8464,2674,8513,2719,8547,2755,8576,2789,8600,2823,8620,2855,8636,2887,8648,2918,8656,2948,8660,2976,8660,2996,8660,2725,8654,2717,8624,2681,8590,2645,8547,2605,8519,2582,8504,2571,8461,2541,8417,2516,8374,2497,8330,2484,8287,2476,8244,2474,8211,2476,8179,2483,8148,2494,8118,2510,8095,2524,8069,2544,8041,2569,8010,2599,7964,2645,7820,2789,8452,3422,8600,3274,8652,3222,8675,3197,8696,3172,8714,3147,8730,3122,8742,3098,8752,3073,8759,3049,8764,3024,8766,3000xm9498,2376l9473,2368,9230,2300,9191,2290,9185,2289,9154,2283,9119,2278,9085,2276,9069,2277,9051,2279,9031,2284,9009,2289,9038,2243,9058,2199,9068,2155,9068,2113,9060,2072,9045,2033,9023,1996,9019,1991,8993,1961,8966,1937,8964,1936,8964,2149,8961,2169,8954,2189,8944,2210,8930,2232,8911,2255,8888,2279,8787,2381,8731,2436,8675,2381,8522,2227,8697,2052,8727,2025,8757,2006,8787,1995,8816,1991,8843,1994,8870,2003,8894,2017,8918,2037,8932,2052,8943,2070,8953,2088,8959,2108,8964,2128,8964,2149,8964,1936,8937,1917,8907,1901,8875,1889,8842,1881,8811,1879,8781,1882,8753,1890,8724,1904,8693,1925,8660,1952,8624,1986,8557,2052,8379,2231,9011,2863,9084,2790,8803,2509,8876,2436,8888,2424,8901,2411,8913,2400,8923,2392,8932,2386,8943,2381,8955,2376,8968,2372,8982,2370,8998,2368,9016,2369,9037,2371,9062,2375,9089,2381,9122,2388,9159,2398,9406,2468,9498,2376xm10024,1850l9932,1806,9594,1647,9594,1761,9407,1948,9375,1887,9313,1763,9282,1702,9261,1663,9239,1625,9215,1587,9191,1551,9225,1571,9265,1593,9311,1617,9594,1761,9594,1647,9391,1551,9165,1444,9087,1523,9122,1593,9157,1663,9192,1733,9366,2086,9436,2227,9471,2297,9507,2367,9584,2289,9552,2226,9486,2100,9454,2037,9543,1948,9685,1806,9941,1933,10024,1850xm10159,1714l9872,1427,10131,1168,10057,1093,9797,1353,9602,1157,9901,857,9827,783,9454,1155,10086,1788,10159,1714xm10768,1106l10210,548,10393,365,10318,291,9880,729,9955,804,10137,621,10695,1179,10768,1106xe">
                  <v:path arrowok="t" o:connecttype="segments"/>
                  <v:fill on="t" opacity="32896f" focussize="0,0"/>
                  <v:stroke on="f" joinstyle="round"/>
                  <v:imagedata o:title=""/>
                  <o:lock v:ext="edit"/>
                </v:shape>
                <v:shape id="docshape56" o:spid="_x0000_s1053" style="position:absolute;left:1514;top:4535;height:226;width:12;" fillcolor="#7E7E7E" filled="t" stroked="f" coordorigin="1515,4536" coordsize="12,226" path="m1527,4536l1515,4536,1515,4540,1522,4540,1522,4756,1515,4756,1515,4761,1527,4761,1527,4756,1527,4540,1527,4536xe">
                  <v:path arrowok="t"/>
                  <v:fill on="t" focussize="0,0"/>
                  <v:stroke on="f"/>
                  <v:imagedata o:title=""/>
                  <o:lock v:ext="edit"/>
                </v:shape>
              </v:group>
            </w:pict>
          </w:r>
          <w:r>
            <w:fldChar w:fldCharType="begin"/>
          </w:r>
          <w:r>
            <w:instrText xml:space="preserve"> HYPERLINK \l "_bookmark2" </w:instrText>
          </w:r>
          <w:r>
            <w:fldChar w:fldCharType="separate"/>
          </w:r>
          <w:r>
            <w:rPr>
              <w:rFonts w:hint="eastAsia" w:ascii="微软雅黑" w:hAnsi="微软雅黑" w:eastAsia="微软雅黑" w:cs="微软雅黑"/>
            </w:rPr>
            <w:t>规范性引用文件</w:t>
          </w:r>
          <w:r>
            <w:tab/>
          </w:r>
          <w:r>
            <w:rPr>
              <w:spacing w:val="-10"/>
            </w:rPr>
            <w:t>1</w:t>
          </w:r>
          <w:r>
            <w:rPr>
              <w:spacing w:val="-10"/>
            </w:rPr>
            <w:fldChar w:fldCharType="end"/>
          </w:r>
        </w:p>
        <w:p w14:paraId="0B8695A5">
          <w:pPr>
            <w:pStyle w:val="8"/>
            <w:numPr>
              <w:ilvl w:val="0"/>
              <w:numId w:val="1"/>
            </w:numPr>
            <w:tabs>
              <w:tab w:val="left" w:pos="1598"/>
              <w:tab w:val="left" w:pos="1599"/>
              <w:tab w:val="left" w:leader="dot" w:pos="10021"/>
            </w:tabs>
            <w:ind w:hanging="721"/>
          </w:pPr>
          <w:r>
            <w:fldChar w:fldCharType="begin"/>
          </w:r>
          <w:r>
            <w:instrText xml:space="preserve"> HYPERLINK \l "_bookmark3" </w:instrText>
          </w:r>
          <w:r>
            <w:fldChar w:fldCharType="separate"/>
          </w:r>
          <w:r>
            <w:rPr>
              <w:rFonts w:hint="eastAsia" w:ascii="微软雅黑" w:hAnsi="微软雅黑" w:eastAsia="微软雅黑" w:cs="微软雅黑"/>
            </w:rPr>
            <w:t>术语和定义</w:t>
          </w:r>
          <w:r>
            <w:tab/>
          </w:r>
          <w:r>
            <w:rPr>
              <w:spacing w:val="-10"/>
            </w:rPr>
            <w:t>2</w:t>
          </w:r>
          <w:r>
            <w:rPr>
              <w:spacing w:val="-10"/>
            </w:rPr>
            <w:fldChar w:fldCharType="end"/>
          </w:r>
        </w:p>
        <w:p w14:paraId="7730D836">
          <w:pPr>
            <w:pStyle w:val="8"/>
            <w:numPr>
              <w:ilvl w:val="0"/>
              <w:numId w:val="1"/>
            </w:numPr>
            <w:tabs>
              <w:tab w:val="left" w:pos="1598"/>
              <w:tab w:val="left" w:pos="1599"/>
              <w:tab w:val="left" w:leader="dot" w:pos="10021"/>
            </w:tabs>
            <w:spacing w:line="229" w:lineRule="exact"/>
            <w:ind w:hanging="721"/>
          </w:pPr>
          <w:r>
            <w:fldChar w:fldCharType="begin"/>
          </w:r>
          <w:r>
            <w:instrText xml:space="preserve"> HYPERLINK \l "_bookmark4" </w:instrText>
          </w:r>
          <w:r>
            <w:fldChar w:fldCharType="separate"/>
          </w:r>
          <w:r>
            <w:rPr>
              <w:rFonts w:hint="eastAsia" w:ascii="微软雅黑" w:hAnsi="微软雅黑" w:eastAsia="微软雅黑" w:cs="微软雅黑"/>
            </w:rPr>
            <w:t>成分</w:t>
          </w:r>
          <w:r>
            <w:tab/>
          </w:r>
          <w:r>
            <w:rPr>
              <w:spacing w:val="-10"/>
            </w:rPr>
            <w:t>2</w:t>
          </w:r>
          <w:r>
            <w:rPr>
              <w:spacing w:val="-10"/>
            </w:rPr>
            <w:fldChar w:fldCharType="end"/>
          </w:r>
        </w:p>
        <w:p w14:paraId="2568EE31">
          <w:pPr>
            <w:pStyle w:val="9"/>
            <w:numPr>
              <w:ilvl w:val="1"/>
              <w:numId w:val="1"/>
            </w:numPr>
            <w:tabs>
              <w:tab w:val="left" w:pos="1598"/>
              <w:tab w:val="left" w:pos="1599"/>
              <w:tab w:val="left" w:leader="dot" w:pos="10021"/>
            </w:tabs>
            <w:spacing w:before="0" w:line="229" w:lineRule="exact"/>
            <w:ind w:hanging="721"/>
          </w:pPr>
          <w:r>
            <w:fldChar w:fldCharType="begin"/>
          </w:r>
          <w:r>
            <w:instrText xml:space="preserve"> HYPERLINK \l "_bookmark5" </w:instrText>
          </w:r>
          <w:r>
            <w:fldChar w:fldCharType="separate"/>
          </w:r>
          <w:r>
            <w:rPr>
              <w:rFonts w:hint="eastAsia" w:ascii="微软雅黑" w:hAnsi="微软雅黑" w:eastAsia="微软雅黑" w:cs="微软雅黑"/>
            </w:rPr>
            <w:t>基本成分</w:t>
          </w:r>
          <w:r>
            <w:tab/>
          </w:r>
          <w:r>
            <w:rPr>
              <w:spacing w:val="-10"/>
            </w:rPr>
            <w:t>2</w:t>
          </w:r>
          <w:r>
            <w:rPr>
              <w:spacing w:val="-10"/>
            </w:rPr>
            <w:fldChar w:fldCharType="end"/>
          </w:r>
        </w:p>
        <w:p w14:paraId="7DCD71E4">
          <w:pPr>
            <w:pStyle w:val="9"/>
            <w:numPr>
              <w:ilvl w:val="1"/>
              <w:numId w:val="1"/>
            </w:numPr>
            <w:tabs>
              <w:tab w:val="left" w:pos="1598"/>
              <w:tab w:val="left" w:pos="1599"/>
              <w:tab w:val="left" w:leader="dot" w:pos="10021"/>
            </w:tabs>
            <w:spacing w:before="1"/>
            <w:ind w:hanging="721"/>
          </w:pPr>
          <w:r>
            <w:fldChar w:fldCharType="begin"/>
          </w:r>
          <w:r>
            <w:instrText xml:space="preserve"> HYPERLINK \l "_bookmark6" </w:instrText>
          </w:r>
          <w:r>
            <w:fldChar w:fldCharType="separate"/>
          </w:r>
          <w:r>
            <w:rPr>
              <w:rFonts w:hint="eastAsia" w:ascii="微软雅黑" w:hAnsi="微软雅黑" w:eastAsia="微软雅黑" w:cs="微软雅黑"/>
            </w:rPr>
            <w:t>任选成分</w:t>
          </w:r>
          <w:r>
            <w:tab/>
          </w:r>
          <w:r>
            <w:rPr>
              <w:spacing w:val="-10"/>
            </w:rPr>
            <w:t>2</w:t>
          </w:r>
          <w:r>
            <w:rPr>
              <w:spacing w:val="-10"/>
            </w:rPr>
            <w:fldChar w:fldCharType="end"/>
          </w:r>
        </w:p>
        <w:p w14:paraId="2F11A032">
          <w:pPr>
            <w:pStyle w:val="8"/>
            <w:numPr>
              <w:ilvl w:val="0"/>
              <w:numId w:val="1"/>
            </w:numPr>
            <w:tabs>
              <w:tab w:val="left" w:pos="1598"/>
              <w:tab w:val="left" w:pos="1599"/>
              <w:tab w:val="left" w:leader="dot" w:pos="10021"/>
            </w:tabs>
            <w:ind w:hanging="721"/>
          </w:pPr>
          <w:r>
            <w:fldChar w:fldCharType="begin"/>
          </w:r>
          <w:r>
            <w:instrText xml:space="preserve"> HYPERLINK \l "_bookmark7" </w:instrText>
          </w:r>
          <w:r>
            <w:fldChar w:fldCharType="separate"/>
          </w:r>
          <w:r>
            <w:rPr>
              <w:rFonts w:hint="eastAsia" w:ascii="微软雅黑" w:hAnsi="微软雅黑" w:eastAsia="微软雅黑" w:cs="微软雅黑"/>
            </w:rPr>
            <w:t>要求</w:t>
          </w:r>
          <w:r>
            <w:tab/>
          </w:r>
          <w:r>
            <w:rPr>
              <w:spacing w:val="-10"/>
            </w:rPr>
            <w:t>3</w:t>
          </w:r>
          <w:r>
            <w:rPr>
              <w:spacing w:val="-10"/>
            </w:rPr>
            <w:fldChar w:fldCharType="end"/>
          </w:r>
        </w:p>
        <w:p w14:paraId="326641D7">
          <w:pPr>
            <w:pStyle w:val="8"/>
            <w:numPr>
              <w:ilvl w:val="0"/>
              <w:numId w:val="1"/>
            </w:numPr>
            <w:tabs>
              <w:tab w:val="left" w:pos="1598"/>
              <w:tab w:val="left" w:pos="1599"/>
              <w:tab w:val="left" w:leader="dot" w:pos="10021"/>
            </w:tabs>
            <w:spacing w:before="121"/>
            <w:ind w:hanging="721"/>
          </w:pPr>
          <w:r>
            <w:fldChar w:fldCharType="begin"/>
          </w:r>
          <w:r>
            <w:instrText xml:space="preserve"> HYPERLINK \l "_bookmark8" </w:instrText>
          </w:r>
          <w:r>
            <w:fldChar w:fldCharType="separate"/>
          </w:r>
          <w:r>
            <w:rPr>
              <w:rFonts w:hint="eastAsia" w:ascii="微软雅黑" w:hAnsi="微软雅黑" w:eastAsia="微软雅黑" w:cs="微软雅黑"/>
            </w:rPr>
            <w:t>食品添加剂</w:t>
          </w:r>
          <w:r>
            <w:tab/>
          </w:r>
          <w:r>
            <w:rPr>
              <w:spacing w:val="-10"/>
            </w:rPr>
            <w:t>3</w:t>
          </w:r>
          <w:r>
            <w:rPr>
              <w:spacing w:val="-10"/>
            </w:rPr>
            <w:fldChar w:fldCharType="end"/>
          </w:r>
        </w:p>
        <w:p w14:paraId="3DCAB849">
          <w:pPr>
            <w:pStyle w:val="8"/>
            <w:numPr>
              <w:ilvl w:val="0"/>
              <w:numId w:val="1"/>
            </w:numPr>
            <w:tabs>
              <w:tab w:val="left" w:pos="1598"/>
              <w:tab w:val="left" w:pos="1599"/>
              <w:tab w:val="left" w:leader="dot" w:pos="10021"/>
            </w:tabs>
            <w:spacing w:before="121"/>
            <w:ind w:hanging="721"/>
          </w:pPr>
          <w:r>
            <w:fldChar w:fldCharType="begin"/>
          </w:r>
          <w:r>
            <w:instrText xml:space="preserve"> HYPERLINK \l "_bookmark9" </w:instrText>
          </w:r>
          <w:r>
            <w:fldChar w:fldCharType="separate"/>
          </w:r>
          <w:r>
            <w:rPr>
              <w:rFonts w:hint="eastAsia" w:ascii="微软雅黑" w:hAnsi="微软雅黑" w:eastAsia="微软雅黑" w:cs="微软雅黑"/>
            </w:rPr>
            <w:t>污染物</w:t>
          </w:r>
          <w:r>
            <w:tab/>
          </w:r>
          <w:r>
            <w:rPr>
              <w:spacing w:val="-10"/>
            </w:rPr>
            <w:t>3</w:t>
          </w:r>
          <w:r>
            <w:rPr>
              <w:spacing w:val="-10"/>
            </w:rPr>
            <w:fldChar w:fldCharType="end"/>
          </w:r>
        </w:p>
        <w:p w14:paraId="6F562015">
          <w:pPr>
            <w:pStyle w:val="9"/>
            <w:numPr>
              <w:ilvl w:val="1"/>
              <w:numId w:val="1"/>
            </w:numPr>
            <w:tabs>
              <w:tab w:val="left" w:pos="1598"/>
              <w:tab w:val="left" w:pos="1599"/>
              <w:tab w:val="left" w:leader="dot" w:pos="10021"/>
            </w:tabs>
            <w:spacing w:before="0" w:line="229" w:lineRule="exact"/>
            <w:ind w:hanging="721"/>
          </w:pPr>
          <w:r>
            <w:fldChar w:fldCharType="begin"/>
          </w:r>
          <w:r>
            <w:instrText xml:space="preserve"> HYPERLINK \l "_bookmark10" </w:instrText>
          </w:r>
          <w:r>
            <w:fldChar w:fldCharType="separate"/>
          </w:r>
          <w:r>
            <w:rPr>
              <w:rFonts w:hint="eastAsia" w:ascii="微软雅黑" w:hAnsi="微软雅黑" w:eastAsia="微软雅黑" w:cs="微软雅黑"/>
            </w:rPr>
            <w:t>重金属</w:t>
          </w:r>
          <w:r>
            <w:tab/>
          </w:r>
          <w:r>
            <w:rPr>
              <w:spacing w:val="-10"/>
            </w:rPr>
            <w:t>3</w:t>
          </w:r>
          <w:r>
            <w:rPr>
              <w:spacing w:val="-10"/>
            </w:rPr>
            <w:fldChar w:fldCharType="end"/>
          </w:r>
        </w:p>
        <w:p w14:paraId="357C25F3">
          <w:pPr>
            <w:pStyle w:val="9"/>
            <w:numPr>
              <w:ilvl w:val="1"/>
              <w:numId w:val="1"/>
            </w:numPr>
            <w:tabs>
              <w:tab w:val="left" w:pos="1598"/>
              <w:tab w:val="left" w:pos="1599"/>
              <w:tab w:val="left" w:leader="dot" w:pos="10021"/>
            </w:tabs>
            <w:spacing w:before="0" w:line="229" w:lineRule="exact"/>
            <w:ind w:hanging="721"/>
          </w:pPr>
          <w:r>
            <w:fldChar w:fldCharType="begin"/>
          </w:r>
          <w:r>
            <w:instrText xml:space="preserve"> HYPERLINK \l "_bookmark11" </w:instrText>
          </w:r>
          <w:r>
            <w:fldChar w:fldCharType="separate"/>
          </w:r>
          <w:r>
            <w:rPr>
              <w:rFonts w:hint="eastAsia" w:ascii="微软雅黑" w:hAnsi="微软雅黑" w:eastAsia="微软雅黑" w:cs="微软雅黑"/>
            </w:rPr>
            <w:t>农药残留</w:t>
          </w:r>
          <w:r>
            <w:tab/>
          </w:r>
          <w:r>
            <w:rPr>
              <w:spacing w:val="-10"/>
            </w:rPr>
            <w:t>4</w:t>
          </w:r>
          <w:r>
            <w:rPr>
              <w:spacing w:val="-10"/>
            </w:rPr>
            <w:fldChar w:fldCharType="end"/>
          </w:r>
        </w:p>
        <w:p w14:paraId="49E18D6B">
          <w:pPr>
            <w:pStyle w:val="8"/>
            <w:numPr>
              <w:ilvl w:val="0"/>
              <w:numId w:val="1"/>
            </w:numPr>
            <w:tabs>
              <w:tab w:val="left" w:pos="1598"/>
              <w:tab w:val="left" w:pos="1599"/>
              <w:tab w:val="left" w:leader="dot" w:pos="10021"/>
            </w:tabs>
            <w:spacing w:before="121"/>
            <w:ind w:hanging="721"/>
          </w:pPr>
          <w:r>
            <w:fldChar w:fldCharType="begin"/>
          </w:r>
          <w:r>
            <w:instrText xml:space="preserve"> HYPERLINK \l "_bookmark12" </w:instrText>
          </w:r>
          <w:r>
            <w:fldChar w:fldCharType="separate"/>
          </w:r>
          <w:r>
            <w:rPr>
              <w:rFonts w:hint="eastAsia" w:ascii="微软雅黑" w:hAnsi="微软雅黑" w:eastAsia="微软雅黑" w:cs="微软雅黑"/>
            </w:rPr>
            <w:t>卫生</w:t>
          </w:r>
          <w:r>
            <w:tab/>
          </w:r>
          <w:r>
            <w:rPr>
              <w:spacing w:val="-10"/>
            </w:rPr>
            <w:t>4</w:t>
          </w:r>
          <w:r>
            <w:rPr>
              <w:spacing w:val="-10"/>
            </w:rPr>
            <w:fldChar w:fldCharType="end"/>
          </w:r>
        </w:p>
        <w:p w14:paraId="4FB91407">
          <w:pPr>
            <w:pStyle w:val="9"/>
            <w:numPr>
              <w:ilvl w:val="1"/>
              <w:numId w:val="1"/>
            </w:numPr>
            <w:tabs>
              <w:tab w:val="left" w:pos="1598"/>
              <w:tab w:val="left" w:pos="1599"/>
              <w:tab w:val="left" w:leader="dot" w:pos="10021"/>
            </w:tabs>
            <w:spacing w:before="0"/>
            <w:ind w:right="631"/>
            <w:rPr>
              <w:lang w:eastAsia="zh-CN"/>
            </w:rPr>
          </w:pPr>
          <w:r>
            <w:fldChar w:fldCharType="begin"/>
          </w:r>
          <w:r>
            <w:instrText xml:space="preserve"> HYPERLINK \l "_bookmark13" </w:instrText>
          </w:r>
          <w:r>
            <w:fldChar w:fldCharType="separate"/>
          </w:r>
          <w:r>
            <w:rPr>
              <w:rFonts w:hint="eastAsia" w:ascii="微软雅黑" w:hAnsi="微软雅黑" w:eastAsia="微软雅黑" w:cs="微软雅黑"/>
              <w:lang w:eastAsia="zh-CN"/>
            </w:rPr>
            <w:t>乳化酱汁须在符合</w:t>
          </w:r>
          <w:r>
            <w:rPr>
              <w:rFonts w:hint="eastAsia" w:ascii="微软雅黑" w:hAnsi="微软雅黑" w:eastAsia="微软雅黑" w:cs="微软雅黑"/>
              <w:lang w:eastAsia="zh-CN"/>
            </w:rPr>
            <w:fldChar w:fldCharType="end"/>
          </w:r>
          <w:r>
            <w:rPr>
              <w:lang w:eastAsia="zh-CN"/>
            </w:rPr>
            <w:t xml:space="preserve"> </w:t>
          </w:r>
          <w:r>
            <w:fldChar w:fldCharType="begin"/>
          </w:r>
          <w:r>
            <w:instrText xml:space="preserve"> HYPERLINK \l "_bookmark13" </w:instrText>
          </w:r>
          <w:r>
            <w:fldChar w:fldCharType="separate"/>
          </w:r>
          <w:r>
            <w:rPr>
              <w:lang w:eastAsia="zh-CN"/>
            </w:rPr>
            <w:t>KSEAS39</w:t>
          </w:r>
          <w:r>
            <w:rPr>
              <w:rFonts w:hint="eastAsia" w:ascii="微软雅黑" w:hAnsi="微软雅黑" w:eastAsia="微软雅黑" w:cs="微软雅黑"/>
              <w:lang w:eastAsia="zh-CN"/>
            </w:rPr>
            <w:t>中规定的做法</w:t>
          </w:r>
          <w:r>
            <w:rPr>
              <w:lang w:eastAsia="zh-CN"/>
            </w:rPr>
            <w:tab/>
          </w:r>
          <w:r>
            <w:rPr>
              <w:spacing w:val="-10"/>
              <w:lang w:eastAsia="zh-CN"/>
            </w:rPr>
            <w:t>4</w:t>
          </w:r>
          <w:r>
            <w:rPr>
              <w:spacing w:val="-10"/>
              <w:lang w:eastAsia="zh-CN"/>
            </w:rPr>
            <w:fldChar w:fldCharType="end"/>
          </w:r>
        </w:p>
        <w:p w14:paraId="78F78A3F">
          <w:pPr>
            <w:pStyle w:val="9"/>
            <w:numPr>
              <w:ilvl w:val="0"/>
              <w:numId w:val="1"/>
            </w:numPr>
            <w:tabs>
              <w:tab w:val="left" w:pos="1598"/>
              <w:tab w:val="left" w:pos="1599"/>
              <w:tab w:val="left" w:leader="dot" w:pos="10021"/>
            </w:tabs>
            <w:spacing w:before="121"/>
            <w:ind w:hanging="721"/>
          </w:pPr>
          <w:r>
            <w:fldChar w:fldCharType="begin"/>
          </w:r>
          <w:r>
            <w:instrText xml:space="preserve"> HYPERLINK \l "_bookmark14" </w:instrText>
          </w:r>
          <w:r>
            <w:fldChar w:fldCharType="separate"/>
          </w:r>
          <w:r>
            <w:rPr>
              <w:rFonts w:hint="eastAsia" w:ascii="微软雅黑" w:hAnsi="微软雅黑" w:eastAsia="微软雅黑" w:cs="微软雅黑"/>
            </w:rPr>
            <w:t>包装</w:t>
          </w:r>
          <w:r>
            <w:tab/>
          </w:r>
          <w:r>
            <w:rPr>
              <w:spacing w:val="-10"/>
            </w:rPr>
            <w:t>4</w:t>
          </w:r>
          <w:r>
            <w:rPr>
              <w:spacing w:val="-10"/>
            </w:rPr>
            <w:fldChar w:fldCharType="end"/>
          </w:r>
        </w:p>
        <w:p w14:paraId="414B4E5E">
          <w:pPr>
            <w:pStyle w:val="8"/>
            <w:numPr>
              <w:ilvl w:val="0"/>
              <w:numId w:val="1"/>
            </w:numPr>
            <w:tabs>
              <w:tab w:val="left" w:pos="1598"/>
              <w:tab w:val="left" w:pos="1599"/>
              <w:tab w:val="left" w:leader="dot" w:pos="10021"/>
            </w:tabs>
            <w:ind w:hanging="721"/>
            <w:sectPr>
              <w:pgSz w:w="11910" w:h="16840"/>
              <w:pgMar w:top="1100" w:right="600" w:bottom="720" w:left="540" w:header="0" w:footer="526" w:gutter="0"/>
              <w:cols w:space="720" w:num="1"/>
            </w:sectPr>
          </w:pPr>
          <w:r>
            <w:fldChar w:fldCharType="begin"/>
          </w:r>
          <w:r>
            <w:instrText xml:space="preserve"> HYPERLINK \l "_bookmark15" </w:instrText>
          </w:r>
          <w:r>
            <w:fldChar w:fldCharType="separate"/>
          </w:r>
          <w:r>
            <w:rPr>
              <w:rFonts w:hint="eastAsia" w:ascii="微软雅黑" w:hAnsi="微软雅黑" w:eastAsia="微软雅黑" w:cs="微软雅黑"/>
            </w:rPr>
            <w:t>标签</w:t>
          </w:r>
          <w:r>
            <w:tab/>
          </w:r>
          <w:r>
            <w:rPr>
              <w:spacing w:val="-10"/>
            </w:rPr>
            <w:t>4</w:t>
          </w:r>
          <w:r>
            <w:rPr>
              <w:spacing w:val="-10"/>
            </w:rPr>
            <w:fldChar w:fldCharType="end"/>
          </w:r>
        </w:p>
      </w:sdtContent>
    </w:sdt>
    <w:p w14:paraId="2616BDB3">
      <w:pPr>
        <w:rPr>
          <w:sz w:val="17"/>
        </w:rPr>
        <w:sectPr>
          <w:footerReference r:id="rId5" w:type="even"/>
          <w:pgSz w:w="11910" w:h="16840"/>
          <w:pgMar w:top="1580" w:right="600" w:bottom="280" w:left="540" w:header="0" w:footer="0" w:gutter="0"/>
          <w:cols w:space="720" w:num="1"/>
        </w:sectPr>
      </w:pPr>
    </w:p>
    <w:p w14:paraId="3D56BEAA">
      <w:pPr>
        <w:tabs>
          <w:tab w:val="left" w:pos="8701"/>
        </w:tabs>
        <w:spacing w:before="89"/>
        <w:ind w:left="876"/>
        <w:rPr>
          <w:b/>
          <w:sz w:val="24"/>
          <w:szCs w:val="21"/>
          <w:lang w:eastAsia="zh-CN"/>
        </w:rPr>
      </w:pPr>
      <w:r>
        <w:rPr>
          <w:sz w:val="21"/>
          <w:szCs w:val="21"/>
        </w:rPr>
        <w:pict>
          <v:shape id="docshape65" o:spid="_x0000_s1051" style="position:absolute;left:0pt;margin-left:495.45pt;margin-top:8.45pt;height:11.4pt;width:0.6pt;mso-position-horizontal-relative:page;z-index:-251618304;mso-width-relative:page;mso-height-relative:page;" fillcolor="#7E7E7E" filled="t" stroked="f" coordorigin="9909,169" coordsize="12,228" path="m9921,169l9909,169,9909,174,9909,392,9909,397,9921,397,9921,392,9914,392,9914,174,9921,174,9921,169xe">
            <v:path arrowok="t"/>
            <v:fill on="t" focussize="0,0"/>
            <v:stroke on="f"/>
            <v:imagedata o:title=""/>
            <o:lock v:ext="edit"/>
          </v:shape>
        </w:pict>
      </w:r>
      <w:r>
        <w:rPr>
          <w:sz w:val="21"/>
          <w:szCs w:val="21"/>
        </w:rPr>
        <w:pict>
          <v:shape id="docshape66" o:spid="_x0000_s1050" style="position:absolute;left:0pt;margin-left:558pt;margin-top:8.45pt;height:11.4pt;width:0.6pt;mso-position-horizontal-relative:page;z-index:251672576;mso-width-relative:page;mso-height-relative:page;" fillcolor="#7E7E7E" filled="t" stroked="f" coordorigin="11160,169" coordsize="12,228" path="m11172,169l11160,169,11160,174,11167,174,11167,392,11160,392,11160,397,11172,397,11172,392,11172,174,11172,169xe">
            <v:path arrowok="t"/>
            <v:fill on="t" focussize="0,0"/>
            <v:stroke on="f"/>
            <v:imagedata o:title=""/>
            <o:lock v:ext="edit"/>
          </v:shape>
        </w:pict>
      </w:r>
      <w:r>
        <w:rPr>
          <w:sz w:val="21"/>
          <w:szCs w:val="21"/>
        </w:rPr>
        <w:pict>
          <v:shape id="docshape67" o:spid="_x0000_s1049" style="position:absolute;left:0pt;margin-left:70.8pt;margin-top:0.05pt;height:2.2pt;width:487.75pt;mso-position-horizontal-relative:page;z-index:251672576;mso-width-relative:page;mso-height-relative:page;" fillcolor="#000000" filled="t" stroked="f" coordorigin="1416,1" coordsize="9755,44" path="m11171,1l6849,1,6805,1,1416,1,1416,44,6805,44,6849,44,11171,44,11171,1xe">
            <v:path arrowok="t"/>
            <v:fill on="t" focussize="0,0"/>
            <v:stroke on="f"/>
            <v:imagedata o:title=""/>
            <o:lock v:ext="edit"/>
          </v:shape>
        </w:pict>
      </w:r>
      <w:r>
        <w:rPr>
          <w:rFonts w:hint="eastAsia" w:ascii="微软雅黑" w:hAnsi="微软雅黑" w:eastAsia="微软雅黑" w:cs="微软雅黑"/>
          <w:b/>
          <w:sz w:val="24"/>
          <w:szCs w:val="24"/>
          <w:lang w:eastAsia="zh-CN"/>
        </w:rPr>
        <w:t>肯尼亚标准草案</w:t>
      </w:r>
      <w:r>
        <w:rPr>
          <w:b/>
          <w:sz w:val="24"/>
          <w:szCs w:val="21"/>
          <w:lang w:eastAsia="zh-CN"/>
        </w:rPr>
        <w:tab/>
      </w:r>
      <w:r>
        <w:rPr>
          <w:b/>
          <w:sz w:val="24"/>
          <w:szCs w:val="21"/>
          <w:lang w:eastAsia="zh-CN"/>
        </w:rPr>
        <w:t>DKS</w:t>
      </w:r>
      <w:r>
        <w:rPr>
          <w:b/>
          <w:spacing w:val="-2"/>
          <w:sz w:val="24"/>
          <w:szCs w:val="21"/>
          <w:lang w:eastAsia="zh-CN"/>
        </w:rPr>
        <w:t xml:space="preserve"> </w:t>
      </w:r>
      <w:r>
        <w:rPr>
          <w:b/>
          <w:sz w:val="24"/>
          <w:szCs w:val="21"/>
          <w:lang w:eastAsia="zh-CN"/>
        </w:rPr>
        <w:t>551:</w:t>
      </w:r>
      <w:r>
        <w:rPr>
          <w:b/>
          <w:spacing w:val="-1"/>
          <w:sz w:val="24"/>
          <w:szCs w:val="21"/>
          <w:lang w:eastAsia="zh-CN"/>
        </w:rPr>
        <w:t xml:space="preserve"> </w:t>
      </w:r>
      <w:r>
        <w:rPr>
          <w:b/>
          <w:spacing w:val="-4"/>
          <w:sz w:val="24"/>
          <w:szCs w:val="21"/>
          <w:lang w:eastAsia="zh-CN"/>
        </w:rPr>
        <w:t>2025</w:t>
      </w:r>
    </w:p>
    <w:p w14:paraId="6562E1A9">
      <w:pPr>
        <w:pStyle w:val="5"/>
        <w:spacing w:before="2"/>
        <w:rPr>
          <w:b/>
          <w:sz w:val="5"/>
          <w:szCs w:val="18"/>
          <w:lang w:eastAsia="zh-CN"/>
        </w:rPr>
      </w:pPr>
      <w:r>
        <w:rPr>
          <w:sz w:val="18"/>
          <w:szCs w:val="18"/>
        </w:rPr>
        <w:pict>
          <v:shape id="docshape68" o:spid="_x0000_s1048" style="position:absolute;left:0pt;margin-left:70.1pt;margin-top:5.35pt;height:2.2pt;width:488.5pt;mso-position-horizontal-relative:page;mso-wrap-distance-bottom:0pt;mso-wrap-distance-top:0pt;z-index:-251610112;mso-width-relative:page;mso-height-relative:page;" fillcolor="#000000" filled="t" stroked="f" coordorigin="1402,107" coordsize="9770,44" path="m11171,107l6834,107,6805,107,6791,107,1402,107,1402,150,6791,150,6805,150,6834,150,11171,150,11171,107xe">
            <v:path arrowok="t"/>
            <v:fill on="t" focussize="0,0"/>
            <v:stroke on="f"/>
            <v:imagedata o:title=""/>
            <o:lock v:ext="edit"/>
            <w10:wrap type="topAndBottom"/>
          </v:shape>
        </w:pict>
      </w:r>
    </w:p>
    <w:p w14:paraId="33E92E47">
      <w:pPr>
        <w:pStyle w:val="5"/>
        <w:rPr>
          <w:b/>
          <w:sz w:val="28"/>
          <w:szCs w:val="18"/>
          <w:lang w:eastAsia="zh-CN"/>
        </w:rPr>
      </w:pPr>
    </w:p>
    <w:p w14:paraId="35A8D83B">
      <w:pPr>
        <w:pStyle w:val="5"/>
        <w:rPr>
          <w:b/>
          <w:sz w:val="28"/>
          <w:szCs w:val="18"/>
          <w:lang w:eastAsia="zh-CN"/>
        </w:rPr>
      </w:pPr>
    </w:p>
    <w:p w14:paraId="622CB2EF">
      <w:pPr>
        <w:pStyle w:val="5"/>
        <w:rPr>
          <w:b/>
          <w:sz w:val="28"/>
          <w:szCs w:val="18"/>
          <w:lang w:eastAsia="zh-CN"/>
        </w:rPr>
      </w:pPr>
    </w:p>
    <w:p w14:paraId="6485DDFC">
      <w:pPr>
        <w:spacing w:before="265"/>
        <w:ind w:left="878"/>
        <w:rPr>
          <w:b/>
          <w:sz w:val="24"/>
          <w:szCs w:val="21"/>
        </w:rPr>
      </w:pPr>
      <w:r>
        <w:rPr>
          <w:sz w:val="21"/>
          <w:szCs w:val="21"/>
        </w:rPr>
        <w:pict>
          <v:shape id="docshape69" o:spid="_x0000_s1047" style="position:absolute;left:0pt;margin-left:70.7pt;margin-top:13.4pt;height:16pt;width:0.6pt;mso-position-horizontal-relative:page;z-index:251673600;mso-width-relative:page;mso-height-relative:page;" fillcolor="#7E7E7E" filled="t" stroked="f" coordorigin="1414,268" coordsize="12,320" path="m1426,268l1414,268,1414,273,1414,583,1414,588,1426,588,1426,583,1419,583,1419,273,1426,273,1426,268xe">
            <v:path arrowok="t"/>
            <v:fill on="t" focussize="0,0"/>
            <v:stroke on="f"/>
            <v:imagedata o:title=""/>
            <o:lock v:ext="edit"/>
          </v:shape>
        </w:pict>
      </w:r>
      <w:r>
        <w:rPr>
          <w:sz w:val="21"/>
          <w:szCs w:val="21"/>
        </w:rPr>
        <w:pict>
          <v:shape id="docshape70" o:spid="_x0000_s1046" style="position:absolute;left:0pt;margin-left:309.3pt;margin-top:13.4pt;height:16pt;width:0.6pt;mso-position-horizontal-relative:page;z-index:251673600;mso-width-relative:page;mso-height-relative:page;" fillcolor="#7E7E7E" filled="t" stroked="f" coordorigin="6186,268" coordsize="12,320" path="m6198,268l6186,268,6186,273,6193,273,6193,583,6186,583,6186,588,6198,588,6198,583,6198,273,6198,268xe">
            <v:path arrowok="t"/>
            <v:fill on="t" focussize="0,0"/>
            <v:stroke on="f"/>
            <v:imagedata o:title=""/>
            <o:lock v:ext="edit"/>
          </v:shape>
        </w:pict>
      </w:r>
      <w:r>
        <w:rPr>
          <w:rFonts w:hint="eastAsia" w:ascii="微软雅黑" w:hAnsi="微软雅黑" w:eastAsia="微软雅黑" w:cs="微软雅黑"/>
          <w:b/>
          <w:sz w:val="24"/>
          <w:szCs w:val="24"/>
        </w:rPr>
        <w:t>乳化调味汁。规范</w:t>
      </w:r>
    </w:p>
    <w:p w14:paraId="6279E871">
      <w:pPr>
        <w:pStyle w:val="5"/>
        <w:rPr>
          <w:b/>
          <w:sz w:val="18"/>
          <w:szCs w:val="18"/>
        </w:rPr>
      </w:pPr>
    </w:p>
    <w:p w14:paraId="5A58F779">
      <w:pPr>
        <w:pStyle w:val="5"/>
        <w:spacing w:before="2"/>
        <w:rPr>
          <w:b/>
          <w:sz w:val="22"/>
          <w:szCs w:val="18"/>
        </w:rPr>
      </w:pPr>
    </w:p>
    <w:p w14:paraId="5402C0E9">
      <w:pPr>
        <w:pStyle w:val="2"/>
        <w:numPr>
          <w:ilvl w:val="0"/>
          <w:numId w:val="2"/>
        </w:numPr>
        <w:tabs>
          <w:tab w:val="left" w:pos="1281"/>
          <w:tab w:val="left" w:pos="1283"/>
        </w:tabs>
        <w:spacing w:before="92"/>
        <w:ind w:hanging="405"/>
        <w:jc w:val="left"/>
        <w:rPr>
          <w:sz w:val="24"/>
          <w:szCs w:val="24"/>
        </w:rPr>
      </w:pPr>
      <w:bookmarkStart w:id="1" w:name="_bookmark1"/>
      <w:bookmarkEnd w:id="1"/>
      <w:r>
        <w:rPr>
          <w:rFonts w:hint="eastAsia" w:ascii="微软雅黑" w:hAnsi="微软雅黑" w:eastAsia="微软雅黑" w:cs="微软雅黑"/>
          <w:sz w:val="24"/>
          <w:szCs w:val="24"/>
        </w:rPr>
        <w:t>范围</w:t>
      </w:r>
    </w:p>
    <w:p w14:paraId="15596C03">
      <w:pPr>
        <w:pStyle w:val="5"/>
        <w:spacing w:before="240" w:line="278" w:lineRule="auto"/>
        <w:ind w:left="878" w:right="135"/>
        <w:jc w:val="both"/>
        <w:rPr>
          <w:sz w:val="18"/>
          <w:szCs w:val="18"/>
          <w:lang w:eastAsia="zh-CN"/>
        </w:rPr>
      </w:pPr>
      <w:r>
        <w:rPr>
          <w:sz w:val="18"/>
          <w:szCs w:val="18"/>
        </w:rPr>
        <w:pict>
          <v:shape id="docshape71" o:spid="_x0000_s1045" o:spt="100" style="position:absolute;left:0pt;margin-left:77.8pt;margin-top:18.85pt;height:469.75pt;width:460.6pt;mso-position-horizontal-relative:page;z-index:-251619328;mso-width-relative:page;mso-height-relative:page;" fillcolor="#C0C0C0" filled="t" stroked="f" coordorigin="1556,377" coordsize="9212,9395" adj=",," path="m2261,9699l2004,9442,2079,9367,2146,9300,2197,9242,2232,9187,2250,9133,2252,9082,2242,9033,2224,8986,2197,8942,2181,8924,2161,8901,2143,8885,2143,9093,2139,9124,2126,9156,2104,9190,2073,9224,1930,9367,1704,9141,1845,9000,1868,8977,1888,8959,1905,8946,1919,8937,1938,8929,1959,8925,1980,8924,2002,8928,2025,8935,2047,8946,2068,8961,2088,8979,2112,9006,2129,9035,2139,9064,2143,9093,2143,8885,2137,8879,2111,8860,2085,8844,2058,8831,2030,8821,2003,8816,1977,8813,1952,8814,1928,8819,1903,8827,1879,8838,1855,8853,1836,8867,1814,8884,1791,8906,1764,8931,1556,9140,2188,9772,2261,9699xm3032,8842l3029,8801,3020,8762,3005,8724,2982,8686,2953,8644,2916,8601,2872,8554,2507,8189,2434,8262,2798,8627,2851,8684,2890,8735,2914,8781,2925,8822,2923,8860,2911,8899,2887,8939,2852,8979,2828,9000,2803,9017,2778,9030,2751,9037,2724,9041,2698,9039,2671,9034,2645,9023,2617,9007,2585,8983,2549,8953,2510,8915,2145,8550,2072,8624,2437,8989,2486,9035,2533,9073,2576,9103,2617,9126,2656,9141,2696,9149,2736,9150,2776,9144,2816,9131,2855,9111,2895,9083,2934,9048,2970,9008,2997,8967,3017,8925,3028,8883,3032,8842xm3576,8277l3574,8252,3567,8227,3558,8200,3546,8174,3530,8148,3515,8128,3513,8125,3492,8102,3467,8080,3467,8290,3466,8305,3462,8319,3457,8334,3450,8349,3441,8364,3434,8374,3424,8386,3410,8400,3394,8417,3256,8555,3039,8337,3113,8263,3167,8209,3192,8185,3216,8165,3238,8150,3258,8139,3278,8132,3298,8129,3319,8129,3339,8132,3359,8139,3379,8148,3398,8161,3416,8177,3430,8193,3442,8209,3451,8225,3458,8241,3463,8258,3466,8274,3467,8290,3467,8080,3464,8077,3434,8057,3424,8053,3402,8043,3369,8033,3335,8029,3302,8031,3268,8039,3235,8053,3241,8023,3243,7993,3241,7965,3235,7937,3225,7910,3212,7886,3206,7877,3197,7862,3178,7841,3159,7825,3159,8011,3158,8029,3154,8047,3146,8066,3137,8081,3124,8099,3106,8120,3084,8143,2964,8263,2773,8072,2884,7961,2912,7934,2937,7913,2958,7896,2976,7886,2993,7880,3011,7877,3029,7877,3047,7881,3065,7888,3083,7897,3100,7909,3116,7923,3131,7940,3143,7957,3151,7975,3157,7992,3159,8011,3159,7825,3155,7821,3130,7804,3102,7790,3073,7779,3042,7773,3012,7771,2983,7773,2954,7780,2925,7792,2895,7810,2864,7834,2833,7863,2667,8029,2626,8070,3258,8702,3405,8555,3469,8492,3493,8466,3515,8440,3533,8416,3547,8392,3559,8368,3567,8345,3573,8323,3576,8300,3576,8277xm4118,7842l4044,7767,3771,8040,3214,7482,3141,7555,3773,8187,4118,7842xm4291,7669l3659,7037,3585,7110,4218,7742,4291,7669xm4761,7112l4758,7055,4745,6995,4721,6935,4687,6872,4592,6924,4620,6971,4640,7016,4652,7060,4655,7102,4651,7143,4638,7180,4619,7215,4591,7247,4565,7270,4535,7288,4503,7302,4468,7311,4431,7314,4393,7311,4354,7301,4314,7285,4274,7262,4233,7235,4193,7203,4153,7165,4123,7133,4095,7099,4071,7063,4049,7026,4031,6988,4020,6949,4014,6911,4015,6872,4022,6834,4037,6798,4058,6764,4087,6731,4115,6706,4145,6688,4177,6676,4210,6670,4245,6671,4283,6679,4324,6693,4366,6715,4419,6623,4365,6595,4311,6577,4257,6567,4204,6566,4153,6575,4105,6593,4059,6621,4017,6658,3983,6696,3956,6737,3935,6782,3921,6829,3913,6880,3914,6931,3922,6983,3938,7035,3962,7088,3994,7140,4032,7191,4078,7241,4124,7283,4173,7321,4224,7353,4277,7381,4330,7402,4382,7414,4433,7419,4482,7416,4531,7404,4578,7383,4624,7353,4669,7313,4707,7268,4736,7219,4754,7167,4761,7112xm5680,6280l5655,6273,5412,6204,5373,6194,5368,6193,5336,6187,5301,6183,5267,6181,5251,6181,5233,6184,5213,6188,5191,6193,5220,6148,5240,6103,5250,6060,5250,6017,5242,5976,5227,5937,5205,5900,5201,5896,5175,5866,5148,5842,5146,5840,5146,6053,5143,6073,5136,6093,5126,6114,5112,6136,5093,6159,5070,6184,4913,6341,4857,6285,4704,6132,4879,5957,4909,5930,4939,5911,4969,5899,4998,5896,5025,5899,5052,5907,5076,5921,5100,5941,5114,5957,5125,5974,5135,5993,5141,6012,5146,6033,5146,6053,5146,5840,5119,5822,5089,5805,5057,5793,5024,5786,4993,5783,4964,5786,4935,5794,4906,5808,4875,5829,4842,5856,4806,5890,4561,6135,4754,6329,5193,6767,5266,6694,4985,6413,5058,6341,5070,6328,5083,6315,5095,6305,5105,6297,5114,6291,5125,6285,5137,6280,5150,6277,5164,6274,5180,6273,5198,6273,5219,6275,5244,6279,5271,6285,5304,6293,5341,6302,5588,6372,5632,6328,5680,6280xm6163,5797l6089,5722,5750,6061,5534,5846,5840,5541,5766,5466,5460,5772,5266,5578,5593,5252,5518,5177,5119,5577,5751,6209,6163,5797xm6497,5463l6428,5322,6186,4826,6082,4614,6007,4689,6042,4756,6282,5230,6335,5331,6353,5365,6371,5398,6391,5431,6360,5412,6327,5394,6294,5375,6191,5321,5856,5146,5655,5040,5576,5120,5717,5190,6211,5433,6422,5538,6497,5463xm6865,5095l6233,4463,6160,4536,6792,5168,6865,5095xm7408,4552l7333,4478,6994,4817,6779,4602,7084,4296,7010,4222,6705,4528,6511,4334,6837,4007,6763,3933,6363,4333,6995,4965,7408,4552xm8018,3942l7974,3871,7537,3159,7464,3232,7509,3302,7737,3655,7841,3813,7868,3853,7893,3890,7832,3844,7768,3799,7699,3754,7626,3709,7227,3468,7139,3557,7179,3623,7461,4089,7489,4134,7553,4230,7516,4203,7478,4177,7439,4151,6902,3794,6827,3869,6897,3914,7605,4355,7680,4280,7639,4214,7397,3814,7303,3661,7274,3616,7258,3591,7416,3688,7947,4013,8018,3942xm8766,3086l8765,3060,8762,3032,8757,3003,8748,2973,8737,2941,8721,2908,8703,2874,8680,2839,8660,2811,8660,3083,8657,3103,8651,3123,8643,3145,8631,3167,8615,3190,8594,3216,8569,3242,8451,3360,7968,2877,8084,2761,8115,2731,8143,2708,8169,2691,8191,2679,8222,2671,8256,2669,8293,2672,8332,2681,8374,2699,8418,2725,8464,2761,8513,2806,8547,2841,8576,2876,8600,2909,8620,2942,8636,2973,8648,3004,8656,3034,8660,3062,8660,3083,8660,2811,8654,2803,8624,2767,8590,2731,8547,2692,8519,2669,8504,2657,8461,2627,8417,2602,8374,2584,8330,2570,8287,2563,8244,2560,8211,2562,8179,2569,8148,2581,8118,2596,8095,2611,8069,2631,8041,2656,8010,2685,7964,2732,7820,2876,8452,3508,8600,3360,8652,3309,8675,3284,8696,3259,8714,3234,8730,3209,8742,3184,8752,3160,8759,3135,8764,3111,8766,3086xm9498,2462l9473,2455,9230,2386,9191,2376,9185,2375,9154,2369,9119,2365,9085,2363,9069,2363,9051,2366,9031,2370,9009,2375,9038,2330,9058,2285,9068,2242,9068,2199,9060,2158,9045,2119,9023,2082,9019,2078,8993,2048,8966,2024,8964,2022,8964,2235,8961,2255,8954,2275,8944,2296,8930,2318,8911,2341,8888,2366,8787,2467,8731,2523,8675,2467,8522,2314,8697,2139,8727,2112,8757,2093,8787,2081,8816,2078,8843,2081,8870,2089,8894,2103,8918,2123,8932,2139,8943,2156,8953,2175,8959,2194,8964,2215,8964,2235,8964,2022,8937,2004,8907,1987,8875,1975,8842,1968,8811,1966,8781,1969,8753,1976,8724,1990,8693,2011,8660,2038,8624,2072,8557,2139,8379,2317,9011,2949,9084,2876,8803,2595,8876,2523,8888,2510,8901,2497,8913,2487,8923,2479,8932,2473,8943,2467,8955,2462,8968,2459,8982,2456,8998,2455,9016,2455,9037,2457,9062,2461,9089,2467,9122,2475,9159,2484,9406,2554,9498,2462xm10024,1936l9932,1892,9594,1733,9594,1847,9407,2034,9375,1973,9313,1850,9282,1788,9261,1749,9239,1711,9215,1674,9191,1638,9225,1658,9265,1680,9311,1704,9594,1847,9594,1733,9391,1638,9165,1530,9087,1609,9122,1679,9157,1749,9192,1820,9366,2172,9436,2313,9471,2383,9507,2453,9584,2376,9552,2313,9486,2187,9454,2124,9543,2034,9685,1892,9941,2020,10024,1936xm10159,1801l9872,1514,10131,1254,10057,1180,9797,1439,9602,1243,9901,944,9827,869,9454,1242,10086,1874,10159,1801xm10768,1192l10210,635,10393,452,10318,377,9880,815,9955,890,10137,708,10695,1265,10768,1192xe">
            <v:path arrowok="t" o:connecttype="segments"/>
            <v:fill on="t" opacity="32896f" focussize="0,0"/>
            <v:stroke on="f" joinstyle="round"/>
            <v:imagedata o:title=""/>
            <o:lock v:ext="edit"/>
          </v:shape>
        </w:pict>
      </w:r>
      <w:r>
        <w:rPr>
          <w:rFonts w:hint="eastAsia" w:ascii="微软雅黑" w:hAnsi="微软雅黑" w:eastAsia="微软雅黑" w:cs="微软雅黑"/>
          <w:sz w:val="18"/>
          <w:szCs w:val="18"/>
          <w:lang w:eastAsia="zh-CN"/>
        </w:rPr>
        <w:t>本肯尼亚标准草案规定了供人类直接食用的乳化酱汁要求和测试方法。</w:t>
      </w:r>
    </w:p>
    <w:p w14:paraId="40973008">
      <w:pPr>
        <w:pStyle w:val="5"/>
        <w:spacing w:before="6"/>
        <w:rPr>
          <w:sz w:val="18"/>
          <w:szCs w:val="18"/>
          <w:lang w:eastAsia="zh-CN"/>
        </w:rPr>
      </w:pPr>
    </w:p>
    <w:p w14:paraId="223646DB">
      <w:pPr>
        <w:pStyle w:val="2"/>
        <w:numPr>
          <w:ilvl w:val="0"/>
          <w:numId w:val="2"/>
        </w:numPr>
        <w:tabs>
          <w:tab w:val="left" w:pos="1281"/>
          <w:tab w:val="left" w:pos="1283"/>
        </w:tabs>
        <w:ind w:hanging="405"/>
        <w:jc w:val="left"/>
        <w:rPr>
          <w:sz w:val="24"/>
          <w:szCs w:val="24"/>
        </w:rPr>
      </w:pPr>
      <w:bookmarkStart w:id="2" w:name="_bookmark2"/>
      <w:bookmarkEnd w:id="2"/>
      <w:r>
        <w:rPr>
          <w:rFonts w:hint="eastAsia" w:ascii="微软雅黑" w:hAnsi="微软雅黑" w:eastAsia="微软雅黑" w:cs="微软雅黑"/>
          <w:sz w:val="24"/>
          <w:szCs w:val="24"/>
        </w:rPr>
        <w:t>规范性引用文件</w:t>
      </w:r>
    </w:p>
    <w:p w14:paraId="75C964D2">
      <w:pPr>
        <w:pStyle w:val="5"/>
        <w:spacing w:before="241"/>
        <w:ind w:left="878" w:right="143"/>
        <w:jc w:val="both"/>
        <w:rPr>
          <w:sz w:val="18"/>
          <w:szCs w:val="18"/>
          <w:lang w:eastAsia="zh-CN"/>
        </w:rPr>
      </w:pPr>
      <w:r>
        <w:rPr>
          <w:rFonts w:hint="eastAsia" w:ascii="微软雅黑" w:hAnsi="微软雅黑" w:eastAsia="微软雅黑" w:cs="微软雅黑"/>
          <w:sz w:val="18"/>
          <w:szCs w:val="18"/>
          <w:lang w:eastAsia="zh-CN"/>
        </w:rPr>
        <w:t>以下引用文件在文本中以其部分或全部内容构成本文件要求的方式引用。对于注明日期的引用文件，仅引用的版本适用。对于未注明日期的引用文件，引用文件的最新版本（包括任何修订）适用。</w:t>
      </w:r>
    </w:p>
    <w:p w14:paraId="78C044EA">
      <w:pPr>
        <w:pStyle w:val="5"/>
        <w:spacing w:before="9"/>
        <w:rPr>
          <w:sz w:val="18"/>
          <w:szCs w:val="18"/>
          <w:lang w:eastAsia="zh-CN"/>
        </w:rPr>
      </w:pPr>
    </w:p>
    <w:p w14:paraId="2E238E5F">
      <w:pPr>
        <w:ind w:left="878"/>
        <w:jc w:val="both"/>
        <w:rPr>
          <w:i/>
          <w:sz w:val="18"/>
          <w:szCs w:val="21"/>
          <w:lang w:eastAsia="zh-CN"/>
        </w:rPr>
      </w:pPr>
      <w:r>
        <w:rPr>
          <w:i/>
          <w:sz w:val="18"/>
          <w:szCs w:val="18"/>
        </w:rPr>
        <w:t>AOAC952.13</w:t>
      </w:r>
      <w:r>
        <w:rPr>
          <w:rFonts w:hint="eastAsia" w:ascii="微软雅黑" w:hAnsi="微软雅黑" w:eastAsia="微软雅黑" w:cs="微软雅黑"/>
          <w:i/>
          <w:sz w:val="18"/>
          <w:szCs w:val="18"/>
        </w:rPr>
        <w:t>，食品中的砷。</w:t>
      </w:r>
      <w:r>
        <w:rPr>
          <w:rFonts w:hint="eastAsia" w:ascii="微软雅黑" w:hAnsi="微软雅黑" w:eastAsia="微软雅黑" w:cs="微软雅黑"/>
          <w:i/>
          <w:sz w:val="18"/>
          <w:szCs w:val="18"/>
          <w:lang w:eastAsia="zh-CN"/>
        </w:rPr>
        <w:t>二乙基二硫代氨基甲酸银</w:t>
      </w:r>
    </w:p>
    <w:p w14:paraId="065F0233">
      <w:pPr>
        <w:pStyle w:val="5"/>
        <w:spacing w:before="10"/>
        <w:rPr>
          <w:i/>
          <w:sz w:val="18"/>
          <w:szCs w:val="18"/>
          <w:lang w:eastAsia="zh-CN"/>
        </w:rPr>
      </w:pPr>
    </w:p>
    <w:p w14:paraId="448EAE37">
      <w:pPr>
        <w:ind w:left="878"/>
        <w:jc w:val="both"/>
        <w:rPr>
          <w:i/>
          <w:sz w:val="18"/>
          <w:szCs w:val="21"/>
          <w:lang w:eastAsia="zh-CN"/>
        </w:rPr>
      </w:pPr>
      <w:r>
        <w:rPr>
          <w:i/>
          <w:sz w:val="18"/>
          <w:szCs w:val="18"/>
          <w:lang w:eastAsia="zh-CN"/>
        </w:rPr>
        <w:t>KSCXS192</w:t>
      </w:r>
      <w:r>
        <w:rPr>
          <w:rFonts w:hint="eastAsia" w:ascii="微软雅黑" w:hAnsi="微软雅黑" w:eastAsia="微软雅黑" w:cs="微软雅黑"/>
          <w:i/>
          <w:sz w:val="18"/>
          <w:szCs w:val="18"/>
          <w:lang w:eastAsia="zh-CN"/>
        </w:rPr>
        <w:t>，食品添加剂通用标准；</w:t>
      </w:r>
    </w:p>
    <w:p w14:paraId="068BA450">
      <w:pPr>
        <w:pStyle w:val="5"/>
        <w:spacing w:before="11"/>
        <w:rPr>
          <w:i/>
          <w:sz w:val="18"/>
          <w:szCs w:val="18"/>
          <w:lang w:eastAsia="zh-CN"/>
        </w:rPr>
      </w:pPr>
    </w:p>
    <w:p w14:paraId="0072157F">
      <w:pPr>
        <w:ind w:left="878"/>
        <w:jc w:val="both"/>
        <w:rPr>
          <w:i/>
          <w:sz w:val="18"/>
          <w:szCs w:val="21"/>
          <w:lang w:eastAsia="zh-CN"/>
        </w:rPr>
      </w:pPr>
      <w:r>
        <w:rPr>
          <w:i/>
          <w:sz w:val="18"/>
          <w:szCs w:val="18"/>
          <w:lang w:eastAsia="zh-CN"/>
        </w:rPr>
        <w:t>KSEAS12</w:t>
      </w:r>
      <w:r>
        <w:rPr>
          <w:rFonts w:hint="eastAsia" w:ascii="微软雅黑" w:hAnsi="微软雅黑" w:eastAsia="微软雅黑" w:cs="微软雅黑"/>
          <w:i/>
          <w:sz w:val="18"/>
          <w:szCs w:val="18"/>
          <w:lang w:eastAsia="zh-CN"/>
        </w:rPr>
        <w:t>，饮用水</w:t>
      </w:r>
      <w:r>
        <w:rPr>
          <w:i/>
          <w:sz w:val="18"/>
          <w:szCs w:val="18"/>
          <w:lang w:eastAsia="zh-CN"/>
        </w:rPr>
        <w:t>——</w:t>
      </w:r>
      <w:r>
        <w:rPr>
          <w:rFonts w:hint="eastAsia" w:ascii="微软雅黑" w:hAnsi="微软雅黑" w:eastAsia="微软雅黑" w:cs="微软雅黑"/>
          <w:i/>
          <w:sz w:val="18"/>
          <w:szCs w:val="18"/>
          <w:lang w:eastAsia="zh-CN"/>
        </w:rPr>
        <w:t>规范；</w:t>
      </w:r>
    </w:p>
    <w:p w14:paraId="0EC765F7">
      <w:pPr>
        <w:pStyle w:val="5"/>
        <w:spacing w:before="10"/>
        <w:rPr>
          <w:i/>
          <w:sz w:val="18"/>
          <w:szCs w:val="18"/>
          <w:lang w:eastAsia="zh-CN"/>
        </w:rPr>
      </w:pPr>
    </w:p>
    <w:p w14:paraId="332912A8">
      <w:pPr>
        <w:spacing w:line="491" w:lineRule="auto"/>
        <w:ind w:left="878" w:right="3730"/>
        <w:rPr>
          <w:i/>
          <w:sz w:val="18"/>
          <w:szCs w:val="21"/>
          <w:lang w:eastAsia="zh-CN"/>
        </w:rPr>
      </w:pPr>
      <w:r>
        <w:rPr>
          <w:i/>
          <w:sz w:val="18"/>
          <w:szCs w:val="18"/>
          <w:lang w:eastAsia="zh-CN"/>
        </w:rPr>
        <w:t>KSEAS38</w:t>
      </w:r>
      <w:r>
        <w:rPr>
          <w:rFonts w:hint="eastAsia" w:ascii="微软雅黑" w:hAnsi="微软雅黑" w:eastAsia="微软雅黑" w:cs="微软雅黑"/>
          <w:i/>
          <w:sz w:val="18"/>
          <w:szCs w:val="18"/>
          <w:lang w:eastAsia="zh-CN"/>
        </w:rPr>
        <w:t>，预包装食品标签</w:t>
      </w:r>
      <w:r>
        <w:rPr>
          <w:i/>
          <w:sz w:val="18"/>
          <w:szCs w:val="18"/>
          <w:lang w:eastAsia="zh-CN"/>
        </w:rPr>
        <w:t>-</w:t>
      </w:r>
      <w:r>
        <w:rPr>
          <w:rFonts w:hint="eastAsia" w:ascii="微软雅黑" w:hAnsi="微软雅黑" w:eastAsia="微软雅黑" w:cs="微软雅黑"/>
          <w:i/>
          <w:sz w:val="18"/>
          <w:szCs w:val="18"/>
          <w:lang w:eastAsia="zh-CN"/>
        </w:rPr>
        <w:t>一般要求</w:t>
      </w:r>
      <w:r>
        <w:rPr>
          <w:i/>
          <w:sz w:val="18"/>
          <w:szCs w:val="18"/>
          <w:lang w:eastAsia="zh-CN"/>
        </w:rPr>
        <w:t>KSEAS39</w:t>
      </w:r>
      <w:r>
        <w:rPr>
          <w:rFonts w:hint="eastAsia" w:ascii="微软雅黑" w:hAnsi="微软雅黑" w:eastAsia="微软雅黑" w:cs="微软雅黑"/>
          <w:i/>
          <w:sz w:val="18"/>
          <w:szCs w:val="18"/>
          <w:lang w:eastAsia="zh-CN"/>
        </w:rPr>
        <w:t>，食品卫生一般原则</w:t>
      </w:r>
      <w:r>
        <w:rPr>
          <w:i/>
          <w:sz w:val="18"/>
          <w:szCs w:val="18"/>
          <w:lang w:eastAsia="zh-CN"/>
        </w:rPr>
        <w:t>-</w:t>
      </w:r>
      <w:r>
        <w:rPr>
          <w:rFonts w:hint="eastAsia" w:ascii="微软雅黑" w:hAnsi="微软雅黑" w:eastAsia="微软雅黑" w:cs="微软雅黑"/>
          <w:i/>
          <w:sz w:val="18"/>
          <w:szCs w:val="18"/>
          <w:lang w:eastAsia="zh-CN"/>
        </w:rPr>
        <w:t>操作规范</w:t>
      </w:r>
      <w:r>
        <w:rPr>
          <w:i/>
          <w:sz w:val="18"/>
          <w:szCs w:val="18"/>
          <w:lang w:eastAsia="zh-CN"/>
        </w:rPr>
        <w:t>KSEAS803</w:t>
      </w:r>
      <w:r>
        <w:rPr>
          <w:rFonts w:hint="eastAsia" w:ascii="微软雅黑" w:hAnsi="微软雅黑" w:eastAsia="微软雅黑" w:cs="微软雅黑"/>
          <w:i/>
          <w:sz w:val="18"/>
          <w:szCs w:val="18"/>
          <w:lang w:eastAsia="zh-CN"/>
        </w:rPr>
        <w:t>，营养标签</w:t>
      </w:r>
      <w:r>
        <w:rPr>
          <w:i/>
          <w:sz w:val="18"/>
          <w:szCs w:val="18"/>
          <w:lang w:eastAsia="zh-CN"/>
        </w:rPr>
        <w:t>-</w:t>
      </w:r>
      <w:r>
        <w:rPr>
          <w:rFonts w:hint="eastAsia" w:ascii="微软雅黑" w:hAnsi="微软雅黑" w:eastAsia="微软雅黑" w:cs="微软雅黑"/>
          <w:i/>
          <w:sz w:val="18"/>
          <w:szCs w:val="18"/>
          <w:lang w:eastAsia="zh-CN"/>
        </w:rPr>
        <w:t>要求；</w:t>
      </w:r>
    </w:p>
    <w:p w14:paraId="158AE9DF">
      <w:pPr>
        <w:spacing w:line="225" w:lineRule="exact"/>
        <w:ind w:left="878"/>
        <w:rPr>
          <w:i/>
          <w:sz w:val="18"/>
          <w:szCs w:val="21"/>
          <w:lang w:eastAsia="zh-CN"/>
        </w:rPr>
      </w:pPr>
      <w:r>
        <w:rPr>
          <w:i/>
          <w:sz w:val="18"/>
          <w:szCs w:val="18"/>
          <w:lang w:eastAsia="zh-CN"/>
        </w:rPr>
        <w:t>KSEAS804</w:t>
      </w:r>
      <w:r>
        <w:rPr>
          <w:rFonts w:hint="eastAsia" w:ascii="微软雅黑" w:hAnsi="微软雅黑" w:eastAsia="微软雅黑" w:cs="微软雅黑"/>
          <w:i/>
          <w:sz w:val="18"/>
          <w:szCs w:val="18"/>
          <w:lang w:eastAsia="zh-CN"/>
        </w:rPr>
        <w:t>，声明</w:t>
      </w:r>
      <w:r>
        <w:rPr>
          <w:i/>
          <w:sz w:val="18"/>
          <w:szCs w:val="18"/>
          <w:lang w:eastAsia="zh-CN"/>
        </w:rPr>
        <w:t>——</w:t>
      </w:r>
      <w:r>
        <w:rPr>
          <w:rFonts w:hint="eastAsia" w:ascii="微软雅黑" w:hAnsi="微软雅黑" w:eastAsia="微软雅黑" w:cs="微软雅黑"/>
          <w:i/>
          <w:sz w:val="18"/>
          <w:szCs w:val="18"/>
          <w:lang w:eastAsia="zh-CN"/>
        </w:rPr>
        <w:t>一般要求；</w:t>
      </w:r>
    </w:p>
    <w:p w14:paraId="165F3BB9">
      <w:pPr>
        <w:pStyle w:val="5"/>
        <w:spacing w:before="10"/>
        <w:rPr>
          <w:i/>
          <w:sz w:val="18"/>
          <w:szCs w:val="18"/>
          <w:lang w:eastAsia="zh-CN"/>
        </w:rPr>
      </w:pPr>
    </w:p>
    <w:p w14:paraId="7042ABB4">
      <w:pPr>
        <w:spacing w:before="1"/>
        <w:ind w:left="878"/>
        <w:jc w:val="both"/>
        <w:rPr>
          <w:i/>
          <w:sz w:val="18"/>
          <w:szCs w:val="21"/>
          <w:lang w:eastAsia="zh-CN"/>
        </w:rPr>
      </w:pPr>
      <w:r>
        <w:rPr>
          <w:i/>
          <w:sz w:val="18"/>
          <w:szCs w:val="18"/>
          <w:lang w:eastAsia="zh-CN"/>
        </w:rPr>
        <w:t>KSEAS805</w:t>
      </w:r>
      <w:r>
        <w:rPr>
          <w:rFonts w:hint="eastAsia" w:ascii="微软雅黑" w:hAnsi="微软雅黑" w:eastAsia="微软雅黑" w:cs="微软雅黑"/>
          <w:i/>
          <w:sz w:val="18"/>
          <w:szCs w:val="18"/>
          <w:lang w:eastAsia="zh-CN"/>
        </w:rPr>
        <w:t>，营养和健康声明的使用</w:t>
      </w:r>
      <w:r>
        <w:rPr>
          <w:i/>
          <w:sz w:val="18"/>
          <w:szCs w:val="18"/>
          <w:lang w:eastAsia="zh-CN"/>
        </w:rPr>
        <w:t>——</w:t>
      </w:r>
      <w:r>
        <w:rPr>
          <w:rFonts w:hint="eastAsia" w:ascii="微软雅黑" w:hAnsi="微软雅黑" w:eastAsia="微软雅黑" w:cs="微软雅黑"/>
          <w:i/>
          <w:sz w:val="18"/>
          <w:szCs w:val="18"/>
          <w:lang w:eastAsia="zh-CN"/>
        </w:rPr>
        <w:t>要求；</w:t>
      </w:r>
    </w:p>
    <w:p w14:paraId="24251FD6">
      <w:pPr>
        <w:pStyle w:val="5"/>
        <w:spacing w:before="10"/>
        <w:rPr>
          <w:i/>
          <w:sz w:val="18"/>
          <w:szCs w:val="18"/>
          <w:lang w:eastAsia="zh-CN"/>
        </w:rPr>
      </w:pPr>
    </w:p>
    <w:p w14:paraId="797F7165">
      <w:pPr>
        <w:ind w:left="878"/>
        <w:jc w:val="both"/>
        <w:rPr>
          <w:i/>
          <w:sz w:val="18"/>
          <w:szCs w:val="21"/>
          <w:lang w:eastAsia="zh-CN"/>
        </w:rPr>
      </w:pPr>
      <w:r>
        <w:rPr>
          <w:i/>
          <w:sz w:val="18"/>
          <w:szCs w:val="18"/>
          <w:lang w:eastAsia="zh-CN"/>
        </w:rPr>
        <w:t>KSISO660</w:t>
      </w:r>
      <w:r>
        <w:rPr>
          <w:rFonts w:hint="eastAsia" w:ascii="微软雅黑" w:hAnsi="微软雅黑" w:eastAsia="微软雅黑" w:cs="微软雅黑"/>
          <w:i/>
          <w:sz w:val="18"/>
          <w:szCs w:val="18"/>
          <w:lang w:eastAsia="zh-CN"/>
        </w:rPr>
        <w:t>，动植物油脂</w:t>
      </w:r>
      <w:r>
        <w:rPr>
          <w:i/>
          <w:sz w:val="18"/>
          <w:szCs w:val="18"/>
          <w:lang w:eastAsia="zh-CN"/>
        </w:rPr>
        <w:t>——</w:t>
      </w:r>
      <w:r>
        <w:rPr>
          <w:rFonts w:hint="eastAsia" w:ascii="微软雅黑" w:hAnsi="微软雅黑" w:eastAsia="微软雅黑" w:cs="微软雅黑"/>
          <w:i/>
          <w:sz w:val="18"/>
          <w:szCs w:val="18"/>
          <w:lang w:eastAsia="zh-CN"/>
        </w:rPr>
        <w:t>酸值和酸度的测定；</w:t>
      </w:r>
    </w:p>
    <w:p w14:paraId="3FFF58C6">
      <w:pPr>
        <w:pStyle w:val="5"/>
        <w:spacing w:before="10"/>
        <w:rPr>
          <w:i/>
          <w:sz w:val="18"/>
          <w:szCs w:val="18"/>
          <w:lang w:eastAsia="zh-CN"/>
        </w:rPr>
      </w:pPr>
    </w:p>
    <w:p w14:paraId="409BC8AB">
      <w:pPr>
        <w:ind w:left="878"/>
        <w:jc w:val="both"/>
        <w:rPr>
          <w:i/>
          <w:sz w:val="18"/>
          <w:szCs w:val="21"/>
          <w:lang w:eastAsia="zh-CN"/>
        </w:rPr>
      </w:pPr>
      <w:r>
        <w:rPr>
          <w:i/>
          <w:sz w:val="18"/>
          <w:szCs w:val="18"/>
          <w:lang w:eastAsia="zh-CN"/>
        </w:rPr>
        <w:t>KSISO3960</w:t>
      </w:r>
      <w:r>
        <w:rPr>
          <w:rFonts w:hint="eastAsia" w:ascii="微软雅黑" w:hAnsi="微软雅黑" w:eastAsia="微软雅黑" w:cs="微软雅黑"/>
          <w:i/>
          <w:sz w:val="18"/>
          <w:szCs w:val="18"/>
          <w:lang w:eastAsia="zh-CN"/>
        </w:rPr>
        <w:t>，动植物油脂</w:t>
      </w:r>
      <w:r>
        <w:rPr>
          <w:i/>
          <w:sz w:val="18"/>
          <w:szCs w:val="18"/>
          <w:lang w:eastAsia="zh-CN"/>
        </w:rPr>
        <w:t>——</w:t>
      </w:r>
      <w:r>
        <w:rPr>
          <w:rFonts w:hint="eastAsia" w:ascii="微软雅黑" w:hAnsi="微软雅黑" w:eastAsia="微软雅黑" w:cs="微软雅黑"/>
          <w:i/>
          <w:sz w:val="18"/>
          <w:szCs w:val="18"/>
          <w:lang w:eastAsia="zh-CN"/>
        </w:rPr>
        <w:t>过氧化值的测定；</w:t>
      </w:r>
    </w:p>
    <w:p w14:paraId="1ED82632">
      <w:pPr>
        <w:pStyle w:val="5"/>
        <w:spacing w:before="11"/>
        <w:rPr>
          <w:i/>
          <w:sz w:val="18"/>
          <w:szCs w:val="18"/>
          <w:lang w:eastAsia="zh-CN"/>
        </w:rPr>
      </w:pPr>
    </w:p>
    <w:p w14:paraId="224CE331">
      <w:pPr>
        <w:ind w:left="878" w:right="137"/>
        <w:jc w:val="both"/>
        <w:rPr>
          <w:i/>
          <w:sz w:val="18"/>
          <w:szCs w:val="21"/>
          <w:lang w:eastAsia="zh-CN"/>
        </w:rPr>
      </w:pPr>
      <w:r>
        <w:rPr>
          <w:i/>
          <w:sz w:val="18"/>
          <w:szCs w:val="18"/>
          <w:lang w:eastAsia="zh-CN"/>
        </w:rPr>
        <w:t>KSISO6579-1</w:t>
      </w:r>
      <w:r>
        <w:rPr>
          <w:rFonts w:hint="eastAsia" w:ascii="微软雅黑" w:hAnsi="微软雅黑" w:eastAsia="微软雅黑" w:cs="微软雅黑"/>
          <w:i/>
          <w:sz w:val="18"/>
          <w:szCs w:val="18"/>
          <w:lang w:eastAsia="zh-CN"/>
        </w:rPr>
        <w:t>，食物链的微生物学</w:t>
      </w:r>
      <w:r>
        <w:rPr>
          <w:i/>
          <w:sz w:val="18"/>
          <w:szCs w:val="18"/>
          <w:lang w:eastAsia="zh-CN"/>
        </w:rPr>
        <w:t>——</w:t>
      </w:r>
      <w:r>
        <w:rPr>
          <w:rFonts w:hint="eastAsia" w:ascii="微软雅黑" w:hAnsi="微软雅黑" w:eastAsia="微软雅黑" w:cs="微软雅黑"/>
          <w:i/>
          <w:sz w:val="18"/>
          <w:szCs w:val="18"/>
          <w:lang w:eastAsia="zh-CN"/>
        </w:rPr>
        <w:t>沙门氏菌检测、计数和血清分型的水平方法</w:t>
      </w:r>
      <w:r>
        <w:rPr>
          <w:i/>
          <w:sz w:val="18"/>
          <w:szCs w:val="18"/>
          <w:lang w:eastAsia="zh-CN"/>
        </w:rPr>
        <w:t>——</w:t>
      </w:r>
      <w:r>
        <w:rPr>
          <w:rFonts w:hint="eastAsia" w:ascii="微软雅黑" w:hAnsi="微软雅黑" w:eastAsia="微软雅黑" w:cs="微软雅黑"/>
          <w:i/>
          <w:sz w:val="18"/>
          <w:szCs w:val="18"/>
          <w:lang w:eastAsia="zh-CN"/>
        </w:rPr>
        <w:t>第</w:t>
      </w:r>
      <w:r>
        <w:rPr>
          <w:i/>
          <w:sz w:val="18"/>
          <w:szCs w:val="18"/>
          <w:lang w:eastAsia="zh-CN"/>
        </w:rPr>
        <w:t>1</w:t>
      </w:r>
      <w:r>
        <w:rPr>
          <w:rFonts w:hint="eastAsia" w:ascii="微软雅黑" w:hAnsi="微软雅黑" w:eastAsia="微软雅黑" w:cs="微软雅黑"/>
          <w:i/>
          <w:sz w:val="18"/>
          <w:szCs w:val="18"/>
          <w:lang w:eastAsia="zh-CN"/>
        </w:rPr>
        <w:t>部分：沙门氏菌的检测。</w:t>
      </w:r>
    </w:p>
    <w:p w14:paraId="62EEB40C">
      <w:pPr>
        <w:pStyle w:val="5"/>
        <w:spacing w:before="8"/>
        <w:rPr>
          <w:i/>
          <w:sz w:val="18"/>
          <w:szCs w:val="18"/>
          <w:lang w:eastAsia="zh-CN"/>
        </w:rPr>
      </w:pPr>
    </w:p>
    <w:p w14:paraId="60092D2F">
      <w:pPr>
        <w:ind w:left="878" w:right="135"/>
        <w:jc w:val="both"/>
        <w:rPr>
          <w:i/>
          <w:sz w:val="18"/>
          <w:szCs w:val="21"/>
          <w:lang w:eastAsia="zh-CN"/>
        </w:rPr>
      </w:pPr>
      <w:r>
        <w:rPr>
          <w:i/>
          <w:sz w:val="18"/>
          <w:szCs w:val="18"/>
          <w:lang w:eastAsia="zh-CN"/>
        </w:rPr>
        <w:t>KSISO6888-1</w:t>
      </w:r>
      <w:r>
        <w:rPr>
          <w:rFonts w:hint="eastAsia" w:ascii="微软雅黑" w:hAnsi="微软雅黑" w:eastAsia="微软雅黑" w:cs="微软雅黑"/>
          <w:i/>
          <w:sz w:val="18"/>
          <w:szCs w:val="18"/>
          <w:lang w:eastAsia="zh-CN"/>
        </w:rPr>
        <w:t>，食物链的微生物学</w:t>
      </w:r>
      <w:r>
        <w:rPr>
          <w:i/>
          <w:sz w:val="18"/>
          <w:szCs w:val="18"/>
          <w:lang w:eastAsia="zh-CN"/>
        </w:rPr>
        <w:t>——</w:t>
      </w:r>
      <w:r>
        <w:rPr>
          <w:rFonts w:hint="eastAsia" w:ascii="微软雅黑" w:hAnsi="微软雅黑" w:eastAsia="微软雅黑" w:cs="微软雅黑"/>
          <w:i/>
          <w:sz w:val="18"/>
          <w:szCs w:val="18"/>
          <w:lang w:eastAsia="zh-CN"/>
        </w:rPr>
        <w:t>凝固酶阳性葡萄球菌（金黄色葡萄球菌和其他物种）计数的水平方法</w:t>
      </w:r>
      <w:r>
        <w:rPr>
          <w:i/>
          <w:sz w:val="18"/>
          <w:szCs w:val="18"/>
          <w:lang w:eastAsia="zh-CN"/>
        </w:rPr>
        <w:t>——</w:t>
      </w:r>
      <w:r>
        <w:rPr>
          <w:rFonts w:hint="eastAsia" w:ascii="微软雅黑" w:hAnsi="微软雅黑" w:eastAsia="微软雅黑" w:cs="微软雅黑"/>
          <w:i/>
          <w:sz w:val="18"/>
          <w:szCs w:val="18"/>
          <w:lang w:eastAsia="zh-CN"/>
        </w:rPr>
        <w:t>第</w:t>
      </w:r>
      <w:r>
        <w:rPr>
          <w:i/>
          <w:sz w:val="18"/>
          <w:szCs w:val="18"/>
          <w:lang w:eastAsia="zh-CN"/>
        </w:rPr>
        <w:t>1</w:t>
      </w:r>
      <w:r>
        <w:rPr>
          <w:rFonts w:hint="eastAsia" w:ascii="微软雅黑" w:hAnsi="微软雅黑" w:eastAsia="微软雅黑" w:cs="微软雅黑"/>
          <w:i/>
          <w:sz w:val="18"/>
          <w:szCs w:val="18"/>
          <w:lang w:eastAsia="zh-CN"/>
        </w:rPr>
        <w:t>部分：使用</w:t>
      </w:r>
      <w:r>
        <w:rPr>
          <w:i/>
          <w:sz w:val="18"/>
          <w:szCs w:val="18"/>
          <w:lang w:eastAsia="zh-CN"/>
        </w:rPr>
        <w:t>Baird-Parker</w:t>
      </w:r>
      <w:r>
        <w:rPr>
          <w:rFonts w:hint="eastAsia" w:ascii="微软雅黑" w:hAnsi="微软雅黑" w:eastAsia="微软雅黑" w:cs="微软雅黑"/>
          <w:i/>
          <w:sz w:val="18"/>
          <w:szCs w:val="18"/>
          <w:lang w:eastAsia="zh-CN"/>
        </w:rPr>
        <w:t>琼脂培养基的方法；</w:t>
      </w:r>
    </w:p>
    <w:p w14:paraId="2F907871">
      <w:pPr>
        <w:pStyle w:val="5"/>
        <w:rPr>
          <w:i/>
          <w:szCs w:val="18"/>
          <w:lang w:eastAsia="zh-CN"/>
        </w:rPr>
      </w:pPr>
    </w:p>
    <w:p w14:paraId="6A6E7647">
      <w:pPr>
        <w:ind w:left="878" w:right="138"/>
        <w:jc w:val="both"/>
        <w:rPr>
          <w:i/>
          <w:sz w:val="18"/>
          <w:szCs w:val="21"/>
          <w:lang w:eastAsia="zh-CN"/>
        </w:rPr>
      </w:pPr>
      <w:r>
        <w:rPr>
          <w:i/>
          <w:sz w:val="18"/>
          <w:szCs w:val="18"/>
          <w:lang w:eastAsia="zh-CN"/>
        </w:rPr>
        <w:t>KSISO11290-1</w:t>
      </w:r>
      <w:r>
        <w:rPr>
          <w:rFonts w:hint="eastAsia" w:ascii="微软雅黑" w:hAnsi="微软雅黑" w:eastAsia="微软雅黑" w:cs="微软雅黑"/>
          <w:i/>
          <w:sz w:val="18"/>
          <w:szCs w:val="18"/>
          <w:lang w:eastAsia="zh-CN"/>
        </w:rPr>
        <w:t>，食物链的微生物学</w:t>
      </w:r>
      <w:r>
        <w:rPr>
          <w:i/>
          <w:sz w:val="18"/>
          <w:szCs w:val="18"/>
          <w:lang w:eastAsia="zh-CN"/>
        </w:rPr>
        <w:t>——</w:t>
      </w:r>
      <w:r>
        <w:rPr>
          <w:rFonts w:hint="eastAsia" w:ascii="微软雅黑" w:hAnsi="微软雅黑" w:eastAsia="微软雅黑" w:cs="微软雅黑"/>
          <w:i/>
          <w:sz w:val="18"/>
          <w:szCs w:val="18"/>
          <w:lang w:eastAsia="zh-CN"/>
        </w:rPr>
        <w:t>单核细胞增多性李斯特菌和李斯特菌属检测和计数的水平方法</w:t>
      </w:r>
      <w:r>
        <w:rPr>
          <w:i/>
          <w:sz w:val="18"/>
          <w:szCs w:val="18"/>
          <w:lang w:eastAsia="zh-CN"/>
        </w:rPr>
        <w:t>——</w:t>
      </w:r>
      <w:r>
        <w:rPr>
          <w:rFonts w:hint="eastAsia" w:ascii="微软雅黑" w:hAnsi="微软雅黑" w:eastAsia="微软雅黑" w:cs="微软雅黑"/>
          <w:i/>
          <w:sz w:val="18"/>
          <w:szCs w:val="18"/>
          <w:lang w:eastAsia="zh-CN"/>
        </w:rPr>
        <w:t>第</w:t>
      </w:r>
      <w:r>
        <w:rPr>
          <w:i/>
          <w:sz w:val="18"/>
          <w:szCs w:val="18"/>
          <w:lang w:eastAsia="zh-CN"/>
        </w:rPr>
        <w:t>1</w:t>
      </w:r>
      <w:r>
        <w:rPr>
          <w:rFonts w:hint="eastAsia" w:ascii="微软雅黑" w:hAnsi="微软雅黑" w:eastAsia="微软雅黑" w:cs="微软雅黑"/>
          <w:i/>
          <w:sz w:val="18"/>
          <w:szCs w:val="18"/>
          <w:lang w:eastAsia="zh-CN"/>
        </w:rPr>
        <w:t>部分：检测方法；</w:t>
      </w:r>
    </w:p>
    <w:p w14:paraId="082782A6">
      <w:pPr>
        <w:pStyle w:val="5"/>
        <w:rPr>
          <w:i/>
          <w:szCs w:val="18"/>
          <w:lang w:eastAsia="zh-CN"/>
        </w:rPr>
      </w:pPr>
    </w:p>
    <w:p w14:paraId="1C343C47">
      <w:pPr>
        <w:ind w:left="878" w:right="137"/>
        <w:jc w:val="both"/>
        <w:rPr>
          <w:i/>
          <w:sz w:val="18"/>
          <w:szCs w:val="21"/>
          <w:lang w:eastAsia="zh-CN"/>
        </w:rPr>
      </w:pPr>
      <w:r>
        <w:rPr>
          <w:i/>
          <w:sz w:val="18"/>
          <w:szCs w:val="18"/>
          <w:lang w:eastAsia="zh-CN"/>
        </w:rPr>
        <w:t>KSISO12193</w:t>
      </w:r>
      <w:r>
        <w:rPr>
          <w:rFonts w:hint="eastAsia" w:ascii="微软雅黑" w:hAnsi="微软雅黑" w:eastAsia="微软雅黑" w:cs="微软雅黑"/>
          <w:i/>
          <w:sz w:val="18"/>
          <w:szCs w:val="18"/>
          <w:lang w:eastAsia="zh-CN"/>
        </w:rPr>
        <w:t>，动植物脂肪和油</w:t>
      </w:r>
      <w:r>
        <w:rPr>
          <w:i/>
          <w:sz w:val="18"/>
          <w:szCs w:val="18"/>
          <w:lang w:eastAsia="zh-CN"/>
        </w:rPr>
        <w:t>——</w:t>
      </w:r>
      <w:r>
        <w:rPr>
          <w:rFonts w:hint="eastAsia" w:ascii="微软雅黑" w:hAnsi="微软雅黑" w:eastAsia="微软雅黑" w:cs="微软雅黑"/>
          <w:i/>
          <w:sz w:val="18"/>
          <w:szCs w:val="18"/>
          <w:lang w:eastAsia="zh-CN"/>
        </w:rPr>
        <w:t>直接石墨炉原子吸收光谱法测定铅；</w:t>
      </w:r>
    </w:p>
    <w:p w14:paraId="1A7938E1">
      <w:pPr>
        <w:pStyle w:val="5"/>
        <w:spacing w:before="8"/>
        <w:rPr>
          <w:i/>
          <w:sz w:val="18"/>
          <w:szCs w:val="18"/>
          <w:lang w:eastAsia="zh-CN"/>
        </w:rPr>
      </w:pPr>
    </w:p>
    <w:p w14:paraId="54FEEA16">
      <w:pPr>
        <w:ind w:left="878" w:right="136"/>
        <w:jc w:val="both"/>
        <w:rPr>
          <w:i/>
          <w:sz w:val="18"/>
          <w:szCs w:val="21"/>
          <w:lang w:eastAsia="zh-CN"/>
        </w:rPr>
      </w:pPr>
      <w:r>
        <w:rPr>
          <w:i/>
          <w:sz w:val="18"/>
          <w:szCs w:val="18"/>
          <w:lang w:eastAsia="zh-CN"/>
        </w:rPr>
        <w:t>KSISO13547-2</w:t>
      </w:r>
      <w:r>
        <w:rPr>
          <w:rFonts w:hint="eastAsia" w:ascii="微软雅黑" w:hAnsi="微软雅黑" w:eastAsia="微软雅黑" w:cs="微软雅黑"/>
          <w:i/>
          <w:sz w:val="18"/>
          <w:szCs w:val="18"/>
          <w:lang w:eastAsia="zh-CN"/>
        </w:rPr>
        <w:t>，硫化铜、铅、锌和镍精矿</w:t>
      </w:r>
      <w:r>
        <w:rPr>
          <w:i/>
          <w:sz w:val="18"/>
          <w:szCs w:val="18"/>
          <w:lang w:eastAsia="zh-CN"/>
        </w:rPr>
        <w:t>——</w:t>
      </w:r>
      <w:r>
        <w:rPr>
          <w:rFonts w:hint="eastAsia" w:ascii="微软雅黑" w:hAnsi="微软雅黑" w:eastAsia="微软雅黑" w:cs="微软雅黑"/>
          <w:i/>
          <w:sz w:val="18"/>
          <w:szCs w:val="18"/>
          <w:lang w:eastAsia="zh-CN"/>
        </w:rPr>
        <w:t>砷的测定</w:t>
      </w:r>
      <w:r>
        <w:rPr>
          <w:i/>
          <w:sz w:val="18"/>
          <w:szCs w:val="18"/>
          <w:lang w:eastAsia="zh-CN"/>
        </w:rPr>
        <w:t>——</w:t>
      </w:r>
      <w:r>
        <w:rPr>
          <w:rFonts w:hint="eastAsia" w:ascii="微软雅黑" w:hAnsi="微软雅黑" w:eastAsia="微软雅黑" w:cs="微软雅黑"/>
          <w:i/>
          <w:sz w:val="18"/>
          <w:szCs w:val="18"/>
          <w:lang w:eastAsia="zh-CN"/>
        </w:rPr>
        <w:t>第</w:t>
      </w:r>
      <w:r>
        <w:rPr>
          <w:i/>
          <w:sz w:val="18"/>
          <w:szCs w:val="18"/>
          <w:lang w:eastAsia="zh-CN"/>
        </w:rPr>
        <w:t>2</w:t>
      </w:r>
      <w:r>
        <w:rPr>
          <w:rFonts w:hint="eastAsia" w:ascii="微软雅黑" w:hAnsi="微软雅黑" w:eastAsia="微软雅黑" w:cs="微软雅黑"/>
          <w:i/>
          <w:sz w:val="18"/>
          <w:szCs w:val="18"/>
          <w:lang w:eastAsia="zh-CN"/>
        </w:rPr>
        <w:t>部分：酸消化和电感耦合等离子体原子发射和光谱法；</w:t>
      </w:r>
    </w:p>
    <w:p w14:paraId="681957E1">
      <w:pPr>
        <w:pStyle w:val="5"/>
        <w:spacing w:before="11"/>
        <w:rPr>
          <w:i/>
          <w:sz w:val="18"/>
          <w:szCs w:val="18"/>
          <w:lang w:eastAsia="zh-CN"/>
        </w:rPr>
      </w:pPr>
    </w:p>
    <w:p w14:paraId="232EAF84">
      <w:pPr>
        <w:ind w:left="878" w:right="133"/>
        <w:jc w:val="both"/>
        <w:rPr>
          <w:i/>
          <w:sz w:val="18"/>
          <w:szCs w:val="21"/>
          <w:lang w:eastAsia="zh-CN"/>
        </w:rPr>
      </w:pPr>
      <w:r>
        <w:rPr>
          <w:i/>
          <w:sz w:val="18"/>
          <w:szCs w:val="18"/>
          <w:lang w:eastAsia="zh-CN"/>
        </w:rPr>
        <w:t>KSISO16649-2</w:t>
      </w:r>
      <w:r>
        <w:rPr>
          <w:rFonts w:hint="eastAsia" w:ascii="微软雅黑" w:hAnsi="微软雅黑" w:eastAsia="微软雅黑" w:cs="微软雅黑"/>
          <w:i/>
          <w:sz w:val="18"/>
          <w:szCs w:val="18"/>
          <w:lang w:eastAsia="zh-CN"/>
        </w:rPr>
        <w:t>，食品和动物饲料的微生物学</w:t>
      </w:r>
      <w:r>
        <w:rPr>
          <w:i/>
          <w:sz w:val="18"/>
          <w:szCs w:val="18"/>
          <w:lang w:eastAsia="zh-CN"/>
        </w:rPr>
        <w:t>——</w:t>
      </w:r>
      <w:r>
        <w:rPr>
          <w:i/>
          <w:sz w:val="18"/>
          <w:szCs w:val="18"/>
        </w:rPr>
        <w:t>β</w:t>
      </w:r>
      <w:r>
        <w:rPr>
          <w:i/>
          <w:sz w:val="18"/>
          <w:szCs w:val="18"/>
          <w:lang w:eastAsia="zh-CN"/>
        </w:rPr>
        <w:t>-</w:t>
      </w:r>
      <w:r>
        <w:rPr>
          <w:rFonts w:hint="eastAsia" w:ascii="微软雅黑" w:hAnsi="微软雅黑" w:eastAsia="微软雅黑" w:cs="微软雅黑"/>
          <w:i/>
          <w:sz w:val="18"/>
          <w:szCs w:val="18"/>
          <w:lang w:eastAsia="zh-CN"/>
        </w:rPr>
        <w:t>葡糖苷酸酶阳性大肠杆菌计数的水平方法</w:t>
      </w:r>
      <w:r>
        <w:rPr>
          <w:i/>
          <w:sz w:val="18"/>
          <w:szCs w:val="18"/>
          <w:lang w:eastAsia="zh-CN"/>
        </w:rPr>
        <w:t>——</w:t>
      </w:r>
      <w:r>
        <w:rPr>
          <w:rFonts w:hint="eastAsia" w:ascii="微软雅黑" w:hAnsi="微软雅黑" w:eastAsia="微软雅黑" w:cs="微软雅黑"/>
          <w:i/>
          <w:sz w:val="18"/>
          <w:szCs w:val="18"/>
          <w:lang w:eastAsia="zh-CN"/>
        </w:rPr>
        <w:t>第</w:t>
      </w:r>
      <w:r>
        <w:rPr>
          <w:i/>
          <w:sz w:val="18"/>
          <w:szCs w:val="18"/>
          <w:lang w:eastAsia="zh-CN"/>
        </w:rPr>
        <w:t>2</w:t>
      </w:r>
      <w:r>
        <w:rPr>
          <w:rFonts w:hint="eastAsia" w:ascii="微软雅黑" w:hAnsi="微软雅黑" w:eastAsia="微软雅黑" w:cs="微软雅黑"/>
          <w:i/>
          <w:sz w:val="18"/>
          <w:szCs w:val="18"/>
          <w:lang w:eastAsia="zh-CN"/>
        </w:rPr>
        <w:t>部分：</w:t>
      </w:r>
      <w:r>
        <w:rPr>
          <w:i/>
          <w:sz w:val="18"/>
          <w:szCs w:val="18"/>
          <w:lang w:eastAsia="zh-CN"/>
        </w:rPr>
        <w:t>44</w:t>
      </w:r>
      <w:r>
        <w:rPr>
          <w:rFonts w:hint="eastAsia" w:ascii="微软雅黑" w:hAnsi="微软雅黑" w:eastAsia="微软雅黑" w:cs="微软雅黑"/>
          <w:i/>
          <w:sz w:val="18"/>
          <w:szCs w:val="18"/>
          <w:lang w:eastAsia="zh-CN"/>
        </w:rPr>
        <w:t>℃下使用</w:t>
      </w:r>
      <w:r>
        <w:rPr>
          <w:i/>
          <w:sz w:val="18"/>
          <w:szCs w:val="18"/>
          <w:lang w:eastAsia="zh-CN"/>
        </w:rPr>
        <w:t>5-</w:t>
      </w:r>
      <w:r>
        <w:rPr>
          <w:rFonts w:hint="eastAsia" w:ascii="微软雅黑" w:hAnsi="微软雅黑" w:eastAsia="微软雅黑" w:cs="微软雅黑"/>
          <w:i/>
          <w:sz w:val="18"/>
          <w:szCs w:val="18"/>
          <w:lang w:eastAsia="zh-CN"/>
        </w:rPr>
        <w:t>溴</w:t>
      </w:r>
      <w:r>
        <w:rPr>
          <w:i/>
          <w:sz w:val="18"/>
          <w:szCs w:val="18"/>
          <w:lang w:eastAsia="zh-CN"/>
        </w:rPr>
        <w:t>-4-</w:t>
      </w:r>
      <w:r>
        <w:rPr>
          <w:rFonts w:hint="eastAsia" w:ascii="微软雅黑" w:hAnsi="微软雅黑" w:eastAsia="微软雅黑" w:cs="微软雅黑"/>
          <w:i/>
          <w:sz w:val="18"/>
          <w:szCs w:val="18"/>
          <w:lang w:eastAsia="zh-CN"/>
        </w:rPr>
        <w:t>氯</w:t>
      </w:r>
      <w:r>
        <w:rPr>
          <w:i/>
          <w:sz w:val="18"/>
          <w:szCs w:val="18"/>
          <w:lang w:eastAsia="zh-CN"/>
        </w:rPr>
        <w:t>-3-</w:t>
      </w:r>
      <w:r>
        <w:rPr>
          <w:rFonts w:hint="eastAsia" w:ascii="微软雅黑" w:hAnsi="微软雅黑" w:eastAsia="微软雅黑" w:cs="微软雅黑"/>
          <w:i/>
          <w:sz w:val="18"/>
          <w:szCs w:val="18"/>
          <w:lang w:eastAsia="zh-CN"/>
        </w:rPr>
        <w:t>吲哚基</w:t>
      </w:r>
      <w:r>
        <w:rPr>
          <w:i/>
          <w:sz w:val="18"/>
          <w:szCs w:val="18"/>
        </w:rPr>
        <w:t>β</w:t>
      </w:r>
      <w:r>
        <w:rPr>
          <w:i/>
          <w:sz w:val="18"/>
          <w:szCs w:val="18"/>
          <w:lang w:eastAsia="zh-CN"/>
        </w:rPr>
        <w:t>-D-</w:t>
      </w:r>
      <w:r>
        <w:rPr>
          <w:rFonts w:hint="eastAsia" w:ascii="微软雅黑" w:hAnsi="微软雅黑" w:eastAsia="微软雅黑" w:cs="微软雅黑"/>
          <w:i/>
          <w:sz w:val="18"/>
          <w:szCs w:val="18"/>
          <w:lang w:eastAsia="zh-CN"/>
        </w:rPr>
        <w:t>葡糖苷酸的菌落计数技术；</w:t>
      </w:r>
    </w:p>
    <w:p w14:paraId="1137A00F">
      <w:pPr>
        <w:jc w:val="both"/>
        <w:rPr>
          <w:sz w:val="18"/>
          <w:szCs w:val="21"/>
          <w:lang w:eastAsia="zh-CN"/>
        </w:rPr>
        <w:sectPr>
          <w:footerReference r:id="rId6" w:type="default"/>
          <w:footerReference r:id="rId7" w:type="even"/>
          <w:pgSz w:w="11910" w:h="16840"/>
          <w:pgMar w:top="700" w:right="600" w:bottom="740" w:left="540" w:header="0" w:footer="545" w:gutter="0"/>
          <w:cols w:space="720" w:num="1"/>
        </w:sectPr>
      </w:pPr>
    </w:p>
    <w:p w14:paraId="02785CC7">
      <w:pPr>
        <w:spacing w:before="82"/>
        <w:ind w:left="196" w:right="817"/>
        <w:rPr>
          <w:i/>
          <w:sz w:val="16"/>
          <w:szCs w:val="20"/>
          <w:lang w:eastAsia="zh-CN"/>
        </w:rPr>
      </w:pPr>
      <w:r>
        <w:rPr>
          <w:i/>
          <w:sz w:val="16"/>
          <w:szCs w:val="16"/>
          <w:lang w:eastAsia="zh-CN"/>
        </w:rPr>
        <w:t>KSISO17189</w:t>
      </w:r>
      <w:r>
        <w:rPr>
          <w:rFonts w:hint="eastAsia" w:ascii="微软雅黑" w:hAnsi="微软雅黑" w:eastAsia="微软雅黑" w:cs="微软雅黑"/>
          <w:i/>
          <w:sz w:val="16"/>
          <w:szCs w:val="16"/>
          <w:lang w:eastAsia="zh-CN"/>
        </w:rPr>
        <w:t>，黄油、食用油乳液和可涂抹脂肪</w:t>
      </w:r>
      <w:r>
        <w:rPr>
          <w:i/>
          <w:sz w:val="16"/>
          <w:szCs w:val="16"/>
          <w:lang w:eastAsia="zh-CN"/>
        </w:rPr>
        <w:t>——</w:t>
      </w:r>
      <w:r>
        <w:rPr>
          <w:rFonts w:hint="eastAsia" w:ascii="微软雅黑" w:hAnsi="微软雅黑" w:eastAsia="微软雅黑" w:cs="微软雅黑"/>
          <w:i/>
          <w:sz w:val="16"/>
          <w:szCs w:val="16"/>
          <w:lang w:eastAsia="zh-CN"/>
        </w:rPr>
        <w:t>脂肪含量的测定（参考方法）；</w:t>
      </w:r>
    </w:p>
    <w:p w14:paraId="51A997B6">
      <w:pPr>
        <w:pStyle w:val="5"/>
        <w:spacing w:before="8"/>
        <w:rPr>
          <w:i/>
          <w:sz w:val="16"/>
          <w:szCs w:val="16"/>
          <w:lang w:eastAsia="zh-CN"/>
        </w:rPr>
      </w:pPr>
    </w:p>
    <w:p w14:paraId="078E0004">
      <w:pPr>
        <w:pStyle w:val="5"/>
        <w:spacing w:before="1"/>
        <w:ind w:left="196" w:right="817"/>
        <w:rPr>
          <w:sz w:val="16"/>
          <w:szCs w:val="16"/>
          <w:lang w:eastAsia="zh-CN"/>
        </w:rPr>
      </w:pPr>
      <w:r>
        <w:rPr>
          <w:sz w:val="16"/>
          <w:szCs w:val="16"/>
          <w:lang w:eastAsia="zh-CN"/>
        </w:rPr>
        <w:t>KSISO21527-2</w:t>
      </w:r>
      <w:r>
        <w:rPr>
          <w:rFonts w:hint="eastAsia" w:ascii="微软雅黑" w:hAnsi="微软雅黑" w:eastAsia="微软雅黑" w:cs="微软雅黑"/>
          <w:sz w:val="16"/>
          <w:szCs w:val="16"/>
          <w:lang w:eastAsia="zh-CN"/>
        </w:rPr>
        <w:t>，食品和动物饲料的微生物学</w:t>
      </w:r>
      <w:r>
        <w:rPr>
          <w:sz w:val="16"/>
          <w:szCs w:val="16"/>
          <w:lang w:eastAsia="zh-CN"/>
        </w:rPr>
        <w:t>——</w:t>
      </w:r>
      <w:r>
        <w:rPr>
          <w:rFonts w:hint="eastAsia" w:ascii="微软雅黑" w:hAnsi="微软雅黑" w:eastAsia="微软雅黑" w:cs="微软雅黑"/>
          <w:sz w:val="16"/>
          <w:szCs w:val="16"/>
          <w:lang w:eastAsia="zh-CN"/>
        </w:rPr>
        <w:t>酵母和霉菌计数的水平方法</w:t>
      </w:r>
      <w:r>
        <w:rPr>
          <w:sz w:val="16"/>
          <w:szCs w:val="16"/>
          <w:lang w:eastAsia="zh-CN"/>
        </w:rPr>
        <w:t>——</w:t>
      </w:r>
      <w:r>
        <w:rPr>
          <w:rFonts w:hint="eastAsia" w:ascii="微软雅黑" w:hAnsi="微软雅黑" w:eastAsia="微软雅黑" w:cs="微软雅黑"/>
          <w:sz w:val="16"/>
          <w:szCs w:val="16"/>
          <w:lang w:eastAsia="zh-CN"/>
        </w:rPr>
        <w:t>第</w:t>
      </w:r>
      <w:r>
        <w:rPr>
          <w:sz w:val="16"/>
          <w:szCs w:val="16"/>
          <w:lang w:eastAsia="zh-CN"/>
        </w:rPr>
        <w:t>2</w:t>
      </w:r>
      <w:r>
        <w:rPr>
          <w:rFonts w:hint="eastAsia" w:ascii="微软雅黑" w:hAnsi="微软雅黑" w:eastAsia="微软雅黑" w:cs="微软雅黑"/>
          <w:sz w:val="16"/>
          <w:szCs w:val="16"/>
          <w:lang w:eastAsia="zh-CN"/>
        </w:rPr>
        <w:t>部分：水分活度小于或等于</w:t>
      </w:r>
      <w:r>
        <w:rPr>
          <w:sz w:val="16"/>
          <w:szCs w:val="16"/>
          <w:lang w:eastAsia="zh-CN"/>
        </w:rPr>
        <w:t>0.95</w:t>
      </w:r>
      <w:r>
        <w:rPr>
          <w:rFonts w:hint="eastAsia" w:ascii="微软雅黑" w:hAnsi="微软雅黑" w:eastAsia="微软雅黑" w:cs="微软雅黑"/>
          <w:sz w:val="16"/>
          <w:szCs w:val="16"/>
          <w:lang w:eastAsia="zh-CN"/>
        </w:rPr>
        <w:t>的产品中的菌落计数技术；</w:t>
      </w:r>
    </w:p>
    <w:p w14:paraId="67AFF194">
      <w:pPr>
        <w:pStyle w:val="5"/>
        <w:spacing w:before="10"/>
        <w:rPr>
          <w:sz w:val="16"/>
          <w:szCs w:val="16"/>
          <w:lang w:eastAsia="zh-CN"/>
        </w:rPr>
      </w:pPr>
    </w:p>
    <w:p w14:paraId="18FE0771">
      <w:pPr>
        <w:pStyle w:val="2"/>
        <w:numPr>
          <w:ilvl w:val="0"/>
          <w:numId w:val="2"/>
        </w:numPr>
        <w:tabs>
          <w:tab w:val="left" w:pos="599"/>
          <w:tab w:val="left" w:pos="600"/>
        </w:tabs>
        <w:ind w:left="600"/>
        <w:jc w:val="left"/>
        <w:rPr>
          <w:sz w:val="22"/>
          <w:szCs w:val="22"/>
        </w:rPr>
      </w:pPr>
      <w:bookmarkStart w:id="3" w:name="_bookmark3"/>
      <w:bookmarkEnd w:id="3"/>
      <w:r>
        <w:rPr>
          <w:rFonts w:hint="eastAsia" w:ascii="微软雅黑" w:hAnsi="微软雅黑" w:eastAsia="微软雅黑" w:cs="微软雅黑"/>
          <w:sz w:val="22"/>
          <w:szCs w:val="22"/>
        </w:rPr>
        <w:t>术语和定义</w:t>
      </w:r>
    </w:p>
    <w:p w14:paraId="44F1494F">
      <w:pPr>
        <w:pStyle w:val="5"/>
        <w:spacing w:before="240"/>
        <w:ind w:left="196"/>
        <w:rPr>
          <w:sz w:val="16"/>
          <w:szCs w:val="16"/>
          <w:lang w:eastAsia="zh-CN"/>
        </w:rPr>
      </w:pPr>
      <w:r>
        <w:rPr>
          <w:sz w:val="16"/>
          <w:szCs w:val="16"/>
        </w:rPr>
        <w:pict>
          <v:shape id="docshape72" o:spid="_x0000_s1044" o:spt="100" style="position:absolute;left:0pt;margin-left:43.8pt;margin-top:26.95pt;height:469.75pt;width:460.6pt;mso-position-horizontal-relative:page;z-index:-251617280;mso-width-relative:page;mso-height-relative:page;" fillcolor="#C0C0C0" filled="t" stroked="f" coordorigin="876,539" coordsize="9212,9395" adj=",," path="m1581,9860l1324,9603,1399,9529,1466,9462,1517,9404,1552,9348,1570,9295,1572,9243,1562,9194,1544,9148,1517,9104,1501,9086,1481,9062,1463,9046,1463,9255,1459,9286,1446,9318,1424,9351,1393,9386,1250,9529,1024,9303,1165,9161,1188,9139,1208,9121,1225,9107,1239,9099,1258,9091,1279,9087,1300,9086,1322,9090,1345,9097,1367,9108,1388,9122,1408,9140,1432,9168,1449,9196,1459,9225,1463,9255,1463,9046,1457,9040,1431,9022,1405,9006,1378,8993,1350,8983,1323,8977,1297,8975,1272,8976,1248,8981,1223,8989,1199,9000,1175,9015,1156,9028,1134,9046,1111,9067,1084,9093,876,9301,1508,9934,1581,9860xm2352,9003l2349,8963,2340,8924,2325,8886,2302,8847,2273,8806,2236,8762,2192,8716,1827,8351,1754,8424,2118,8788,2171,8845,2210,8897,2234,8943,2245,8984,2243,9022,2231,9061,2207,9100,2172,9140,2148,9162,2123,9179,2098,9191,2071,9199,2044,9202,2018,9201,1991,9195,1965,9184,1937,9168,1905,9145,1869,9114,1830,9077,1465,8712,1392,8785,1757,9150,1806,9197,1853,9235,1896,9265,1937,9288,1976,9303,2016,9311,2056,9312,2096,9306,2136,9293,2175,9273,2215,9245,2254,9210,2290,9169,2317,9128,2337,9087,2348,9045,2352,9003xm2896,8438l2894,8414,2887,8389,2878,8362,2866,8335,2850,8310,2835,8290,2833,8286,2812,8263,2787,8241,2787,8451,2786,8466,2782,8481,2777,8496,2770,8511,2761,8526,2754,8536,2744,8548,2730,8562,2714,8579,2576,8716,2359,8499,2433,8424,2487,8371,2512,8347,2536,8327,2558,8311,2578,8300,2598,8294,2618,8290,2639,8290,2659,8293,2679,8300,2699,8310,2718,8323,2736,8339,2750,8354,2762,8370,2771,8387,2778,8403,2783,8420,2786,8436,2787,8451,2787,8241,2784,8238,2754,8219,2744,8214,2722,8204,2689,8194,2655,8190,2622,8192,2588,8201,2555,8214,2561,8184,2563,8155,2561,8126,2555,8098,2545,8072,2532,8047,2526,8038,2517,8024,2498,8003,2479,7986,2479,8172,2478,8190,2474,8209,2466,8228,2457,8243,2444,8261,2426,8282,2404,8305,2284,8424,2093,8233,2204,8123,2232,8096,2257,8074,2278,8058,2296,8047,2313,8041,2331,8038,2349,8039,2367,8042,2385,8049,2403,8059,2420,8070,2436,8085,2451,8102,2463,8119,2471,8136,2477,8154,2479,8172,2479,7986,2475,7983,2450,7966,2422,7952,2393,7941,2362,7934,2332,7932,2303,7935,2274,7942,2245,7954,2215,7972,2184,7995,2153,8024,1987,8190,1946,8232,2578,8864,2725,8716,2789,8653,2813,8627,2835,8602,2853,8577,2867,8553,2879,8530,2887,8507,2893,8484,2896,8462,2896,8438xm3438,8004l3364,7929,3091,8201,2534,7644,2461,7717,3093,8349,3438,8004xm3611,7831l2979,7199,2905,7272,3538,7904,3611,7831xm4081,7274l4078,7216,4065,7157,4041,7096,4007,7034,3912,7086,3940,7133,3960,7178,3972,7222,3975,7264,3971,7304,3958,7342,3939,7377,3911,7409,3885,7431,3855,7450,3823,7464,3788,7473,3751,7476,3713,7473,3674,7463,3634,7446,3594,7424,3553,7397,3513,7364,3473,7327,3443,7294,3415,7260,3391,7225,3369,7187,3351,7149,3340,7111,3334,7072,3335,7034,3342,6996,3357,6960,3378,6925,3407,6892,3435,6868,3465,6849,3497,6837,3530,6832,3565,6833,3603,6841,3644,6855,3686,6877,3739,6785,3685,6757,3631,6738,3577,6729,3524,6728,3473,6736,3425,6755,3379,6782,3337,6819,3303,6857,3276,6899,3255,6943,3241,6991,3233,7041,3234,7092,3242,7144,3258,7197,3282,7249,3314,7301,3352,7352,3398,7402,3444,7445,3493,7482,3544,7515,3597,7542,3650,7563,3702,7576,3753,7581,3802,7577,3851,7566,3898,7545,3944,7514,3989,7474,4027,7429,4056,7381,4074,7329,4081,7274xm5000,6442l4975,6434,4732,6366,4693,6356,4688,6355,4656,6349,4621,6344,4587,6342,4571,6343,4553,6345,4533,6350,4511,6355,4540,6309,4560,6265,4570,6221,4570,6179,4562,6138,4547,6099,4525,6062,4521,6057,4495,6027,4468,6003,4466,6002,4466,6215,4463,6235,4456,6255,4446,6276,4432,6298,4413,6321,4390,6345,4233,6502,4177,6447,4024,6293,4199,6118,4229,6091,4259,6072,4289,6061,4318,6057,4345,6060,4372,6069,4396,6083,4420,6103,4434,6118,4445,6136,4455,6154,4461,6174,4466,6194,4466,6215,4466,6002,4439,5983,4409,5967,4377,5955,4344,5947,4313,5945,4284,5948,4255,5956,4226,5970,4195,5990,4162,6018,4126,6051,3881,6297,4074,6490,4513,6929,4586,6856,4305,6575,4378,6502,4390,6490,4403,6477,4415,6466,4425,6458,4434,6452,4445,6447,4457,6442,4470,6438,4484,6436,4500,6434,4518,6435,4539,6437,4564,6441,4591,6447,4624,6454,4661,6464,4908,6534,4952,6490,5000,6442xm5483,5958l5409,5884,5070,6223,4854,6008,5160,5702,5086,5628,4780,5934,4586,5740,4913,5414,4838,5339,4439,5739,5071,6371,5483,5958xm5817,5624l5748,5483,5506,4988,5402,4776,5327,4850,5362,4918,5602,5392,5655,5493,5673,5527,5691,5560,5711,5592,5680,5574,5647,5555,5614,5537,5511,5482,5176,5308,4975,5202,4896,5281,5037,5351,5531,5594,5742,5699,5817,5624xm6185,5257l5553,4625,5480,4698,6112,5330,6185,5257xm6728,4714l6653,4639,6314,4979,6099,4763,6404,4458,6330,4383,6025,4689,5831,4495,6157,4169,6083,4094,5683,4494,6315,5126,6728,4714xm7338,4104l7294,4033,6857,3320,6784,3394,6829,3464,7057,3816,7161,3975,7188,4015,7213,4052,7152,4006,7088,3961,7019,3916,6946,3871,6547,3630,6459,3718,6499,3785,6781,4250,6809,4295,6873,4392,6836,4365,6798,4338,6759,4312,6222,3956,6147,4031,6217,4075,6925,4516,7000,4442,6959,4375,6717,3976,6623,3823,6594,3777,6578,3752,6736,3850,7267,4174,7338,4104xm8086,3248l8085,3222,8082,3194,8077,3165,8068,3135,8057,3103,8041,3070,8023,3035,8000,3000,7980,2973,7980,3244,7977,3264,7971,3285,7963,3306,7951,3328,7935,3352,7914,3377,7889,3404,7771,3522,7288,3039,7404,2923,7435,2893,7463,2870,7489,2852,7511,2841,7542,2833,7576,2830,7613,2833,7652,2843,7694,2860,7738,2887,7784,2922,7833,2967,7867,3003,7896,3037,7920,3071,7940,3103,7956,3135,7968,3166,7976,3196,7980,3224,7980,3244,7980,2973,7974,2965,7944,2929,7910,2893,7867,2853,7839,2830,7824,2819,7781,2789,7737,2764,7694,2745,7650,2732,7607,2724,7564,2722,7531,2724,7499,2731,7468,2742,7438,2758,7415,2772,7389,2792,7361,2817,7330,2847,7284,2893,7140,3037,7772,3670,7920,3522,7972,3470,7995,3445,8016,3420,8034,3395,8050,3370,8062,3346,8072,3321,8079,3297,8084,3272,8086,3248xm8818,2624l8793,2616,8550,2548,8511,2538,8505,2537,8474,2531,8439,2526,8405,2524,8389,2525,8371,2527,8351,2532,8329,2537,8358,2491,8378,2447,8388,2403,8388,2361,8380,2320,8365,2281,8343,2244,8339,2239,8313,2209,8286,2185,8284,2184,8284,2397,8281,2417,8274,2437,8264,2458,8250,2480,8231,2503,8208,2527,8107,2629,8051,2684,7995,2629,7842,2475,8017,2300,8047,2273,8077,2254,8107,2243,8136,2239,8163,2242,8190,2251,8214,2265,8238,2285,8252,2300,8263,2318,8273,2336,8279,2356,8284,2376,8284,2397,8284,2184,8257,2165,8227,2149,8195,2137,8162,2129,8131,2127,8101,2130,8073,2138,8044,2152,8013,2173,7980,2200,7944,2234,7877,2300,7699,2479,8331,3111,8404,3038,8123,2757,8196,2684,8208,2672,8221,2659,8233,2648,8243,2640,8252,2634,8263,2629,8275,2624,8288,2620,8302,2618,8318,2616,8336,2617,8357,2619,8382,2623,8409,2629,8442,2636,8479,2646,8726,2716,8818,2624xm9344,2098l9252,2054,8914,1895,8914,2009,8727,2196,8695,2135,8633,2011,8602,1950,8581,1911,8559,1873,8535,1835,8511,1799,8545,1819,8585,1841,8631,1865,8914,2009,8914,1895,8711,1799,8485,1692,8407,1771,8442,1841,8477,1911,8512,1981,8686,2334,8756,2475,8791,2545,8827,2615,8904,2537,8872,2474,8806,2348,8774,2285,8863,2196,9005,2054,9261,2181,9344,2098xm9479,1962l9192,1675,9451,1416,9377,1341,9117,1601,8922,1405,9221,1105,9147,1031,8774,1403,9406,2036,9479,1962xm10088,1354l9530,796,9713,613,9638,539,9200,977,9275,1052,9457,869,10015,1427,10088,1354xe">
            <v:path arrowok="t" o:connecttype="segments"/>
            <v:fill on="t" opacity="32896f" focussize="0,0"/>
            <v:stroke on="f" joinstyle="round"/>
            <v:imagedata o:title=""/>
            <o:lock v:ext="edit"/>
          </v:shape>
        </w:pict>
      </w:r>
      <w:r>
        <w:rPr>
          <w:rFonts w:hint="eastAsia" w:ascii="微软雅黑" w:hAnsi="微软雅黑" w:eastAsia="微软雅黑" w:cs="微软雅黑"/>
          <w:sz w:val="16"/>
          <w:szCs w:val="16"/>
          <w:lang w:eastAsia="zh-CN"/>
        </w:rPr>
        <w:t>就本文件而言，以下术语和定义适用。</w:t>
      </w:r>
    </w:p>
    <w:p w14:paraId="00FFD5C6">
      <w:pPr>
        <w:pStyle w:val="5"/>
        <w:spacing w:before="10"/>
        <w:rPr>
          <w:sz w:val="16"/>
          <w:szCs w:val="16"/>
          <w:lang w:eastAsia="zh-CN"/>
        </w:rPr>
      </w:pPr>
    </w:p>
    <w:p w14:paraId="5DD9850A">
      <w:pPr>
        <w:pStyle w:val="4"/>
        <w:rPr>
          <w:sz w:val="16"/>
          <w:szCs w:val="16"/>
          <w:lang w:eastAsia="zh-CN"/>
        </w:rPr>
      </w:pPr>
      <w:r>
        <w:rPr>
          <w:spacing w:val="-5"/>
          <w:sz w:val="16"/>
          <w:szCs w:val="16"/>
          <w:lang w:eastAsia="zh-CN"/>
        </w:rPr>
        <w:t>3.1</w:t>
      </w:r>
    </w:p>
    <w:p w14:paraId="30FF8ED4">
      <w:pPr>
        <w:pStyle w:val="4"/>
        <w:spacing w:before="1"/>
        <w:rPr>
          <w:sz w:val="16"/>
          <w:szCs w:val="16"/>
          <w:lang w:eastAsia="zh-CN"/>
        </w:rPr>
      </w:pPr>
      <w:r>
        <w:rPr>
          <w:rFonts w:hint="eastAsia" w:ascii="微软雅黑" w:hAnsi="微软雅黑" w:eastAsia="微软雅黑" w:cs="微软雅黑"/>
          <w:sz w:val="16"/>
          <w:szCs w:val="16"/>
          <w:lang w:eastAsia="zh-CN"/>
        </w:rPr>
        <w:t>乳化酱汁</w:t>
      </w:r>
    </w:p>
    <w:p w14:paraId="0ECA834D">
      <w:pPr>
        <w:pStyle w:val="5"/>
        <w:ind w:left="196"/>
        <w:rPr>
          <w:sz w:val="16"/>
          <w:szCs w:val="16"/>
          <w:lang w:eastAsia="zh-CN"/>
        </w:rPr>
      </w:pPr>
      <w:r>
        <w:rPr>
          <w:rFonts w:hint="eastAsia" w:ascii="微软雅黑" w:hAnsi="微软雅黑" w:eastAsia="微软雅黑" w:cs="微软雅黑"/>
          <w:sz w:val="16"/>
          <w:szCs w:val="16"/>
          <w:lang w:eastAsia="zh-CN"/>
        </w:rPr>
        <w:t>至少部分基于脂肪或水包油乳状液的酱汁、肉汁和调味品</w:t>
      </w:r>
    </w:p>
    <w:p w14:paraId="688EB979">
      <w:pPr>
        <w:pStyle w:val="5"/>
        <w:spacing w:before="8"/>
        <w:rPr>
          <w:sz w:val="16"/>
          <w:szCs w:val="16"/>
          <w:lang w:eastAsia="zh-CN"/>
        </w:rPr>
      </w:pPr>
    </w:p>
    <w:p w14:paraId="5C7CB91B">
      <w:pPr>
        <w:pStyle w:val="4"/>
        <w:rPr>
          <w:sz w:val="16"/>
          <w:szCs w:val="16"/>
          <w:lang w:eastAsia="zh-CN"/>
        </w:rPr>
      </w:pPr>
      <w:r>
        <w:rPr>
          <w:spacing w:val="-5"/>
          <w:sz w:val="16"/>
          <w:szCs w:val="16"/>
          <w:lang w:eastAsia="zh-CN"/>
        </w:rPr>
        <w:t>3.2</w:t>
      </w:r>
    </w:p>
    <w:p w14:paraId="623E335D">
      <w:pPr>
        <w:pStyle w:val="4"/>
        <w:spacing w:before="1"/>
        <w:rPr>
          <w:sz w:val="16"/>
          <w:szCs w:val="16"/>
          <w:lang w:eastAsia="zh-CN"/>
        </w:rPr>
      </w:pPr>
      <w:r>
        <w:rPr>
          <w:rFonts w:hint="eastAsia" w:ascii="微软雅黑" w:hAnsi="微软雅黑" w:eastAsia="微软雅黑" w:cs="微软雅黑"/>
          <w:sz w:val="16"/>
          <w:szCs w:val="16"/>
          <w:lang w:eastAsia="zh-CN"/>
        </w:rPr>
        <w:t>高脂肪含量的乳化酱汁</w:t>
      </w:r>
    </w:p>
    <w:p w14:paraId="1C095A25">
      <w:pPr>
        <w:pStyle w:val="5"/>
        <w:spacing w:before="1"/>
        <w:ind w:left="196"/>
        <w:rPr>
          <w:sz w:val="16"/>
          <w:szCs w:val="16"/>
          <w:lang w:eastAsia="zh-CN"/>
        </w:rPr>
      </w:pPr>
      <w:r>
        <w:rPr>
          <w:rFonts w:hint="eastAsia" w:ascii="微软雅黑" w:hAnsi="微软雅黑" w:eastAsia="微软雅黑" w:cs="微软雅黑"/>
          <w:sz w:val="16"/>
          <w:szCs w:val="16"/>
          <w:lang w:eastAsia="zh-CN"/>
        </w:rPr>
        <w:t>脂肪含量至少为</w:t>
      </w:r>
      <w:r>
        <w:rPr>
          <w:sz w:val="16"/>
          <w:szCs w:val="16"/>
          <w:lang w:eastAsia="zh-CN"/>
        </w:rPr>
        <w:t>50%</w:t>
      </w:r>
      <w:r>
        <w:rPr>
          <w:rFonts w:hint="eastAsia" w:ascii="微软雅黑" w:hAnsi="微软雅黑" w:eastAsia="微软雅黑" w:cs="微软雅黑"/>
          <w:sz w:val="16"/>
          <w:szCs w:val="16"/>
          <w:lang w:eastAsia="zh-CN"/>
        </w:rPr>
        <w:t>的乳化酱汁</w:t>
      </w:r>
    </w:p>
    <w:p w14:paraId="65C0AC55">
      <w:pPr>
        <w:pStyle w:val="5"/>
        <w:rPr>
          <w:sz w:val="16"/>
          <w:szCs w:val="16"/>
          <w:lang w:eastAsia="zh-CN"/>
        </w:rPr>
      </w:pPr>
    </w:p>
    <w:p w14:paraId="7C1E13B5">
      <w:pPr>
        <w:pStyle w:val="4"/>
        <w:spacing w:before="1" w:line="229" w:lineRule="exact"/>
        <w:rPr>
          <w:sz w:val="16"/>
          <w:szCs w:val="16"/>
          <w:lang w:eastAsia="zh-CN"/>
        </w:rPr>
      </w:pPr>
      <w:r>
        <w:rPr>
          <w:spacing w:val="-5"/>
          <w:sz w:val="16"/>
          <w:szCs w:val="16"/>
          <w:lang w:eastAsia="zh-CN"/>
        </w:rPr>
        <w:t>3.3</w:t>
      </w:r>
    </w:p>
    <w:p w14:paraId="0D81CF10">
      <w:pPr>
        <w:pStyle w:val="4"/>
        <w:spacing w:line="229" w:lineRule="exact"/>
        <w:rPr>
          <w:sz w:val="16"/>
          <w:szCs w:val="16"/>
          <w:lang w:eastAsia="zh-CN"/>
        </w:rPr>
      </w:pPr>
      <w:r>
        <w:rPr>
          <w:rFonts w:hint="eastAsia" w:ascii="微软雅黑" w:hAnsi="微软雅黑" w:eastAsia="微软雅黑" w:cs="微软雅黑"/>
          <w:sz w:val="16"/>
          <w:szCs w:val="16"/>
          <w:lang w:eastAsia="zh-CN"/>
        </w:rPr>
        <w:t>低脂肪含量的乳化酱汁</w:t>
      </w:r>
    </w:p>
    <w:p w14:paraId="34DD4576">
      <w:pPr>
        <w:pStyle w:val="5"/>
        <w:ind w:left="196"/>
        <w:rPr>
          <w:sz w:val="16"/>
          <w:szCs w:val="16"/>
          <w:lang w:eastAsia="zh-CN"/>
        </w:rPr>
      </w:pPr>
      <w:r>
        <w:rPr>
          <w:rFonts w:hint="eastAsia" w:ascii="微软雅黑" w:hAnsi="微软雅黑" w:eastAsia="微软雅黑" w:cs="微软雅黑"/>
          <w:sz w:val="16"/>
          <w:szCs w:val="16"/>
          <w:lang w:eastAsia="zh-CN"/>
        </w:rPr>
        <w:t>脂肪含量低于</w:t>
      </w:r>
      <w:r>
        <w:rPr>
          <w:sz w:val="16"/>
          <w:szCs w:val="16"/>
          <w:lang w:eastAsia="zh-CN"/>
        </w:rPr>
        <w:t>50%</w:t>
      </w:r>
      <w:r>
        <w:rPr>
          <w:rFonts w:hint="eastAsia" w:ascii="微软雅黑" w:hAnsi="微软雅黑" w:eastAsia="微软雅黑" w:cs="微软雅黑"/>
          <w:sz w:val="16"/>
          <w:szCs w:val="16"/>
          <w:lang w:eastAsia="zh-CN"/>
        </w:rPr>
        <w:t>的乳化酱汁</w:t>
      </w:r>
    </w:p>
    <w:p w14:paraId="4D900513">
      <w:pPr>
        <w:pStyle w:val="5"/>
        <w:rPr>
          <w:szCs w:val="16"/>
          <w:lang w:eastAsia="zh-CN"/>
        </w:rPr>
      </w:pPr>
    </w:p>
    <w:p w14:paraId="29B0B04D">
      <w:pPr>
        <w:pStyle w:val="5"/>
        <w:spacing w:before="10"/>
        <w:rPr>
          <w:sz w:val="15"/>
          <w:szCs w:val="16"/>
          <w:lang w:eastAsia="zh-CN"/>
        </w:rPr>
      </w:pPr>
    </w:p>
    <w:p w14:paraId="4999144C">
      <w:pPr>
        <w:pStyle w:val="2"/>
        <w:numPr>
          <w:ilvl w:val="0"/>
          <w:numId w:val="2"/>
        </w:numPr>
        <w:tabs>
          <w:tab w:val="left" w:pos="599"/>
          <w:tab w:val="left" w:pos="600"/>
        </w:tabs>
        <w:ind w:left="600"/>
        <w:jc w:val="left"/>
        <w:rPr>
          <w:sz w:val="22"/>
          <w:szCs w:val="22"/>
        </w:rPr>
      </w:pPr>
      <w:bookmarkStart w:id="4" w:name="_bookmark4"/>
      <w:bookmarkEnd w:id="4"/>
      <w:r>
        <w:rPr>
          <w:rFonts w:hint="eastAsia" w:ascii="微软雅黑" w:hAnsi="微软雅黑" w:eastAsia="微软雅黑" w:cs="微软雅黑"/>
          <w:sz w:val="22"/>
          <w:szCs w:val="22"/>
        </w:rPr>
        <w:t>成分</w:t>
      </w:r>
    </w:p>
    <w:p w14:paraId="41CD511B">
      <w:pPr>
        <w:pStyle w:val="3"/>
        <w:numPr>
          <w:ilvl w:val="1"/>
          <w:numId w:val="2"/>
        </w:numPr>
        <w:tabs>
          <w:tab w:val="left" w:pos="737"/>
          <w:tab w:val="left" w:pos="738"/>
        </w:tabs>
        <w:spacing w:before="234"/>
        <w:ind w:left="737" w:hanging="542"/>
        <w:rPr>
          <w:sz w:val="20"/>
          <w:szCs w:val="20"/>
        </w:rPr>
      </w:pPr>
      <w:bookmarkStart w:id="5" w:name="_bookmark5"/>
      <w:bookmarkEnd w:id="5"/>
      <w:r>
        <w:rPr>
          <w:rFonts w:hint="eastAsia" w:ascii="微软雅黑" w:hAnsi="微软雅黑" w:eastAsia="微软雅黑" w:cs="微软雅黑"/>
          <w:sz w:val="20"/>
          <w:szCs w:val="20"/>
        </w:rPr>
        <w:t>基本成分</w:t>
      </w:r>
    </w:p>
    <w:p w14:paraId="2F24FE90">
      <w:pPr>
        <w:pStyle w:val="5"/>
        <w:spacing w:before="7"/>
        <w:rPr>
          <w:b/>
          <w:sz w:val="24"/>
          <w:szCs w:val="16"/>
        </w:rPr>
      </w:pPr>
    </w:p>
    <w:p w14:paraId="5DA56B06">
      <w:pPr>
        <w:pStyle w:val="13"/>
        <w:numPr>
          <w:ilvl w:val="2"/>
          <w:numId w:val="2"/>
        </w:numPr>
        <w:tabs>
          <w:tab w:val="left" w:pos="1003"/>
          <w:tab w:val="left" w:pos="1004"/>
        </w:tabs>
        <w:ind w:hanging="808"/>
        <w:rPr>
          <w:sz w:val="16"/>
          <w:szCs w:val="20"/>
        </w:rPr>
      </w:pPr>
      <w:r>
        <w:rPr>
          <w:rFonts w:hint="eastAsia" w:ascii="微软雅黑" w:hAnsi="微软雅黑" w:eastAsia="微软雅黑" w:cs="微软雅黑"/>
          <w:sz w:val="16"/>
          <w:szCs w:val="16"/>
        </w:rPr>
        <w:t>符合</w:t>
      </w:r>
      <w:r>
        <w:rPr>
          <w:sz w:val="16"/>
          <w:szCs w:val="16"/>
        </w:rPr>
        <w:t>KSEAS 12</w:t>
      </w:r>
      <w:r>
        <w:rPr>
          <w:rFonts w:hint="eastAsia" w:ascii="微软雅黑" w:hAnsi="微软雅黑" w:eastAsia="微软雅黑" w:cs="微软雅黑"/>
          <w:sz w:val="16"/>
          <w:szCs w:val="16"/>
        </w:rPr>
        <w:t>的水。</w:t>
      </w:r>
    </w:p>
    <w:p w14:paraId="4796CA61">
      <w:pPr>
        <w:pStyle w:val="5"/>
        <w:rPr>
          <w:sz w:val="16"/>
          <w:szCs w:val="16"/>
        </w:rPr>
      </w:pPr>
    </w:p>
    <w:p w14:paraId="67FE1065">
      <w:pPr>
        <w:pStyle w:val="13"/>
        <w:numPr>
          <w:ilvl w:val="2"/>
          <w:numId w:val="2"/>
        </w:numPr>
        <w:tabs>
          <w:tab w:val="left" w:pos="1003"/>
          <w:tab w:val="left" w:pos="1004"/>
        </w:tabs>
        <w:ind w:hanging="808"/>
        <w:rPr>
          <w:sz w:val="16"/>
          <w:szCs w:val="20"/>
          <w:lang w:eastAsia="zh-CN"/>
        </w:rPr>
      </w:pPr>
      <w:r>
        <w:rPr>
          <w:rFonts w:hint="eastAsia" w:ascii="微软雅黑" w:hAnsi="微软雅黑" w:eastAsia="微软雅黑" w:cs="微软雅黑"/>
          <w:sz w:val="16"/>
          <w:szCs w:val="16"/>
          <w:lang w:eastAsia="zh-CN"/>
        </w:rPr>
        <w:t>符合</w:t>
      </w:r>
      <w:r>
        <w:rPr>
          <w:sz w:val="16"/>
          <w:szCs w:val="16"/>
          <w:lang w:eastAsia="zh-CN"/>
        </w:rPr>
        <w:t>KSCXS192</w:t>
      </w:r>
      <w:r>
        <w:rPr>
          <w:rFonts w:hint="eastAsia" w:ascii="微软雅黑" w:hAnsi="微软雅黑" w:eastAsia="微软雅黑" w:cs="微软雅黑"/>
          <w:sz w:val="16"/>
          <w:szCs w:val="16"/>
          <w:lang w:eastAsia="zh-CN"/>
        </w:rPr>
        <w:t>的乳化剂。</w:t>
      </w:r>
    </w:p>
    <w:p w14:paraId="334C32A3">
      <w:pPr>
        <w:pStyle w:val="5"/>
        <w:spacing w:before="1"/>
        <w:rPr>
          <w:sz w:val="16"/>
          <w:szCs w:val="16"/>
          <w:lang w:eastAsia="zh-CN"/>
        </w:rPr>
      </w:pPr>
    </w:p>
    <w:p w14:paraId="244990B9">
      <w:pPr>
        <w:pStyle w:val="5"/>
        <w:tabs>
          <w:tab w:val="left" w:pos="1003"/>
        </w:tabs>
        <w:spacing w:line="276" w:lineRule="auto"/>
        <w:ind w:left="196" w:right="817"/>
        <w:rPr>
          <w:sz w:val="16"/>
          <w:szCs w:val="16"/>
          <w:lang w:eastAsia="zh-CN"/>
        </w:rPr>
      </w:pPr>
      <w:r>
        <w:rPr>
          <w:b/>
          <w:sz w:val="16"/>
          <w:szCs w:val="16"/>
          <w:lang w:eastAsia="zh-CN"/>
        </w:rPr>
        <w:t>4. 1.3</w:t>
      </w:r>
      <w:r>
        <w:rPr>
          <w:b/>
          <w:sz w:val="16"/>
          <w:szCs w:val="16"/>
          <w:lang w:eastAsia="zh-CN"/>
        </w:rPr>
        <w:tab/>
      </w:r>
      <w:r>
        <w:rPr>
          <w:rFonts w:hint="eastAsia" w:ascii="微软雅黑" w:hAnsi="微软雅黑" w:eastAsia="微软雅黑" w:cs="微软雅黑"/>
          <w:sz w:val="16"/>
          <w:szCs w:val="16"/>
          <w:lang w:eastAsia="zh-CN"/>
        </w:rPr>
        <w:t>脂肪和油符合相关肯尼亚标准，最终产品中的油相在冷藏时不得分离。</w:t>
      </w:r>
    </w:p>
    <w:p w14:paraId="43DB1380">
      <w:pPr>
        <w:pStyle w:val="5"/>
        <w:spacing w:before="8"/>
        <w:rPr>
          <w:sz w:val="22"/>
          <w:szCs w:val="16"/>
          <w:lang w:eastAsia="zh-CN"/>
        </w:rPr>
      </w:pPr>
    </w:p>
    <w:p w14:paraId="019AA65B">
      <w:pPr>
        <w:pStyle w:val="3"/>
        <w:numPr>
          <w:ilvl w:val="1"/>
          <w:numId w:val="2"/>
        </w:numPr>
        <w:tabs>
          <w:tab w:val="left" w:pos="737"/>
          <w:tab w:val="left" w:pos="738"/>
        </w:tabs>
        <w:spacing w:before="0"/>
        <w:ind w:left="737" w:hanging="542"/>
        <w:rPr>
          <w:sz w:val="20"/>
          <w:szCs w:val="20"/>
        </w:rPr>
      </w:pPr>
      <w:bookmarkStart w:id="6" w:name="_bookmark6"/>
      <w:bookmarkEnd w:id="6"/>
      <w:r>
        <w:rPr>
          <w:rFonts w:hint="eastAsia" w:ascii="微软雅黑" w:hAnsi="微软雅黑" w:eastAsia="微软雅黑" w:cs="微软雅黑"/>
          <w:sz w:val="20"/>
          <w:szCs w:val="20"/>
        </w:rPr>
        <w:t>任选成分</w:t>
      </w:r>
    </w:p>
    <w:p w14:paraId="5A621A35">
      <w:pPr>
        <w:pStyle w:val="5"/>
        <w:spacing w:before="7"/>
        <w:rPr>
          <w:b/>
          <w:sz w:val="24"/>
          <w:szCs w:val="16"/>
        </w:rPr>
      </w:pPr>
    </w:p>
    <w:p w14:paraId="307EC198">
      <w:pPr>
        <w:pStyle w:val="13"/>
        <w:numPr>
          <w:ilvl w:val="2"/>
          <w:numId w:val="2"/>
        </w:numPr>
        <w:tabs>
          <w:tab w:val="left" w:pos="1003"/>
          <w:tab w:val="left" w:pos="1004"/>
        </w:tabs>
        <w:ind w:left="196" w:right="827" w:firstLine="0"/>
        <w:rPr>
          <w:sz w:val="16"/>
          <w:szCs w:val="20"/>
          <w:lang w:eastAsia="zh-CN"/>
        </w:rPr>
      </w:pPr>
      <w:r>
        <w:rPr>
          <w:rFonts w:hint="eastAsia" w:ascii="微软雅黑" w:hAnsi="微软雅黑" w:eastAsia="微软雅黑" w:cs="微软雅黑"/>
          <w:sz w:val="16"/>
          <w:szCs w:val="20"/>
          <w:lang w:eastAsia="zh-CN"/>
        </w:rPr>
        <w:t>除其他外，以下成分可以作为任选成分添加以改善产品的物理或感官性质，或者在技术上可以考虑：</w:t>
      </w:r>
    </w:p>
    <w:p w14:paraId="56ACFDB9">
      <w:pPr>
        <w:pStyle w:val="5"/>
        <w:spacing w:before="11"/>
        <w:rPr>
          <w:sz w:val="16"/>
          <w:szCs w:val="16"/>
          <w:lang w:eastAsia="zh-CN"/>
        </w:rPr>
      </w:pPr>
    </w:p>
    <w:p w14:paraId="27438DE7">
      <w:pPr>
        <w:pStyle w:val="13"/>
        <w:numPr>
          <w:ilvl w:val="3"/>
          <w:numId w:val="2"/>
        </w:numPr>
        <w:tabs>
          <w:tab w:val="left" w:pos="918"/>
        </w:tabs>
        <w:ind w:hanging="362"/>
        <w:rPr>
          <w:sz w:val="16"/>
          <w:szCs w:val="20"/>
        </w:rPr>
      </w:pPr>
      <w:r>
        <w:rPr>
          <w:rFonts w:hint="eastAsia" w:ascii="微软雅黑" w:hAnsi="微软雅黑" w:eastAsia="微软雅黑" w:cs="微软雅黑"/>
          <w:sz w:val="16"/>
          <w:szCs w:val="16"/>
        </w:rPr>
        <w:t>蛋制品</w:t>
      </w:r>
    </w:p>
    <w:p w14:paraId="0CAA8F50">
      <w:pPr>
        <w:pStyle w:val="13"/>
        <w:numPr>
          <w:ilvl w:val="3"/>
          <w:numId w:val="2"/>
        </w:numPr>
        <w:tabs>
          <w:tab w:val="left" w:pos="918"/>
        </w:tabs>
        <w:spacing w:before="115"/>
        <w:ind w:hanging="362"/>
        <w:rPr>
          <w:sz w:val="16"/>
          <w:szCs w:val="20"/>
        </w:rPr>
      </w:pPr>
      <w:r>
        <w:rPr>
          <w:rFonts w:hint="eastAsia" w:ascii="微软雅黑" w:hAnsi="微软雅黑" w:eastAsia="微软雅黑" w:cs="微软雅黑"/>
          <w:sz w:val="16"/>
          <w:szCs w:val="16"/>
        </w:rPr>
        <w:t>糖</w:t>
      </w:r>
    </w:p>
    <w:p w14:paraId="4C939B3F">
      <w:pPr>
        <w:pStyle w:val="13"/>
        <w:numPr>
          <w:ilvl w:val="3"/>
          <w:numId w:val="2"/>
        </w:numPr>
        <w:tabs>
          <w:tab w:val="left" w:pos="918"/>
        </w:tabs>
        <w:spacing w:before="116"/>
        <w:ind w:hanging="362"/>
        <w:rPr>
          <w:sz w:val="16"/>
          <w:szCs w:val="20"/>
        </w:rPr>
      </w:pPr>
      <w:r>
        <w:rPr>
          <w:rFonts w:hint="eastAsia" w:ascii="微软雅黑" w:hAnsi="微软雅黑" w:eastAsia="微软雅黑" w:cs="微软雅黑"/>
          <w:sz w:val="16"/>
          <w:szCs w:val="16"/>
        </w:rPr>
        <w:t>亲爱的</w:t>
      </w:r>
    </w:p>
    <w:p w14:paraId="073A86BA">
      <w:pPr>
        <w:pStyle w:val="13"/>
        <w:numPr>
          <w:ilvl w:val="3"/>
          <w:numId w:val="2"/>
        </w:numPr>
        <w:tabs>
          <w:tab w:val="left" w:pos="918"/>
        </w:tabs>
        <w:spacing w:before="113"/>
        <w:ind w:hanging="362"/>
        <w:rPr>
          <w:sz w:val="16"/>
          <w:szCs w:val="20"/>
        </w:rPr>
      </w:pPr>
      <w:r>
        <w:rPr>
          <w:rFonts w:hint="eastAsia" w:ascii="微软雅黑" w:hAnsi="微软雅黑" w:eastAsia="微软雅黑" w:cs="微软雅黑"/>
          <w:sz w:val="16"/>
          <w:szCs w:val="16"/>
        </w:rPr>
        <w:t>食用盐；</w:t>
      </w:r>
    </w:p>
    <w:p w14:paraId="4DA1BD10">
      <w:pPr>
        <w:pStyle w:val="13"/>
        <w:numPr>
          <w:ilvl w:val="3"/>
          <w:numId w:val="2"/>
        </w:numPr>
        <w:tabs>
          <w:tab w:val="left" w:pos="918"/>
        </w:tabs>
        <w:spacing w:before="116"/>
        <w:ind w:hanging="362"/>
        <w:rPr>
          <w:sz w:val="16"/>
          <w:szCs w:val="20"/>
        </w:rPr>
      </w:pPr>
      <w:r>
        <w:rPr>
          <w:rFonts w:hint="eastAsia" w:ascii="微软雅黑" w:hAnsi="微软雅黑" w:eastAsia="微软雅黑" w:cs="微软雅黑"/>
          <w:sz w:val="16"/>
          <w:szCs w:val="16"/>
        </w:rPr>
        <w:t>调味品，香料，香草</w:t>
      </w:r>
    </w:p>
    <w:p w14:paraId="582CAA70">
      <w:pPr>
        <w:pStyle w:val="13"/>
        <w:numPr>
          <w:ilvl w:val="3"/>
          <w:numId w:val="2"/>
        </w:numPr>
        <w:tabs>
          <w:tab w:val="left" w:pos="917"/>
          <w:tab w:val="left" w:pos="918"/>
        </w:tabs>
        <w:spacing w:before="116"/>
        <w:ind w:hanging="362"/>
        <w:rPr>
          <w:sz w:val="16"/>
          <w:szCs w:val="20"/>
        </w:rPr>
      </w:pPr>
      <w:r>
        <w:rPr>
          <w:rFonts w:hint="eastAsia" w:ascii="微软雅黑" w:hAnsi="微软雅黑" w:eastAsia="微软雅黑" w:cs="微软雅黑"/>
          <w:sz w:val="16"/>
          <w:szCs w:val="16"/>
        </w:rPr>
        <w:t>水果和蔬菜，包括果汁和蔬菜汁；</w:t>
      </w:r>
    </w:p>
    <w:p w14:paraId="53B2DE92">
      <w:pPr>
        <w:pStyle w:val="13"/>
        <w:numPr>
          <w:ilvl w:val="3"/>
          <w:numId w:val="2"/>
        </w:numPr>
        <w:tabs>
          <w:tab w:val="left" w:pos="918"/>
        </w:tabs>
        <w:spacing w:before="116"/>
        <w:ind w:hanging="362"/>
        <w:rPr>
          <w:sz w:val="16"/>
          <w:szCs w:val="20"/>
        </w:rPr>
      </w:pPr>
      <w:r>
        <w:rPr>
          <w:rFonts w:hint="eastAsia" w:ascii="微软雅黑" w:hAnsi="微软雅黑" w:eastAsia="微软雅黑" w:cs="微软雅黑"/>
          <w:sz w:val="16"/>
          <w:szCs w:val="16"/>
        </w:rPr>
        <w:t>芥末</w:t>
      </w:r>
    </w:p>
    <w:p w14:paraId="6326BD9F">
      <w:pPr>
        <w:pStyle w:val="13"/>
        <w:numPr>
          <w:ilvl w:val="3"/>
          <w:numId w:val="2"/>
        </w:numPr>
        <w:tabs>
          <w:tab w:val="left" w:pos="918"/>
        </w:tabs>
        <w:spacing w:before="113"/>
        <w:ind w:hanging="362"/>
        <w:rPr>
          <w:sz w:val="16"/>
          <w:szCs w:val="20"/>
        </w:rPr>
      </w:pPr>
      <w:r>
        <w:rPr>
          <w:rFonts w:hint="eastAsia" w:ascii="微软雅黑" w:hAnsi="微软雅黑" w:eastAsia="微软雅黑" w:cs="微软雅黑"/>
          <w:sz w:val="16"/>
          <w:szCs w:val="16"/>
        </w:rPr>
        <w:t>乳制品</w:t>
      </w:r>
    </w:p>
    <w:p w14:paraId="0904C3D2">
      <w:pPr>
        <w:pStyle w:val="13"/>
        <w:numPr>
          <w:ilvl w:val="3"/>
          <w:numId w:val="2"/>
        </w:numPr>
        <w:tabs>
          <w:tab w:val="left" w:pos="917"/>
          <w:tab w:val="left" w:pos="918"/>
        </w:tabs>
        <w:spacing w:before="116"/>
        <w:ind w:hanging="362"/>
        <w:rPr>
          <w:sz w:val="16"/>
          <w:szCs w:val="20"/>
        </w:rPr>
      </w:pPr>
      <w:r>
        <w:rPr>
          <w:rFonts w:hint="eastAsia" w:ascii="微软雅黑" w:hAnsi="微软雅黑" w:eastAsia="微软雅黑" w:cs="微软雅黑"/>
          <w:sz w:val="16"/>
          <w:szCs w:val="16"/>
        </w:rPr>
        <w:t>淀粉</w:t>
      </w:r>
    </w:p>
    <w:p w14:paraId="65617EB9">
      <w:pPr>
        <w:pStyle w:val="13"/>
        <w:numPr>
          <w:ilvl w:val="3"/>
          <w:numId w:val="2"/>
        </w:numPr>
        <w:tabs>
          <w:tab w:val="left" w:pos="917"/>
          <w:tab w:val="left" w:pos="918"/>
        </w:tabs>
        <w:spacing w:before="115"/>
        <w:ind w:hanging="362"/>
        <w:rPr>
          <w:sz w:val="16"/>
          <w:szCs w:val="20"/>
        </w:rPr>
      </w:pPr>
      <w:r>
        <w:rPr>
          <w:rFonts w:hint="eastAsia" w:ascii="微软雅黑" w:hAnsi="微软雅黑" w:eastAsia="微软雅黑" w:cs="微软雅黑"/>
          <w:sz w:val="16"/>
          <w:szCs w:val="16"/>
        </w:rPr>
        <w:t>柠檬</w:t>
      </w:r>
    </w:p>
    <w:p w14:paraId="0B459188">
      <w:pPr>
        <w:pStyle w:val="13"/>
        <w:numPr>
          <w:ilvl w:val="3"/>
          <w:numId w:val="2"/>
        </w:numPr>
        <w:tabs>
          <w:tab w:val="left" w:pos="918"/>
        </w:tabs>
        <w:spacing w:before="116"/>
        <w:ind w:hanging="362"/>
        <w:rPr>
          <w:sz w:val="16"/>
          <w:szCs w:val="20"/>
        </w:rPr>
      </w:pPr>
      <w:r>
        <w:rPr>
          <w:rFonts w:hint="eastAsia" w:ascii="微软雅黑" w:hAnsi="微软雅黑" w:eastAsia="微软雅黑" w:cs="微软雅黑"/>
          <w:sz w:val="16"/>
          <w:szCs w:val="16"/>
        </w:rPr>
        <w:t>维生素和矿物质。</w:t>
      </w:r>
    </w:p>
    <w:p w14:paraId="39239347">
      <w:pPr>
        <w:pStyle w:val="13"/>
        <w:numPr>
          <w:ilvl w:val="3"/>
          <w:numId w:val="2"/>
        </w:numPr>
        <w:tabs>
          <w:tab w:val="left" w:pos="917"/>
          <w:tab w:val="left" w:pos="918"/>
        </w:tabs>
        <w:spacing w:before="113"/>
        <w:ind w:hanging="362"/>
        <w:rPr>
          <w:sz w:val="16"/>
          <w:szCs w:val="20"/>
        </w:rPr>
      </w:pPr>
      <w:r>
        <w:rPr>
          <w:rFonts w:hint="eastAsia" w:ascii="微软雅黑" w:hAnsi="微软雅黑" w:eastAsia="微软雅黑" w:cs="微软雅黑"/>
          <w:sz w:val="16"/>
          <w:szCs w:val="16"/>
        </w:rPr>
        <w:t>醋</w:t>
      </w:r>
    </w:p>
    <w:p w14:paraId="4805BE21">
      <w:pPr>
        <w:rPr>
          <w:sz w:val="16"/>
          <w:szCs w:val="20"/>
        </w:rPr>
        <w:sectPr>
          <w:pgSz w:w="11910" w:h="16840"/>
          <w:pgMar w:top="1560" w:right="600" w:bottom="740" w:left="540" w:header="0" w:footer="545" w:gutter="0"/>
          <w:cols w:space="720" w:num="1"/>
        </w:sectPr>
      </w:pPr>
    </w:p>
    <w:p w14:paraId="393D6AFE">
      <w:pPr>
        <w:spacing w:before="80"/>
        <w:ind w:right="130"/>
        <w:jc w:val="right"/>
        <w:rPr>
          <w:b/>
          <w:sz w:val="24"/>
          <w:szCs w:val="21"/>
        </w:rPr>
      </w:pPr>
      <w:r>
        <w:rPr>
          <w:sz w:val="21"/>
          <w:szCs w:val="21"/>
        </w:rPr>
        <w:pict>
          <v:shape id="docshape81" o:spid="_x0000_s1043" style="position:absolute;left:0pt;margin-left:495.45pt;margin-top:4.15pt;height:16pt;width:0.6pt;mso-position-horizontal-relative:page;z-index:-251615232;mso-width-relative:page;mso-height-relative:page;" fillcolor="#7E7E7E" filled="t" stroked="f" coordorigin="9909,83" coordsize="12,320" path="m9921,83l9909,83,9909,88,9909,398,9909,403,9921,403,9921,398,9914,398,9914,88,9921,88,9921,83xe">
            <v:path arrowok="t"/>
            <v:fill on="t" focussize="0,0"/>
            <v:stroke on="f"/>
            <v:imagedata o:title=""/>
            <o:lock v:ext="edit"/>
          </v:shape>
        </w:pict>
      </w:r>
      <w:r>
        <w:rPr>
          <w:sz w:val="21"/>
          <w:szCs w:val="21"/>
        </w:rPr>
        <w:pict>
          <v:shape id="docshape82" o:spid="_x0000_s1042" style="position:absolute;left:0pt;margin-left:558pt;margin-top:4.15pt;height:16pt;width:0.6pt;mso-position-horizontal-relative:page;z-index:251674624;mso-width-relative:page;mso-height-relative:page;" fillcolor="#7E7E7E" filled="t" stroked="f" coordorigin="11160,83" coordsize="12,320" path="m11172,83l11160,83,11160,88,11167,88,11167,398,11160,398,11160,403,11172,403,11172,398,11172,88,11172,83xe">
            <v:path arrowok="t"/>
            <v:fill on="t" focussize="0,0"/>
            <v:stroke on="f"/>
            <v:imagedata o:title=""/>
            <o:lock v:ext="edit"/>
          </v:shape>
        </w:pict>
      </w:r>
      <w:r>
        <w:rPr>
          <w:b/>
          <w:sz w:val="24"/>
          <w:szCs w:val="21"/>
        </w:rPr>
        <w:t>DKS</w:t>
      </w:r>
      <w:r>
        <w:rPr>
          <w:b/>
          <w:spacing w:val="-2"/>
          <w:sz w:val="24"/>
          <w:szCs w:val="21"/>
        </w:rPr>
        <w:t xml:space="preserve"> </w:t>
      </w:r>
      <w:r>
        <w:rPr>
          <w:b/>
          <w:sz w:val="24"/>
          <w:szCs w:val="21"/>
        </w:rPr>
        <w:t>551:</w:t>
      </w:r>
      <w:r>
        <w:rPr>
          <w:b/>
          <w:spacing w:val="-1"/>
          <w:sz w:val="24"/>
          <w:szCs w:val="21"/>
        </w:rPr>
        <w:t xml:space="preserve"> </w:t>
      </w:r>
      <w:r>
        <w:rPr>
          <w:b/>
          <w:spacing w:val="-4"/>
          <w:sz w:val="24"/>
          <w:szCs w:val="21"/>
        </w:rPr>
        <w:t>2025</w:t>
      </w:r>
    </w:p>
    <w:p w14:paraId="739C90DE">
      <w:pPr>
        <w:pStyle w:val="5"/>
        <w:rPr>
          <w:b/>
          <w:sz w:val="18"/>
          <w:szCs w:val="18"/>
        </w:rPr>
      </w:pPr>
    </w:p>
    <w:p w14:paraId="4AC73378">
      <w:pPr>
        <w:pStyle w:val="5"/>
        <w:rPr>
          <w:b/>
          <w:sz w:val="18"/>
          <w:szCs w:val="18"/>
        </w:rPr>
      </w:pPr>
    </w:p>
    <w:p w14:paraId="7A87E8D3">
      <w:pPr>
        <w:pStyle w:val="5"/>
        <w:spacing w:before="4"/>
        <w:rPr>
          <w:b/>
          <w:sz w:val="18"/>
          <w:szCs w:val="18"/>
        </w:rPr>
      </w:pPr>
    </w:p>
    <w:p w14:paraId="21E5595B">
      <w:pPr>
        <w:pStyle w:val="13"/>
        <w:numPr>
          <w:ilvl w:val="2"/>
          <w:numId w:val="2"/>
        </w:numPr>
        <w:tabs>
          <w:tab w:val="left" w:pos="1685"/>
          <w:tab w:val="left" w:pos="1686"/>
        </w:tabs>
        <w:ind w:left="1685" w:hanging="808"/>
        <w:rPr>
          <w:sz w:val="18"/>
          <w:szCs w:val="21"/>
          <w:lang w:eastAsia="zh-CN"/>
        </w:rPr>
      </w:pPr>
      <w:r>
        <w:rPr>
          <w:rFonts w:hint="eastAsia" w:ascii="微软雅黑" w:hAnsi="微软雅黑" w:eastAsia="微软雅黑" w:cs="微软雅黑"/>
          <w:sz w:val="18"/>
          <w:szCs w:val="18"/>
          <w:lang w:eastAsia="zh-CN"/>
        </w:rPr>
        <w:t>使用时，可选成分应符合相关肯尼亚标准。</w:t>
      </w:r>
    </w:p>
    <w:p w14:paraId="6EC052D7">
      <w:pPr>
        <w:pStyle w:val="5"/>
        <w:spacing w:before="10"/>
        <w:rPr>
          <w:sz w:val="18"/>
          <w:szCs w:val="18"/>
          <w:lang w:eastAsia="zh-CN"/>
        </w:rPr>
      </w:pPr>
    </w:p>
    <w:p w14:paraId="5B88DB00">
      <w:pPr>
        <w:pStyle w:val="2"/>
        <w:numPr>
          <w:ilvl w:val="0"/>
          <w:numId w:val="2"/>
        </w:numPr>
        <w:tabs>
          <w:tab w:val="left" w:pos="1281"/>
          <w:tab w:val="left" w:pos="1283"/>
        </w:tabs>
        <w:ind w:hanging="405"/>
        <w:jc w:val="left"/>
        <w:rPr>
          <w:sz w:val="24"/>
          <w:szCs w:val="24"/>
        </w:rPr>
      </w:pPr>
      <w:bookmarkStart w:id="7" w:name="_bookmark7"/>
      <w:bookmarkEnd w:id="7"/>
      <w:r>
        <w:rPr>
          <w:rFonts w:hint="eastAsia" w:ascii="微软雅黑" w:hAnsi="微软雅黑" w:eastAsia="微软雅黑" w:cs="微软雅黑"/>
          <w:sz w:val="24"/>
          <w:szCs w:val="24"/>
        </w:rPr>
        <w:t>要求</w:t>
      </w:r>
    </w:p>
    <w:p w14:paraId="41A525D7">
      <w:pPr>
        <w:pStyle w:val="4"/>
        <w:numPr>
          <w:ilvl w:val="1"/>
          <w:numId w:val="2"/>
        </w:numPr>
        <w:tabs>
          <w:tab w:val="left" w:pos="1283"/>
        </w:tabs>
        <w:spacing w:before="240"/>
        <w:ind w:left="1282" w:hanging="405"/>
        <w:rPr>
          <w:sz w:val="18"/>
          <w:szCs w:val="18"/>
        </w:rPr>
      </w:pPr>
      <w:r>
        <w:rPr>
          <w:rFonts w:hint="eastAsia" w:ascii="微软雅黑" w:hAnsi="微软雅黑" w:eastAsia="微软雅黑" w:cs="微软雅黑"/>
          <w:sz w:val="18"/>
          <w:szCs w:val="18"/>
        </w:rPr>
        <w:t>一般要求</w:t>
      </w:r>
    </w:p>
    <w:p w14:paraId="710B8E6D">
      <w:pPr>
        <w:pStyle w:val="5"/>
        <w:spacing w:before="10"/>
        <w:rPr>
          <w:b/>
          <w:sz w:val="18"/>
          <w:szCs w:val="18"/>
        </w:rPr>
      </w:pPr>
    </w:p>
    <w:p w14:paraId="70CD26B4">
      <w:pPr>
        <w:pStyle w:val="5"/>
        <w:spacing w:before="1"/>
        <w:ind w:left="878"/>
        <w:rPr>
          <w:sz w:val="18"/>
          <w:szCs w:val="18"/>
        </w:rPr>
      </w:pPr>
      <w:r>
        <w:rPr>
          <w:sz w:val="18"/>
          <w:szCs w:val="18"/>
        </w:rPr>
        <w:pict>
          <v:shape id="docshape83" o:spid="_x0000_s1041" o:spt="100" style="position:absolute;left:0pt;margin-left:157.05pt;margin-top:13.35pt;height:390.55pt;width:381.4pt;mso-position-horizontal-relative:page;z-index:-251616256;mso-width-relative:page;mso-height-relative:page;" fillcolor="#C0C0C0" filled="t" stroked="f" coordorigin="3141,267" coordsize="7628,7811" adj=",," path="m4118,7732l4044,7657,3771,7929,3214,7372,3141,7445,3773,8077,4118,7732xm4291,7559l3659,6927,3585,7000,4218,7632,4291,7559xm4761,7002l4758,6944,4745,6885,4721,6824,4687,6762,4592,6814,4620,6861,4640,6906,4652,6950,4655,6992,4651,7032,4638,7070,4619,7105,4591,7137,4565,7159,4535,7178,4503,7192,4468,7201,4431,7204,4393,7201,4354,7191,4314,7174,4274,7152,4233,7125,4193,7092,4153,7055,4123,7022,4095,6988,4071,6953,4049,6915,4031,6877,4020,6839,4014,6800,4015,6762,4022,6724,4037,6688,4058,6653,4087,6620,4115,6596,4145,6577,4177,6565,4210,6560,4245,6561,4283,6569,4324,6583,4366,6605,4419,6513,4365,6485,4311,6466,4257,6457,4204,6456,4153,6464,4105,6483,4059,6510,4017,6547,3983,6585,3956,6627,3935,6671,3921,6719,3913,6769,3914,6820,3922,6872,3938,6925,3962,6977,3994,7029,4032,7080,4078,7130,4124,7173,4173,7210,4224,7243,4277,7270,4330,7291,4382,7304,4433,7309,4482,7305,4531,7294,4578,7273,4624,7242,4669,7202,4707,7157,4736,7109,4754,7057,4761,7002xm5680,6170l5655,6162,5412,6094,5373,6084,5368,6083,5336,6077,5301,6072,5267,6070,5251,6071,5233,6073,5213,6078,5191,6083,5220,6037,5240,5993,5250,5949,5250,5907,5242,5866,5227,5827,5205,5790,5201,5785,5175,5755,5148,5731,5146,5730,5146,5943,5143,5963,5136,5983,5126,6004,5112,6026,5093,6049,5070,6073,4913,6230,4857,6175,4704,6021,4879,5846,4909,5819,4939,5800,4969,5789,4998,5785,5025,5788,5052,5797,5076,5811,5100,5831,5114,5846,5125,5864,5135,5882,5141,5902,5146,5922,5146,5943,5146,5730,5119,5711,5089,5695,5057,5683,5024,5675,4993,5673,4964,5676,4935,5684,4906,5698,4875,5718,4842,5746,4806,5779,4561,6025,4754,6218,5193,6657,5266,6584,4985,6303,5058,6230,5070,6218,5083,6205,5095,6194,5105,6186,5114,6180,5125,6175,5137,6170,5150,6166,5164,6164,5180,6162,5198,6163,5219,6165,5244,6169,5271,6175,5304,6182,5341,6192,5588,6262,5632,6218,5680,6170xm6163,5686l6089,5612,5750,5951,5534,5736,5840,5430,5766,5356,5460,5662,5266,5468,5593,5142,5518,5067,5119,5467,5751,6099,6163,5686xm6497,5352l6428,5211,6186,4716,6082,4504,6007,4578,6042,4646,6282,5120,6335,5221,6353,5255,6371,5288,6391,5320,6360,5302,6327,5283,6294,5265,6191,5210,5856,5036,5655,4930,5576,5009,5717,5079,6211,5322,6422,5427,6497,5352xm6865,4985l6233,4353,6160,4426,6792,5058,6865,4985xm7408,4442l7333,4367,6994,4707,6779,4491,7084,4186,7010,4111,6705,4417,6511,4223,6837,3897,6763,3822,6363,4222,6995,4854,7408,4442xm8018,3832l7974,3761,7537,3048,7464,3122,7509,3192,7737,3544,7841,3703,7868,3743,7893,3780,7832,3734,7768,3689,7699,3644,7626,3599,7227,3358,7139,3446,7179,3513,7461,3978,7489,4023,7553,4120,7516,4093,7478,4066,7439,4040,6902,3684,6827,3759,6897,3803,7605,4244,7680,4170,7639,4103,7397,3704,7303,3551,7274,3505,7258,3480,7416,3578,7947,3902,8018,3832xm8766,2976l8765,2950,8762,2922,8757,2893,8748,2863,8737,2831,8721,2798,8703,2763,8680,2728,8660,2701,8660,2972,8657,2992,8651,3013,8643,3034,8631,3056,8615,3080,8594,3105,8569,3132,8451,3250,7968,2767,8084,2651,8115,2621,8143,2598,8169,2580,8191,2569,8222,2561,8256,2558,8293,2561,8332,2571,8374,2588,8418,2615,8464,2650,8513,2695,8547,2731,8576,2765,8600,2799,8620,2831,8636,2863,8648,2894,8656,2924,8660,2952,8660,2972,8660,2701,8654,2693,8624,2657,8590,2621,8547,2581,8519,2558,8504,2547,8461,2517,8417,2492,8374,2473,8330,2460,8287,2452,8244,2450,8211,2452,8179,2459,8148,2470,8118,2486,8095,2500,8069,2520,8041,2545,8010,2575,7964,2621,7820,2765,8452,3398,8600,3250,8652,3198,8675,3173,8696,3148,8714,3123,8730,3098,8742,3074,8752,3049,8759,3025,8764,3000,8766,2976xm9498,2352l9473,2344,9230,2276,9191,2266,9185,2265,9154,2259,9119,2254,9085,2252,9069,2253,9051,2255,9031,2260,9009,2265,9038,2219,9058,2175,9068,2131,9068,2089,9060,2048,9045,2009,9023,1972,9019,1967,8993,1937,8966,1913,8964,1912,8964,2125,8961,2145,8954,2165,8944,2186,8930,2208,8911,2231,8888,2255,8787,2357,8731,2412,8675,2357,8522,2203,8697,2028,8727,2001,8757,1982,8787,1971,8816,1967,8843,1970,8870,1979,8894,1993,8918,2013,8932,2028,8943,2046,8953,2064,8959,2084,8964,2104,8964,2125,8964,1912,8937,1893,8907,1877,8875,1865,8842,1857,8811,1855,8781,1858,8753,1866,8724,1880,8693,1901,8660,1928,8624,1962,8557,2028,8379,2207,9011,2839,9084,2766,8803,2485,8876,2412,8888,2400,8901,2387,8913,2376,8923,2368,8932,2362,8943,2357,8955,2352,8968,2348,8982,2346,8998,2344,9016,2345,9037,2347,9062,2351,9089,2357,9122,2364,9159,2374,9406,2444,9498,2352xm10024,1826l9932,1782,9594,1623,9594,1737,9407,1924,9375,1863,9313,1739,9282,1678,9261,1639,9239,1601,9215,1563,9191,1527,9225,1547,9265,1569,9311,1593,9594,1737,9594,1623,9391,1527,9165,1420,9087,1499,9122,1569,9157,1639,9192,1709,9366,2062,9436,2203,9471,2273,9507,2343,9584,2265,9552,2202,9486,2076,9454,2013,9543,1924,9685,1782,9941,1909,10024,1826xm10159,1690l9872,1403,10131,1144,10057,1069,9797,1329,9602,1133,9901,833,9827,759,9454,1131,10086,1764,10159,1690xm10768,1082l10210,524,10393,341,10318,267,9880,705,9955,780,10137,597,10695,1155,10768,1082xe">
            <v:path arrowok="t" o:connecttype="segments"/>
            <v:fill on="t" opacity="32896f" focussize="0,0"/>
            <v:stroke on="f" joinstyle="round"/>
            <v:imagedata o:title=""/>
            <o:lock v:ext="edit"/>
          </v:shape>
        </w:pict>
      </w:r>
      <w:r>
        <w:rPr>
          <w:rFonts w:hint="eastAsia" w:ascii="微软雅黑" w:hAnsi="微软雅黑" w:eastAsia="微软雅黑" w:cs="微软雅黑"/>
          <w:sz w:val="18"/>
          <w:szCs w:val="18"/>
        </w:rPr>
        <w:t>乳化酱汁应</w:t>
      </w:r>
      <w:r>
        <w:rPr>
          <w:sz w:val="18"/>
          <w:szCs w:val="18"/>
        </w:rPr>
        <w:t>:</w:t>
      </w:r>
    </w:p>
    <w:p w14:paraId="726700B7">
      <w:pPr>
        <w:pStyle w:val="13"/>
        <w:numPr>
          <w:ilvl w:val="0"/>
          <w:numId w:val="3"/>
        </w:numPr>
        <w:tabs>
          <w:tab w:val="left" w:pos="1599"/>
        </w:tabs>
        <w:ind w:hanging="361"/>
        <w:rPr>
          <w:sz w:val="18"/>
          <w:szCs w:val="21"/>
        </w:rPr>
      </w:pPr>
      <w:r>
        <w:rPr>
          <w:rFonts w:hint="eastAsia" w:ascii="微软雅黑" w:hAnsi="微软雅黑" w:eastAsia="微软雅黑" w:cs="微软雅黑"/>
          <w:sz w:val="18"/>
          <w:szCs w:val="18"/>
        </w:rPr>
        <w:t>保持它们的一致性和</w:t>
      </w:r>
    </w:p>
    <w:p w14:paraId="0E4B7D26">
      <w:pPr>
        <w:pStyle w:val="13"/>
        <w:numPr>
          <w:ilvl w:val="0"/>
          <w:numId w:val="3"/>
        </w:numPr>
        <w:tabs>
          <w:tab w:val="left" w:pos="1599"/>
        </w:tabs>
        <w:ind w:hanging="361"/>
        <w:rPr>
          <w:sz w:val="18"/>
          <w:szCs w:val="21"/>
        </w:rPr>
      </w:pPr>
      <w:r>
        <w:rPr>
          <w:rFonts w:hint="eastAsia" w:ascii="微软雅黑" w:hAnsi="微软雅黑" w:eastAsia="微软雅黑" w:cs="微软雅黑"/>
          <w:sz w:val="18"/>
          <w:szCs w:val="18"/>
        </w:rPr>
        <w:t>有其成分的特点</w:t>
      </w:r>
    </w:p>
    <w:p w14:paraId="4008A412">
      <w:pPr>
        <w:pStyle w:val="5"/>
        <w:spacing w:before="8"/>
        <w:rPr>
          <w:sz w:val="18"/>
          <w:szCs w:val="18"/>
        </w:rPr>
      </w:pPr>
    </w:p>
    <w:p w14:paraId="50F38F47">
      <w:pPr>
        <w:pStyle w:val="4"/>
        <w:numPr>
          <w:ilvl w:val="1"/>
          <w:numId w:val="2"/>
        </w:numPr>
        <w:tabs>
          <w:tab w:val="left" w:pos="1283"/>
        </w:tabs>
        <w:ind w:left="1282" w:hanging="405"/>
        <w:rPr>
          <w:sz w:val="18"/>
          <w:szCs w:val="18"/>
        </w:rPr>
      </w:pPr>
      <w:r>
        <w:rPr>
          <w:rFonts w:hint="eastAsia" w:ascii="微软雅黑" w:hAnsi="微软雅黑" w:eastAsia="微软雅黑" w:cs="微软雅黑"/>
          <w:sz w:val="18"/>
          <w:szCs w:val="18"/>
        </w:rPr>
        <w:t>具体要求</w:t>
      </w:r>
    </w:p>
    <w:p w14:paraId="36DD60B7">
      <w:pPr>
        <w:pStyle w:val="5"/>
        <w:spacing w:before="11"/>
        <w:rPr>
          <w:b/>
          <w:sz w:val="18"/>
          <w:szCs w:val="18"/>
        </w:rPr>
      </w:pPr>
    </w:p>
    <w:p w14:paraId="695CD346">
      <w:pPr>
        <w:pStyle w:val="5"/>
        <w:ind w:left="878"/>
        <w:rPr>
          <w:sz w:val="18"/>
          <w:szCs w:val="18"/>
          <w:lang w:eastAsia="zh-CN"/>
        </w:rPr>
      </w:pPr>
      <w:r>
        <w:rPr>
          <w:rFonts w:hint="eastAsia" w:ascii="微软雅黑" w:hAnsi="微软雅黑" w:eastAsia="微软雅黑" w:cs="微软雅黑"/>
          <w:sz w:val="18"/>
          <w:szCs w:val="18"/>
          <w:lang w:eastAsia="zh-CN"/>
        </w:rPr>
        <w:t>乳化酱汁应符合下表</w:t>
      </w:r>
      <w:r>
        <w:rPr>
          <w:sz w:val="18"/>
          <w:szCs w:val="18"/>
          <w:lang w:eastAsia="zh-CN"/>
        </w:rPr>
        <w:t>1</w:t>
      </w:r>
      <w:r>
        <w:rPr>
          <w:rFonts w:hint="eastAsia" w:ascii="微软雅黑" w:hAnsi="微软雅黑" w:eastAsia="微软雅黑" w:cs="微软雅黑"/>
          <w:sz w:val="18"/>
          <w:szCs w:val="18"/>
          <w:lang w:eastAsia="zh-CN"/>
        </w:rPr>
        <w:t>中的具体要求</w:t>
      </w:r>
      <w:r>
        <w:rPr>
          <w:sz w:val="18"/>
          <w:szCs w:val="18"/>
          <w:lang w:eastAsia="zh-CN"/>
        </w:rPr>
        <w:t>:</w:t>
      </w:r>
    </w:p>
    <w:p w14:paraId="71703C63">
      <w:pPr>
        <w:pStyle w:val="5"/>
        <w:spacing w:before="11"/>
        <w:rPr>
          <w:sz w:val="18"/>
          <w:szCs w:val="18"/>
          <w:lang w:eastAsia="zh-CN"/>
        </w:rPr>
      </w:pPr>
    </w:p>
    <w:p w14:paraId="6B821828">
      <w:pPr>
        <w:pStyle w:val="4"/>
        <w:ind w:left="0" w:leftChars="0" w:firstLine="0" w:firstLineChars="0"/>
        <w:jc w:val="center"/>
        <w:rPr>
          <w:rFonts w:hint="eastAsia" w:ascii="微软雅黑" w:hAnsi="微软雅黑" w:eastAsia="微软雅黑" w:cs="微软雅黑"/>
          <w:lang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表1-乳化酱汁的具体要求</w:t>
      </w:r>
    </w:p>
    <w:p w14:paraId="7F477660">
      <w:pPr>
        <w:pStyle w:val="5"/>
        <w:rPr>
          <w:b/>
          <w:szCs w:val="18"/>
        </w:rPr>
      </w:pPr>
    </w:p>
    <w:tbl>
      <w:tblPr>
        <w:tblStyle w:val="12"/>
        <w:tblW w:w="0" w:type="auto"/>
        <w:tblInd w:w="171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931"/>
        <w:gridCol w:w="799"/>
        <w:gridCol w:w="348"/>
        <w:gridCol w:w="921"/>
        <w:gridCol w:w="1803"/>
        <w:gridCol w:w="520"/>
        <w:gridCol w:w="90"/>
        <w:gridCol w:w="1709"/>
        <w:gridCol w:w="1422"/>
      </w:tblGrid>
      <w:tr w14:paraId="2B8E20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wAfter w:w="0" w:type="auto"/>
          <w:trHeight w:val="330" w:hRule="atLeast"/>
        </w:trPr>
        <w:tc>
          <w:tcPr>
            <w:tcW w:w="931" w:type="dxa"/>
            <w:tcBorders>
              <w:right w:val="single" w:color="000000" w:sz="6" w:space="0"/>
            </w:tcBorders>
          </w:tcPr>
          <w:p w14:paraId="0FBB9C2D">
            <w:pPr>
              <w:pStyle w:val="14"/>
              <w:spacing w:before="64"/>
              <w:jc w:val="center"/>
              <w:rPr>
                <w:b/>
                <w:sz w:val="18"/>
                <w:szCs w:val="21"/>
              </w:rPr>
            </w:pPr>
            <w:r>
              <w:rPr>
                <w:b/>
                <w:spacing w:val="-5"/>
                <w:sz w:val="18"/>
                <w:szCs w:val="21"/>
              </w:rPr>
              <w:t>S/N</w:t>
            </w:r>
          </w:p>
        </w:tc>
        <w:tc>
          <w:tcPr>
            <w:tcW w:w="4481" w:type="dxa"/>
            <w:gridSpan w:val="6"/>
            <w:tcBorders>
              <w:left w:val="single" w:color="000000" w:sz="6" w:space="0"/>
              <w:right w:val="single" w:color="000000" w:sz="6" w:space="0"/>
            </w:tcBorders>
          </w:tcPr>
          <w:p w14:paraId="00113B6C">
            <w:pPr>
              <w:pStyle w:val="14"/>
              <w:spacing w:before="64"/>
              <w:ind w:left="38" w:firstLine="1261" w:firstLineChars="700"/>
              <w:rPr>
                <w:b/>
                <w:sz w:val="18"/>
                <w:szCs w:val="21"/>
              </w:rPr>
            </w:pPr>
            <w:r>
              <w:rPr>
                <w:rFonts w:hint="eastAsia" w:ascii="微软雅黑" w:hAnsi="微软雅黑" w:eastAsia="微软雅黑" w:cs="微软雅黑"/>
                <w:b/>
                <w:sz w:val="18"/>
                <w:szCs w:val="18"/>
              </w:rPr>
              <w:t>特性</w:t>
            </w:r>
          </w:p>
        </w:tc>
        <w:tc>
          <w:tcPr>
            <w:tcW w:w="1709" w:type="dxa"/>
            <w:tcBorders>
              <w:left w:val="single" w:color="000000" w:sz="6" w:space="0"/>
              <w:right w:val="single" w:color="000000" w:sz="6" w:space="0"/>
            </w:tcBorders>
          </w:tcPr>
          <w:p w14:paraId="5B1ED091">
            <w:pPr>
              <w:pStyle w:val="14"/>
              <w:spacing w:before="64"/>
              <w:ind w:left="45"/>
              <w:rPr>
                <w:b/>
                <w:sz w:val="18"/>
                <w:szCs w:val="21"/>
              </w:rPr>
            </w:pPr>
            <w:r>
              <w:rPr>
                <w:rFonts w:hint="eastAsia" w:ascii="微软雅黑" w:hAnsi="微软雅黑" w:eastAsia="微软雅黑" w:cs="微软雅黑"/>
                <w:b/>
                <w:sz w:val="18"/>
                <w:szCs w:val="18"/>
              </w:rPr>
              <w:t>要求</w:t>
            </w:r>
          </w:p>
        </w:tc>
        <w:tc>
          <w:tcPr>
            <w:tcW w:w="1422" w:type="dxa"/>
            <w:tcBorders>
              <w:left w:val="single" w:color="000000" w:sz="6" w:space="0"/>
            </w:tcBorders>
          </w:tcPr>
          <w:p w14:paraId="790426CC">
            <w:pPr>
              <w:pStyle w:val="14"/>
              <w:spacing w:before="64"/>
              <w:ind w:left="51"/>
              <w:rPr>
                <w:b/>
                <w:sz w:val="18"/>
                <w:szCs w:val="21"/>
              </w:rPr>
            </w:pPr>
            <w:r>
              <w:rPr>
                <w:rFonts w:hint="eastAsia" w:ascii="微软雅黑" w:hAnsi="微软雅黑" w:eastAsia="微软雅黑" w:cs="微软雅黑"/>
                <w:b/>
                <w:sz w:val="18"/>
                <w:szCs w:val="18"/>
              </w:rPr>
              <w:t>试验方法</w:t>
            </w:r>
          </w:p>
        </w:tc>
      </w:tr>
      <w:tr w14:paraId="4131D87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24" w:hRule="atLeast"/>
        </w:trPr>
        <w:tc>
          <w:tcPr>
            <w:tcW w:w="931" w:type="dxa"/>
            <w:vMerge w:val="restart"/>
            <w:tcBorders>
              <w:bottom w:val="single" w:color="000000" w:sz="6" w:space="0"/>
              <w:right w:val="single" w:color="000000" w:sz="6" w:space="0"/>
            </w:tcBorders>
          </w:tcPr>
          <w:p w14:paraId="51263A5C">
            <w:pPr>
              <w:pStyle w:val="14"/>
              <w:spacing w:before="64"/>
              <w:jc w:val="center"/>
              <w:rPr>
                <w:sz w:val="18"/>
                <w:szCs w:val="21"/>
              </w:rPr>
            </w:pPr>
            <w:r>
              <w:rPr>
                <w:spacing w:val="-5"/>
                <w:sz w:val="18"/>
                <w:szCs w:val="21"/>
              </w:rPr>
              <w:t>i)</w:t>
            </w:r>
          </w:p>
        </w:tc>
        <w:tc>
          <w:tcPr>
            <w:tcW w:w="799" w:type="dxa"/>
            <w:vMerge w:val="restart"/>
            <w:tcBorders>
              <w:left w:val="single" w:color="000000" w:sz="6" w:space="0"/>
              <w:bottom w:val="single" w:color="000000" w:sz="6" w:space="0"/>
              <w:right w:val="nil"/>
            </w:tcBorders>
          </w:tcPr>
          <w:p w14:paraId="6B30B701">
            <w:pPr>
              <w:pStyle w:val="14"/>
              <w:spacing w:before="61"/>
              <w:ind w:left="124"/>
              <w:rPr>
                <w:sz w:val="18"/>
                <w:szCs w:val="21"/>
              </w:rPr>
            </w:pPr>
            <w:r>
              <w:rPr>
                <w:rFonts w:hint="eastAsia" w:ascii="微软雅黑" w:hAnsi="微软雅黑" w:eastAsia="微软雅黑" w:cs="微软雅黑"/>
                <w:sz w:val="18"/>
                <w:szCs w:val="18"/>
              </w:rPr>
              <w:t>总</w:t>
            </w:r>
            <w:r>
              <w:rPr>
                <w:rFonts w:hint="eastAsia" w:ascii="微软雅黑" w:hAnsi="微软雅黑" w:eastAsia="微软雅黑" w:cs="微软雅黑"/>
                <w:sz w:val="18"/>
                <w:szCs w:val="18"/>
                <w:lang w:val="en-US" w:eastAsia="zh-CN"/>
              </w:rPr>
              <w:t>脂肪含量</w:t>
            </w:r>
            <w:r>
              <w:rPr>
                <w:w w:val="95"/>
                <w:sz w:val="18"/>
                <w:szCs w:val="21"/>
              </w:rPr>
              <w:t>%</w:t>
            </w:r>
            <w:r>
              <w:rPr>
                <w:spacing w:val="-12"/>
                <w:w w:val="95"/>
                <w:sz w:val="18"/>
                <w:szCs w:val="21"/>
              </w:rPr>
              <w:t xml:space="preserve"> </w:t>
            </w:r>
            <w:r>
              <w:rPr>
                <w:w w:val="95"/>
                <w:sz w:val="18"/>
                <w:szCs w:val="21"/>
              </w:rPr>
              <w:t>m</w:t>
            </w:r>
            <w:r>
              <w:rPr>
                <w:spacing w:val="-13"/>
                <w:w w:val="95"/>
                <w:sz w:val="18"/>
                <w:szCs w:val="21"/>
              </w:rPr>
              <w:t xml:space="preserve"> </w:t>
            </w:r>
            <w:r>
              <w:rPr>
                <w:w w:val="95"/>
                <w:sz w:val="18"/>
                <w:szCs w:val="21"/>
              </w:rPr>
              <w:t>/</w:t>
            </w:r>
            <w:r>
              <w:rPr>
                <w:spacing w:val="-12"/>
                <w:w w:val="95"/>
                <w:sz w:val="18"/>
                <w:szCs w:val="21"/>
              </w:rPr>
              <w:t xml:space="preserve"> </w:t>
            </w:r>
            <w:r>
              <w:rPr>
                <w:spacing w:val="-10"/>
                <w:w w:val="95"/>
                <w:sz w:val="18"/>
                <w:szCs w:val="21"/>
              </w:rPr>
              <w:t>m</w:t>
            </w:r>
          </w:p>
        </w:tc>
        <w:tc>
          <w:tcPr>
            <w:tcW w:w="348" w:type="dxa"/>
            <w:vMerge w:val="restart"/>
            <w:tcBorders>
              <w:left w:val="nil"/>
              <w:bottom w:val="single" w:color="000000" w:sz="6" w:space="0"/>
              <w:right w:val="nil"/>
            </w:tcBorders>
          </w:tcPr>
          <w:p w14:paraId="582FC936">
            <w:pPr>
              <w:pStyle w:val="14"/>
              <w:spacing w:before="61"/>
              <w:ind w:left="25"/>
              <w:rPr>
                <w:sz w:val="18"/>
                <w:szCs w:val="21"/>
              </w:rPr>
            </w:pPr>
          </w:p>
        </w:tc>
        <w:tc>
          <w:tcPr>
            <w:tcW w:w="921" w:type="dxa"/>
            <w:vMerge w:val="restart"/>
            <w:tcBorders>
              <w:left w:val="nil"/>
              <w:bottom w:val="single" w:color="000000" w:sz="6" w:space="0"/>
              <w:right w:val="single" w:color="000000" w:sz="6" w:space="0"/>
            </w:tcBorders>
          </w:tcPr>
          <w:p w14:paraId="56A01BB8">
            <w:pPr>
              <w:pStyle w:val="14"/>
              <w:spacing w:before="61"/>
              <w:ind w:left="135"/>
              <w:rPr>
                <w:sz w:val="18"/>
                <w:szCs w:val="21"/>
              </w:rPr>
            </w:pPr>
          </w:p>
        </w:tc>
        <w:tc>
          <w:tcPr>
            <w:tcW w:w="1803" w:type="dxa"/>
            <w:tcBorders>
              <w:left w:val="single" w:color="000000" w:sz="6" w:space="0"/>
              <w:bottom w:val="single" w:color="000000" w:sz="6" w:space="0"/>
              <w:right w:val="nil"/>
            </w:tcBorders>
          </w:tcPr>
          <w:p w14:paraId="701F0FF6">
            <w:pPr>
              <w:pStyle w:val="14"/>
              <w:spacing w:before="44" w:line="230" w:lineRule="atLeast"/>
              <w:ind w:left="13" w:right="56"/>
              <w:rPr>
                <w:sz w:val="18"/>
                <w:szCs w:val="21"/>
              </w:rPr>
            </w:pPr>
            <w:r>
              <w:rPr>
                <w:rFonts w:hint="eastAsia" w:ascii="微软雅黑" w:hAnsi="微软雅黑" w:eastAsia="微软雅黑" w:cs="微软雅黑"/>
                <w:sz w:val="18"/>
                <w:szCs w:val="18"/>
              </w:rPr>
              <w:t>高脂肪含量乳化酱汁</w:t>
            </w:r>
          </w:p>
        </w:tc>
        <w:tc>
          <w:tcPr>
            <w:tcW w:w="520" w:type="dxa"/>
            <w:tcBorders>
              <w:left w:val="nil"/>
              <w:bottom w:val="single" w:color="000000" w:sz="6" w:space="0"/>
              <w:right w:val="nil"/>
            </w:tcBorders>
          </w:tcPr>
          <w:p w14:paraId="4C56A517">
            <w:pPr>
              <w:pStyle w:val="14"/>
              <w:spacing w:before="64"/>
              <w:ind w:left="99"/>
              <w:rPr>
                <w:sz w:val="18"/>
                <w:szCs w:val="21"/>
              </w:rPr>
            </w:pPr>
          </w:p>
        </w:tc>
        <w:tc>
          <w:tcPr>
            <w:tcW w:w="90" w:type="dxa"/>
            <w:tcBorders>
              <w:left w:val="nil"/>
              <w:bottom w:val="single" w:color="000000" w:sz="6" w:space="0"/>
              <w:right w:val="single" w:color="000000" w:sz="6" w:space="0"/>
            </w:tcBorders>
          </w:tcPr>
          <w:p w14:paraId="32CBC8BA">
            <w:pPr>
              <w:pStyle w:val="14"/>
              <w:spacing w:before="64"/>
              <w:ind w:right="-15"/>
              <w:jc w:val="right"/>
              <w:rPr>
                <w:sz w:val="18"/>
                <w:szCs w:val="21"/>
              </w:rPr>
            </w:pPr>
            <w:r>
              <w:rPr>
                <w:w w:val="99"/>
                <w:sz w:val="18"/>
                <w:szCs w:val="21"/>
              </w:rPr>
              <w:t>a</w:t>
            </w:r>
          </w:p>
        </w:tc>
        <w:tc>
          <w:tcPr>
            <w:tcW w:w="1709" w:type="dxa"/>
            <w:tcBorders>
              <w:left w:val="single" w:color="000000" w:sz="6" w:space="0"/>
              <w:bottom w:val="single" w:color="000000" w:sz="6" w:space="0"/>
              <w:right w:val="single" w:color="000000" w:sz="6" w:space="0"/>
            </w:tcBorders>
          </w:tcPr>
          <w:p w14:paraId="6E938EF3">
            <w:pPr>
              <w:pStyle w:val="14"/>
              <w:spacing w:before="61"/>
              <w:ind w:left="45"/>
              <w:rPr>
                <w:sz w:val="18"/>
                <w:szCs w:val="21"/>
              </w:rPr>
            </w:pPr>
            <w:r>
              <w:rPr>
                <w:sz w:val="18"/>
                <w:szCs w:val="21"/>
              </w:rPr>
              <w:t>X</w:t>
            </w:r>
            <w:r>
              <w:rPr>
                <w:spacing w:val="-8"/>
                <w:sz w:val="18"/>
                <w:szCs w:val="21"/>
              </w:rPr>
              <w:t xml:space="preserve"> </w:t>
            </w:r>
            <w:r>
              <w:rPr>
                <w:sz w:val="18"/>
                <w:szCs w:val="21"/>
              </w:rPr>
              <w:t>≥</w:t>
            </w:r>
            <w:r>
              <w:rPr>
                <w:spacing w:val="-4"/>
                <w:sz w:val="18"/>
                <w:szCs w:val="21"/>
              </w:rPr>
              <w:t xml:space="preserve"> </w:t>
            </w:r>
            <w:r>
              <w:rPr>
                <w:sz w:val="18"/>
                <w:szCs w:val="21"/>
              </w:rPr>
              <w:t>50</w:t>
            </w:r>
            <w:r>
              <w:rPr>
                <w:spacing w:val="-14"/>
                <w:sz w:val="18"/>
                <w:szCs w:val="21"/>
              </w:rPr>
              <w:t xml:space="preserve"> </w:t>
            </w:r>
            <w:r>
              <w:rPr>
                <w:spacing w:val="-10"/>
                <w:position w:val="6"/>
                <w:sz w:val="18"/>
                <w:szCs w:val="21"/>
              </w:rPr>
              <w:t>a</w:t>
            </w:r>
          </w:p>
        </w:tc>
        <w:tc>
          <w:tcPr>
            <w:tcW w:w="1422" w:type="dxa"/>
            <w:vMerge w:val="restart"/>
            <w:tcBorders>
              <w:left w:val="single" w:color="000000" w:sz="6" w:space="0"/>
              <w:bottom w:val="single" w:color="000000" w:sz="6" w:space="0"/>
            </w:tcBorders>
          </w:tcPr>
          <w:p w14:paraId="65BC66B6">
            <w:pPr>
              <w:pStyle w:val="14"/>
              <w:spacing w:before="64"/>
              <w:ind w:left="67" w:right="-15"/>
              <w:rPr>
                <w:sz w:val="18"/>
                <w:szCs w:val="21"/>
              </w:rPr>
            </w:pPr>
            <w:r>
              <w:rPr>
                <w:sz w:val="18"/>
                <w:szCs w:val="18"/>
              </w:rPr>
              <w:t>KSISO17189</w:t>
            </w:r>
            <w:r>
              <w:rPr>
                <w:rFonts w:hint="eastAsia" w:ascii="微软雅黑" w:hAnsi="微软雅黑" w:eastAsia="微软雅黑" w:cs="微软雅黑"/>
                <w:sz w:val="18"/>
                <w:szCs w:val="18"/>
              </w:rPr>
              <w:t>；</w:t>
            </w:r>
          </w:p>
        </w:tc>
      </w:tr>
      <w:tr w14:paraId="04EF37A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6" w:hRule="atLeast"/>
        </w:trPr>
        <w:tc>
          <w:tcPr>
            <w:tcW w:w="931" w:type="dxa"/>
            <w:vMerge w:val="continue"/>
            <w:tcBorders>
              <w:top w:val="nil"/>
              <w:bottom w:val="single" w:color="000000" w:sz="6" w:space="0"/>
              <w:right w:val="single" w:color="000000" w:sz="6" w:space="0"/>
            </w:tcBorders>
          </w:tcPr>
          <w:p w14:paraId="00EBDA22">
            <w:pPr>
              <w:rPr>
                <w:sz w:val="2"/>
                <w:szCs w:val="2"/>
              </w:rPr>
            </w:pPr>
          </w:p>
        </w:tc>
        <w:tc>
          <w:tcPr>
            <w:tcW w:w="799" w:type="dxa"/>
            <w:vMerge w:val="continue"/>
            <w:tcBorders>
              <w:top w:val="nil"/>
              <w:left w:val="single" w:color="000000" w:sz="6" w:space="0"/>
              <w:bottom w:val="single" w:color="000000" w:sz="6" w:space="0"/>
              <w:right w:val="nil"/>
            </w:tcBorders>
          </w:tcPr>
          <w:p w14:paraId="2CAA2E0A">
            <w:pPr>
              <w:rPr>
                <w:sz w:val="2"/>
                <w:szCs w:val="2"/>
              </w:rPr>
            </w:pPr>
          </w:p>
        </w:tc>
        <w:tc>
          <w:tcPr>
            <w:tcW w:w="348" w:type="dxa"/>
            <w:vMerge w:val="continue"/>
            <w:tcBorders>
              <w:top w:val="nil"/>
              <w:left w:val="nil"/>
              <w:bottom w:val="single" w:color="000000" w:sz="6" w:space="0"/>
              <w:right w:val="nil"/>
            </w:tcBorders>
          </w:tcPr>
          <w:p w14:paraId="3B856E5A">
            <w:pPr>
              <w:rPr>
                <w:sz w:val="2"/>
                <w:szCs w:val="2"/>
              </w:rPr>
            </w:pPr>
          </w:p>
        </w:tc>
        <w:tc>
          <w:tcPr>
            <w:tcW w:w="921" w:type="dxa"/>
            <w:vMerge w:val="continue"/>
            <w:tcBorders>
              <w:top w:val="nil"/>
              <w:left w:val="nil"/>
              <w:bottom w:val="single" w:color="000000" w:sz="6" w:space="0"/>
              <w:right w:val="single" w:color="000000" w:sz="6" w:space="0"/>
            </w:tcBorders>
          </w:tcPr>
          <w:p w14:paraId="0316D066">
            <w:pPr>
              <w:rPr>
                <w:sz w:val="2"/>
                <w:szCs w:val="2"/>
              </w:rPr>
            </w:pPr>
          </w:p>
        </w:tc>
        <w:tc>
          <w:tcPr>
            <w:tcW w:w="1803" w:type="dxa"/>
            <w:tcBorders>
              <w:top w:val="single" w:color="000000" w:sz="6" w:space="0"/>
              <w:left w:val="single" w:color="000000" w:sz="6" w:space="0"/>
              <w:bottom w:val="single" w:color="000000" w:sz="6" w:space="0"/>
              <w:right w:val="nil"/>
            </w:tcBorders>
          </w:tcPr>
          <w:p w14:paraId="3A17FCC0">
            <w:pPr>
              <w:pStyle w:val="14"/>
              <w:spacing w:before="80" w:line="237" w:lineRule="auto"/>
              <w:ind w:left="13" w:right="56"/>
              <w:rPr>
                <w:sz w:val="18"/>
                <w:szCs w:val="21"/>
              </w:rPr>
            </w:pPr>
            <w:r>
              <w:rPr>
                <w:rFonts w:hint="eastAsia" w:ascii="微软雅黑" w:hAnsi="微软雅黑" w:eastAsia="微软雅黑" w:cs="微软雅黑"/>
                <w:sz w:val="18"/>
                <w:szCs w:val="18"/>
              </w:rPr>
              <w:t>低</w:t>
            </w:r>
            <w:r>
              <w:rPr>
                <w:rFonts w:hint="eastAsia" w:ascii="微软雅黑" w:hAnsi="微软雅黑" w:eastAsia="微软雅黑" w:cs="微软雅黑"/>
                <w:sz w:val="18"/>
                <w:szCs w:val="18"/>
                <w:lang w:val="en-US" w:eastAsia="zh-CN"/>
              </w:rPr>
              <w:t>脂肪含量</w:t>
            </w:r>
            <w:r>
              <w:rPr>
                <w:rFonts w:hint="eastAsia" w:ascii="微软雅黑" w:hAnsi="微软雅黑" w:eastAsia="微软雅黑" w:cs="微软雅黑"/>
                <w:sz w:val="18"/>
                <w:szCs w:val="18"/>
              </w:rPr>
              <w:t>乳化酱汁</w:t>
            </w:r>
          </w:p>
        </w:tc>
        <w:tc>
          <w:tcPr>
            <w:tcW w:w="520" w:type="dxa"/>
            <w:tcBorders>
              <w:top w:val="single" w:color="000000" w:sz="6" w:space="0"/>
              <w:left w:val="nil"/>
              <w:bottom w:val="single" w:color="000000" w:sz="6" w:space="0"/>
              <w:right w:val="nil"/>
            </w:tcBorders>
          </w:tcPr>
          <w:p w14:paraId="12D19D77">
            <w:pPr>
              <w:pStyle w:val="14"/>
              <w:spacing w:before="78"/>
              <w:ind w:left="99"/>
              <w:rPr>
                <w:sz w:val="18"/>
                <w:szCs w:val="21"/>
              </w:rPr>
            </w:pPr>
          </w:p>
        </w:tc>
        <w:tc>
          <w:tcPr>
            <w:tcW w:w="90" w:type="dxa"/>
            <w:tcBorders>
              <w:top w:val="single" w:color="000000" w:sz="6" w:space="0"/>
              <w:left w:val="nil"/>
              <w:bottom w:val="single" w:color="000000" w:sz="6" w:space="0"/>
              <w:right w:val="single" w:color="000000" w:sz="6" w:space="0"/>
            </w:tcBorders>
          </w:tcPr>
          <w:p w14:paraId="7DFEA3E1">
            <w:pPr>
              <w:pStyle w:val="14"/>
              <w:spacing w:before="78"/>
              <w:ind w:right="-15"/>
              <w:jc w:val="right"/>
              <w:rPr>
                <w:sz w:val="18"/>
                <w:szCs w:val="21"/>
              </w:rPr>
            </w:pPr>
            <w:r>
              <w:rPr>
                <w:w w:val="99"/>
                <w:sz w:val="18"/>
                <w:szCs w:val="21"/>
              </w:rPr>
              <w:t>a</w:t>
            </w:r>
          </w:p>
        </w:tc>
        <w:tc>
          <w:tcPr>
            <w:tcW w:w="1709" w:type="dxa"/>
            <w:tcBorders>
              <w:top w:val="single" w:color="000000" w:sz="6" w:space="0"/>
              <w:left w:val="single" w:color="000000" w:sz="6" w:space="0"/>
              <w:bottom w:val="single" w:color="000000" w:sz="6" w:space="0"/>
              <w:right w:val="single" w:color="000000" w:sz="6" w:space="0"/>
            </w:tcBorders>
          </w:tcPr>
          <w:p w14:paraId="4A868847">
            <w:pPr>
              <w:pStyle w:val="14"/>
              <w:spacing w:before="76"/>
              <w:ind w:left="45"/>
              <w:rPr>
                <w:sz w:val="18"/>
                <w:szCs w:val="21"/>
              </w:rPr>
            </w:pPr>
            <w:r>
              <w:rPr>
                <w:sz w:val="18"/>
                <w:szCs w:val="21"/>
              </w:rPr>
              <w:t>X</w:t>
            </w:r>
            <w:r>
              <w:rPr>
                <w:spacing w:val="-7"/>
                <w:sz w:val="18"/>
                <w:szCs w:val="21"/>
              </w:rPr>
              <w:t xml:space="preserve"> </w:t>
            </w:r>
            <w:r>
              <w:rPr>
                <w:sz w:val="18"/>
                <w:szCs w:val="21"/>
              </w:rPr>
              <w:t>&lt;</w:t>
            </w:r>
            <w:r>
              <w:rPr>
                <w:spacing w:val="-7"/>
                <w:sz w:val="18"/>
                <w:szCs w:val="21"/>
              </w:rPr>
              <w:t xml:space="preserve"> </w:t>
            </w:r>
            <w:r>
              <w:rPr>
                <w:sz w:val="18"/>
                <w:szCs w:val="21"/>
              </w:rPr>
              <w:t>50</w:t>
            </w:r>
            <w:r>
              <w:rPr>
                <w:spacing w:val="-13"/>
                <w:sz w:val="18"/>
                <w:szCs w:val="21"/>
              </w:rPr>
              <w:t xml:space="preserve"> </w:t>
            </w:r>
            <w:r>
              <w:rPr>
                <w:spacing w:val="-10"/>
                <w:position w:val="6"/>
                <w:sz w:val="18"/>
                <w:szCs w:val="21"/>
              </w:rPr>
              <w:t>b</w:t>
            </w:r>
          </w:p>
        </w:tc>
        <w:tc>
          <w:tcPr>
            <w:tcW w:w="1422" w:type="dxa"/>
            <w:vMerge w:val="continue"/>
            <w:tcBorders>
              <w:top w:val="nil"/>
              <w:left w:val="single" w:color="000000" w:sz="6" w:space="0"/>
              <w:bottom w:val="single" w:color="000000" w:sz="6" w:space="0"/>
            </w:tcBorders>
          </w:tcPr>
          <w:p w14:paraId="71EB6C51">
            <w:pPr>
              <w:rPr>
                <w:sz w:val="2"/>
                <w:szCs w:val="2"/>
              </w:rPr>
            </w:pPr>
          </w:p>
        </w:tc>
      </w:tr>
      <w:tr w14:paraId="6EB565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wAfter w:w="0" w:type="auto"/>
          <w:trHeight w:val="877" w:hRule="atLeast"/>
        </w:trPr>
        <w:tc>
          <w:tcPr>
            <w:tcW w:w="931" w:type="dxa"/>
            <w:tcBorders>
              <w:top w:val="single" w:color="000000" w:sz="6" w:space="0"/>
              <w:bottom w:val="single" w:color="000000" w:sz="6" w:space="0"/>
              <w:right w:val="single" w:color="000000" w:sz="6" w:space="0"/>
            </w:tcBorders>
          </w:tcPr>
          <w:p w14:paraId="16CD351B">
            <w:pPr>
              <w:pStyle w:val="14"/>
              <w:spacing w:before="61"/>
              <w:jc w:val="center"/>
              <w:rPr>
                <w:sz w:val="18"/>
                <w:szCs w:val="21"/>
              </w:rPr>
            </w:pPr>
            <w:r>
              <w:rPr>
                <w:spacing w:val="-5"/>
                <w:sz w:val="18"/>
                <w:szCs w:val="21"/>
              </w:rPr>
              <w:t>ii)</w:t>
            </w:r>
          </w:p>
        </w:tc>
        <w:tc>
          <w:tcPr>
            <w:tcW w:w="4481" w:type="dxa"/>
            <w:gridSpan w:val="6"/>
            <w:tcBorders>
              <w:top w:val="single" w:color="000000" w:sz="6" w:space="0"/>
              <w:left w:val="single" w:color="000000" w:sz="6" w:space="0"/>
              <w:bottom w:val="single" w:color="000000" w:sz="6" w:space="0"/>
              <w:right w:val="single" w:color="000000" w:sz="6" w:space="0"/>
            </w:tcBorders>
          </w:tcPr>
          <w:p w14:paraId="728210D0">
            <w:pPr>
              <w:pStyle w:val="14"/>
              <w:spacing w:before="61"/>
              <w:ind w:left="124"/>
              <w:rPr>
                <w:sz w:val="18"/>
                <w:szCs w:val="21"/>
                <w:lang w:eastAsia="zh-CN"/>
              </w:rPr>
            </w:pPr>
            <w:r>
              <w:rPr>
                <w:rFonts w:hint="eastAsia" w:ascii="微软雅黑" w:hAnsi="微软雅黑" w:eastAsia="微软雅黑" w:cs="微软雅黑"/>
                <w:sz w:val="18"/>
                <w:szCs w:val="18"/>
                <w:lang w:eastAsia="zh-CN"/>
              </w:rPr>
              <w:t>过氧化值，</w:t>
            </w:r>
            <w:r>
              <w:rPr>
                <w:sz w:val="18"/>
                <w:szCs w:val="18"/>
                <w:lang w:eastAsia="zh-CN"/>
              </w:rPr>
              <w:t>mEq</w:t>
            </w:r>
            <w:r>
              <w:rPr>
                <w:rFonts w:hint="eastAsia"/>
                <w:sz w:val="18"/>
                <w:szCs w:val="18"/>
                <w:lang w:val="en-US" w:eastAsia="zh-CN"/>
              </w:rPr>
              <w:t xml:space="preserve"> </w:t>
            </w:r>
            <w:r>
              <w:rPr>
                <w:rFonts w:hint="eastAsia" w:ascii="微软雅黑" w:hAnsi="微软雅黑" w:eastAsia="微软雅黑" w:cs="微软雅黑"/>
                <w:sz w:val="18"/>
                <w:szCs w:val="18"/>
                <w:lang w:eastAsia="zh-CN"/>
              </w:rPr>
              <w:t>过氧化物</w:t>
            </w:r>
            <w:r>
              <w:rPr>
                <w:sz w:val="18"/>
                <w:szCs w:val="18"/>
                <w:lang w:eastAsia="zh-CN"/>
              </w:rPr>
              <w:t>-</w:t>
            </w:r>
            <w:r>
              <w:rPr>
                <w:rFonts w:hint="eastAsia" w:ascii="微软雅黑" w:hAnsi="微软雅黑" w:eastAsia="微软雅黑" w:cs="微软雅黑"/>
                <w:sz w:val="18"/>
                <w:szCs w:val="18"/>
                <w:lang w:eastAsia="zh-CN"/>
              </w:rPr>
              <w:t>氧</w:t>
            </w:r>
            <w:r>
              <w:rPr>
                <w:sz w:val="18"/>
                <w:szCs w:val="18"/>
                <w:lang w:eastAsia="zh-CN"/>
              </w:rPr>
              <w:t>/kg</w:t>
            </w:r>
            <w:r>
              <w:rPr>
                <w:rFonts w:hint="eastAsia" w:ascii="微软雅黑" w:hAnsi="微软雅黑" w:eastAsia="微软雅黑" w:cs="微软雅黑"/>
                <w:sz w:val="18"/>
                <w:szCs w:val="18"/>
                <w:lang w:eastAsia="zh-CN"/>
              </w:rPr>
              <w:t>，最大</w:t>
            </w:r>
            <w:r>
              <w:rPr>
                <w:rFonts w:hint="eastAsia" w:ascii="微软雅黑" w:hAnsi="微软雅黑" w:eastAsia="微软雅黑" w:cs="微软雅黑"/>
                <w:sz w:val="18"/>
                <w:szCs w:val="18"/>
                <w:lang w:val="en-US" w:eastAsia="zh-CN"/>
              </w:rPr>
              <w:t>值</w:t>
            </w:r>
            <w:r>
              <w:rPr>
                <w:rFonts w:hint="eastAsia" w:ascii="微软雅黑" w:hAnsi="微软雅黑" w:eastAsia="微软雅黑" w:cs="微软雅黑"/>
                <w:sz w:val="18"/>
                <w:szCs w:val="18"/>
                <w:lang w:eastAsia="zh-CN"/>
              </w:rPr>
              <w:t>。</w:t>
            </w:r>
          </w:p>
          <w:p w14:paraId="29B9CFF2">
            <w:pPr>
              <w:pStyle w:val="14"/>
              <w:numPr>
                <w:ilvl w:val="0"/>
                <w:numId w:val="4"/>
              </w:numPr>
              <w:tabs>
                <w:tab w:val="left" w:pos="845"/>
                <w:tab w:val="left" w:pos="846"/>
              </w:tabs>
              <w:spacing w:before="64" w:line="245" w:lineRule="exact"/>
              <w:ind w:right="-15" w:hanging="362"/>
              <w:rPr>
                <w:sz w:val="18"/>
                <w:szCs w:val="21"/>
              </w:rPr>
            </w:pPr>
            <w:r>
              <w:rPr>
                <w:rFonts w:hint="eastAsia" w:ascii="微软雅黑" w:hAnsi="微软雅黑" w:eastAsia="微软雅黑" w:cs="微软雅黑"/>
                <w:sz w:val="18"/>
                <w:szCs w:val="18"/>
              </w:rPr>
              <w:t>使用精制食用脂肪和油的</w:t>
            </w:r>
          </w:p>
          <w:p w14:paraId="7B3CB839">
            <w:pPr>
              <w:pStyle w:val="14"/>
              <w:numPr>
                <w:ilvl w:val="0"/>
                <w:numId w:val="4"/>
              </w:numPr>
              <w:tabs>
                <w:tab w:val="left" w:pos="845"/>
                <w:tab w:val="left" w:pos="846"/>
              </w:tabs>
              <w:ind w:hanging="362"/>
              <w:rPr>
                <w:sz w:val="18"/>
                <w:szCs w:val="21"/>
              </w:rPr>
            </w:pPr>
            <w:r>
              <w:rPr>
                <w:rFonts w:hint="eastAsia" w:ascii="微软雅黑" w:hAnsi="微软雅黑" w:eastAsia="微软雅黑" w:cs="微软雅黑"/>
                <w:sz w:val="18"/>
                <w:szCs w:val="18"/>
              </w:rPr>
              <w:t>使用初榨食用脂肪和油的</w:t>
            </w:r>
          </w:p>
        </w:tc>
        <w:tc>
          <w:tcPr>
            <w:tcW w:w="1709" w:type="dxa"/>
            <w:tcBorders>
              <w:top w:val="single" w:color="000000" w:sz="6" w:space="0"/>
              <w:left w:val="single" w:color="000000" w:sz="6" w:space="0"/>
              <w:bottom w:val="single" w:color="000000" w:sz="6" w:space="0"/>
              <w:right w:val="single" w:color="000000" w:sz="6" w:space="0"/>
            </w:tcBorders>
          </w:tcPr>
          <w:p w14:paraId="3F4A4C4C">
            <w:pPr>
              <w:pStyle w:val="14"/>
              <w:spacing w:before="9"/>
              <w:rPr>
                <w:b/>
                <w:sz w:val="28"/>
                <w:szCs w:val="21"/>
              </w:rPr>
            </w:pPr>
          </w:p>
          <w:p w14:paraId="2C0126BE">
            <w:pPr>
              <w:pStyle w:val="14"/>
              <w:ind w:left="45"/>
              <w:rPr>
                <w:sz w:val="18"/>
                <w:szCs w:val="21"/>
              </w:rPr>
            </w:pPr>
            <w:r>
              <w:rPr>
                <w:spacing w:val="-5"/>
                <w:sz w:val="18"/>
                <w:szCs w:val="21"/>
              </w:rPr>
              <w:t>10</w:t>
            </w:r>
          </w:p>
          <w:p w14:paraId="78C2603B">
            <w:pPr>
              <w:pStyle w:val="14"/>
              <w:spacing w:before="63" w:line="210" w:lineRule="exact"/>
              <w:ind w:left="45"/>
              <w:rPr>
                <w:sz w:val="18"/>
                <w:szCs w:val="21"/>
              </w:rPr>
            </w:pPr>
            <w:r>
              <w:rPr>
                <w:spacing w:val="-5"/>
                <w:sz w:val="18"/>
                <w:szCs w:val="21"/>
              </w:rPr>
              <w:t>15</w:t>
            </w:r>
          </w:p>
        </w:tc>
        <w:tc>
          <w:tcPr>
            <w:tcW w:w="1422" w:type="dxa"/>
            <w:tcBorders>
              <w:top w:val="single" w:color="000000" w:sz="6" w:space="0"/>
              <w:left w:val="single" w:color="000000" w:sz="6" w:space="0"/>
              <w:bottom w:val="single" w:color="000000" w:sz="6" w:space="0"/>
            </w:tcBorders>
          </w:tcPr>
          <w:p w14:paraId="71033A3D">
            <w:pPr>
              <w:pStyle w:val="14"/>
              <w:spacing w:before="61"/>
              <w:ind w:left="51"/>
              <w:rPr>
                <w:sz w:val="18"/>
                <w:szCs w:val="21"/>
              </w:rPr>
            </w:pPr>
            <w:r>
              <w:rPr>
                <w:sz w:val="18"/>
                <w:szCs w:val="18"/>
              </w:rPr>
              <w:t>KSISO3960</w:t>
            </w:r>
            <w:r>
              <w:rPr>
                <w:rFonts w:hint="eastAsia" w:ascii="微软雅黑" w:hAnsi="微软雅黑" w:eastAsia="微软雅黑" w:cs="微软雅黑"/>
                <w:sz w:val="18"/>
                <w:szCs w:val="18"/>
              </w:rPr>
              <w:t>；</w:t>
            </w:r>
          </w:p>
        </w:tc>
      </w:tr>
      <w:tr w14:paraId="6746ECD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wAfter w:w="0" w:type="auto"/>
          <w:trHeight w:val="1137" w:hRule="atLeast"/>
        </w:trPr>
        <w:tc>
          <w:tcPr>
            <w:tcW w:w="931" w:type="dxa"/>
            <w:tcBorders>
              <w:top w:val="single" w:color="000000" w:sz="6" w:space="0"/>
              <w:right w:val="single" w:color="000000" w:sz="6" w:space="0"/>
            </w:tcBorders>
          </w:tcPr>
          <w:p w14:paraId="5B9FEA2A">
            <w:pPr>
              <w:pStyle w:val="14"/>
              <w:spacing w:before="64"/>
              <w:jc w:val="center"/>
              <w:rPr>
                <w:sz w:val="18"/>
                <w:szCs w:val="21"/>
              </w:rPr>
            </w:pPr>
            <w:r>
              <w:rPr>
                <w:spacing w:val="-4"/>
                <w:sz w:val="18"/>
                <w:szCs w:val="21"/>
              </w:rPr>
              <w:t>iii)</w:t>
            </w:r>
          </w:p>
        </w:tc>
        <w:tc>
          <w:tcPr>
            <w:tcW w:w="4481" w:type="dxa"/>
            <w:gridSpan w:val="6"/>
            <w:tcBorders>
              <w:top w:val="single" w:color="000000" w:sz="6" w:space="0"/>
              <w:left w:val="single" w:color="000000" w:sz="6" w:space="0"/>
              <w:right w:val="single" w:color="000000" w:sz="6" w:space="0"/>
            </w:tcBorders>
          </w:tcPr>
          <w:p w14:paraId="250264E6">
            <w:pPr>
              <w:pStyle w:val="14"/>
              <w:spacing w:before="64"/>
              <w:ind w:left="124"/>
              <w:rPr>
                <w:sz w:val="18"/>
                <w:szCs w:val="21"/>
              </w:rPr>
            </w:pPr>
            <w:r>
              <w:rPr>
                <w:rFonts w:hint="eastAsia" w:ascii="微软雅黑" w:hAnsi="微软雅黑" w:eastAsia="微软雅黑" w:cs="微软雅黑"/>
                <w:sz w:val="18"/>
                <w:szCs w:val="18"/>
              </w:rPr>
              <w:t>酸值，</w:t>
            </w:r>
            <w:r>
              <w:rPr>
                <w:sz w:val="18"/>
                <w:szCs w:val="18"/>
              </w:rPr>
              <w:t>%</w:t>
            </w:r>
            <w:r>
              <w:rPr>
                <w:rFonts w:hint="eastAsia" w:ascii="微软雅黑" w:hAnsi="微软雅黑" w:eastAsia="微软雅黑" w:cs="微软雅黑"/>
                <w:sz w:val="18"/>
                <w:szCs w:val="18"/>
              </w:rPr>
              <w:t>，</w:t>
            </w:r>
            <w:r>
              <w:rPr>
                <w:sz w:val="18"/>
                <w:szCs w:val="18"/>
              </w:rPr>
              <w:t>m/m</w:t>
            </w:r>
            <w:r>
              <w:rPr>
                <w:rFonts w:hint="eastAsia" w:ascii="微软雅黑" w:hAnsi="微软雅黑" w:eastAsia="微软雅黑" w:cs="微软雅黑"/>
                <w:sz w:val="18"/>
                <w:szCs w:val="18"/>
              </w:rPr>
              <w:t>，最大值</w:t>
            </w:r>
          </w:p>
          <w:p w14:paraId="54AA9ECC">
            <w:pPr>
              <w:pStyle w:val="14"/>
              <w:numPr>
                <w:ilvl w:val="0"/>
                <w:numId w:val="5"/>
              </w:numPr>
              <w:tabs>
                <w:tab w:val="left" w:pos="845"/>
                <w:tab w:val="left" w:pos="846"/>
              </w:tabs>
              <w:spacing w:before="62" w:line="245" w:lineRule="exact"/>
              <w:ind w:right="-29" w:hanging="362"/>
              <w:rPr>
                <w:sz w:val="18"/>
                <w:szCs w:val="21"/>
              </w:rPr>
            </w:pPr>
            <w:r>
              <w:rPr>
                <w:rFonts w:hint="eastAsia" w:ascii="微软雅黑" w:hAnsi="微软雅黑" w:eastAsia="微软雅黑" w:cs="微软雅黑"/>
                <w:sz w:val="18"/>
                <w:szCs w:val="18"/>
              </w:rPr>
              <w:t>使用精制食用脂肪和油</w:t>
            </w:r>
          </w:p>
          <w:p w14:paraId="1CF8D549">
            <w:pPr>
              <w:pStyle w:val="14"/>
              <w:numPr>
                <w:ilvl w:val="0"/>
                <w:numId w:val="5"/>
              </w:numPr>
              <w:tabs>
                <w:tab w:val="left" w:pos="845"/>
                <w:tab w:val="left" w:pos="846"/>
              </w:tabs>
              <w:ind w:hanging="362"/>
              <w:rPr>
                <w:sz w:val="18"/>
                <w:szCs w:val="21"/>
              </w:rPr>
            </w:pPr>
            <w:r>
              <w:rPr>
                <w:rFonts w:hint="eastAsia" w:ascii="微软雅黑" w:hAnsi="微软雅黑" w:eastAsia="微软雅黑" w:cs="微软雅黑"/>
                <w:sz w:val="18"/>
                <w:szCs w:val="18"/>
              </w:rPr>
              <w:t>使用初榨食用脂肪和油</w:t>
            </w:r>
          </w:p>
        </w:tc>
        <w:tc>
          <w:tcPr>
            <w:tcW w:w="1709" w:type="dxa"/>
            <w:tcBorders>
              <w:top w:val="single" w:color="000000" w:sz="6" w:space="0"/>
              <w:left w:val="single" w:color="000000" w:sz="6" w:space="0"/>
              <w:right w:val="single" w:color="000000" w:sz="6" w:space="0"/>
            </w:tcBorders>
          </w:tcPr>
          <w:p w14:paraId="486420B7">
            <w:pPr>
              <w:pStyle w:val="14"/>
              <w:rPr>
                <w:b/>
                <w:sz w:val="28"/>
                <w:szCs w:val="21"/>
              </w:rPr>
            </w:pPr>
          </w:p>
          <w:p w14:paraId="2426F854">
            <w:pPr>
              <w:pStyle w:val="14"/>
              <w:spacing w:before="1"/>
              <w:ind w:left="45"/>
              <w:rPr>
                <w:sz w:val="18"/>
                <w:szCs w:val="21"/>
              </w:rPr>
            </w:pPr>
            <w:r>
              <w:rPr>
                <w:spacing w:val="-5"/>
                <w:sz w:val="18"/>
                <w:szCs w:val="21"/>
              </w:rPr>
              <w:t>0.6</w:t>
            </w:r>
          </w:p>
          <w:p w14:paraId="18B2DA36">
            <w:pPr>
              <w:pStyle w:val="14"/>
              <w:spacing w:before="62"/>
              <w:ind w:left="45"/>
              <w:rPr>
                <w:sz w:val="18"/>
                <w:szCs w:val="21"/>
              </w:rPr>
            </w:pPr>
            <w:r>
              <w:rPr>
                <w:spacing w:val="-5"/>
                <w:sz w:val="18"/>
                <w:szCs w:val="21"/>
              </w:rPr>
              <w:t>4.0</w:t>
            </w:r>
          </w:p>
        </w:tc>
        <w:tc>
          <w:tcPr>
            <w:tcW w:w="1422" w:type="dxa"/>
            <w:tcBorders>
              <w:top w:val="single" w:color="000000" w:sz="6" w:space="0"/>
              <w:left w:val="single" w:color="000000" w:sz="6" w:space="0"/>
            </w:tcBorders>
          </w:tcPr>
          <w:p w14:paraId="7FF9FA89">
            <w:pPr>
              <w:pStyle w:val="14"/>
              <w:spacing w:before="64"/>
              <w:ind w:left="51"/>
              <w:rPr>
                <w:sz w:val="18"/>
                <w:szCs w:val="21"/>
              </w:rPr>
            </w:pPr>
            <w:r>
              <w:rPr>
                <w:sz w:val="18"/>
                <w:szCs w:val="21"/>
              </w:rPr>
              <w:t>KS</w:t>
            </w:r>
            <w:r>
              <w:rPr>
                <w:spacing w:val="-5"/>
                <w:sz w:val="18"/>
                <w:szCs w:val="21"/>
              </w:rPr>
              <w:t xml:space="preserve"> </w:t>
            </w:r>
            <w:r>
              <w:rPr>
                <w:sz w:val="18"/>
                <w:szCs w:val="21"/>
              </w:rPr>
              <w:t>ISO</w:t>
            </w:r>
            <w:r>
              <w:rPr>
                <w:spacing w:val="-4"/>
                <w:sz w:val="18"/>
                <w:szCs w:val="21"/>
              </w:rPr>
              <w:t xml:space="preserve"> </w:t>
            </w:r>
            <w:r>
              <w:rPr>
                <w:spacing w:val="-5"/>
                <w:sz w:val="18"/>
                <w:szCs w:val="21"/>
              </w:rPr>
              <w:t>660</w:t>
            </w:r>
          </w:p>
        </w:tc>
      </w:tr>
      <w:tr w14:paraId="2D6B7F5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wAfter w:w="0" w:type="auto"/>
          <w:trHeight w:val="2086" w:hRule="atLeast"/>
        </w:trPr>
        <w:tc>
          <w:tcPr>
            <w:tcW w:w="8543" w:type="dxa"/>
            <w:gridSpan w:val="9"/>
          </w:tcPr>
          <w:p w14:paraId="159A47DB">
            <w:pPr>
              <w:pStyle w:val="14"/>
              <w:tabs>
                <w:tab w:val="left" w:pos="1084"/>
              </w:tabs>
              <w:spacing w:before="121"/>
              <w:ind w:left="16"/>
              <w:rPr>
                <w:sz w:val="18"/>
                <w:szCs w:val="21"/>
              </w:rPr>
            </w:pPr>
            <w:r>
              <w:rPr>
                <w:rFonts w:hint="eastAsia" w:ascii="微软雅黑" w:hAnsi="微软雅黑" w:eastAsia="微软雅黑" w:cs="微软雅黑"/>
                <w:sz w:val="18"/>
                <w:szCs w:val="18"/>
              </w:rPr>
              <w:t>注</w:t>
            </w:r>
            <w:r>
              <w:rPr>
                <w:sz w:val="18"/>
                <w:szCs w:val="18"/>
              </w:rPr>
              <w:t>1</w:t>
            </w:r>
            <w:r>
              <w:rPr>
                <w:rFonts w:hint="eastAsia"/>
                <w:sz w:val="18"/>
                <w:szCs w:val="18"/>
              </w:rPr>
              <w:t>“</w:t>
            </w:r>
            <w:r>
              <w:rPr>
                <w:sz w:val="18"/>
                <w:szCs w:val="18"/>
              </w:rPr>
              <w:t>X”</w:t>
            </w:r>
            <w:r>
              <w:rPr>
                <w:rFonts w:hint="eastAsia" w:ascii="微软雅黑" w:hAnsi="微软雅黑" w:eastAsia="微软雅黑" w:cs="微软雅黑"/>
                <w:sz w:val="18"/>
                <w:szCs w:val="18"/>
              </w:rPr>
              <w:t>表示脂肪含量</w:t>
            </w:r>
          </w:p>
          <w:p w14:paraId="5E5325B6">
            <w:pPr>
              <w:pStyle w:val="14"/>
              <w:rPr>
                <w:b/>
                <w:sz w:val="28"/>
                <w:szCs w:val="21"/>
              </w:rPr>
            </w:pPr>
          </w:p>
          <w:p w14:paraId="0A1E3572">
            <w:pPr>
              <w:pStyle w:val="14"/>
              <w:tabs>
                <w:tab w:val="left" w:pos="464"/>
              </w:tabs>
              <w:spacing w:before="1"/>
              <w:ind w:left="124"/>
              <w:rPr>
                <w:sz w:val="18"/>
                <w:szCs w:val="21"/>
              </w:rPr>
            </w:pPr>
            <w:r>
              <w:rPr>
                <w:spacing w:val="-10"/>
                <w:position w:val="6"/>
                <w:sz w:val="20"/>
                <w:szCs w:val="20"/>
              </w:rPr>
              <w:t>a</w:t>
            </w:r>
            <w:r>
              <w:rPr>
                <w:position w:val="6"/>
                <w:sz w:val="20"/>
                <w:szCs w:val="20"/>
              </w:rPr>
              <w:tab/>
            </w:r>
            <w:r>
              <w:rPr>
                <w:rFonts w:hint="eastAsia" w:ascii="微软雅黑" w:hAnsi="微软雅黑" w:eastAsia="微软雅黑" w:cs="微软雅黑"/>
                <w:sz w:val="18"/>
                <w:szCs w:val="18"/>
              </w:rPr>
              <w:t>脂肪含量应大于或等于</w:t>
            </w:r>
            <w:r>
              <w:rPr>
                <w:sz w:val="18"/>
                <w:szCs w:val="18"/>
              </w:rPr>
              <w:t>50%</w:t>
            </w:r>
            <w:r>
              <w:rPr>
                <w:rFonts w:hint="eastAsia" w:ascii="微软雅黑" w:hAnsi="微软雅黑" w:eastAsia="微软雅黑" w:cs="微软雅黑"/>
                <w:sz w:val="18"/>
                <w:szCs w:val="18"/>
              </w:rPr>
              <w:t>。</w:t>
            </w:r>
          </w:p>
          <w:p w14:paraId="300E37A1">
            <w:pPr>
              <w:pStyle w:val="14"/>
              <w:tabs>
                <w:tab w:val="left" w:pos="464"/>
              </w:tabs>
              <w:spacing w:before="125"/>
              <w:ind w:left="124"/>
              <w:rPr>
                <w:sz w:val="18"/>
                <w:szCs w:val="21"/>
              </w:rPr>
            </w:pPr>
            <w:r>
              <w:rPr>
                <w:spacing w:val="-10"/>
                <w:position w:val="6"/>
                <w:sz w:val="20"/>
                <w:szCs w:val="20"/>
              </w:rPr>
              <w:t>b</w:t>
            </w:r>
            <w:r>
              <w:rPr>
                <w:position w:val="6"/>
                <w:sz w:val="20"/>
                <w:szCs w:val="20"/>
              </w:rPr>
              <w:tab/>
            </w:r>
            <w:r>
              <w:rPr>
                <w:rFonts w:hint="eastAsia" w:ascii="微软雅黑" w:hAnsi="微软雅黑" w:eastAsia="微软雅黑" w:cs="微软雅黑"/>
                <w:sz w:val="18"/>
                <w:szCs w:val="18"/>
              </w:rPr>
              <w:t>脂肪含量应低于</w:t>
            </w:r>
            <w:r>
              <w:rPr>
                <w:sz w:val="18"/>
                <w:szCs w:val="18"/>
              </w:rPr>
              <w:t>50%</w:t>
            </w:r>
          </w:p>
          <w:p w14:paraId="465337A9">
            <w:pPr>
              <w:pStyle w:val="14"/>
              <w:spacing w:before="1"/>
              <w:rPr>
                <w:b/>
                <w:sz w:val="18"/>
                <w:szCs w:val="21"/>
              </w:rPr>
            </w:pPr>
          </w:p>
          <w:p w14:paraId="68025CED">
            <w:pPr>
              <w:pStyle w:val="14"/>
              <w:ind w:left="16"/>
              <w:rPr>
                <w:sz w:val="18"/>
                <w:szCs w:val="21"/>
              </w:rPr>
            </w:pPr>
            <w:r>
              <w:rPr>
                <w:rFonts w:hint="eastAsia" w:ascii="微软雅黑" w:hAnsi="微软雅黑" w:eastAsia="微软雅黑" w:cs="微软雅黑"/>
                <w:sz w:val="18"/>
                <w:szCs w:val="18"/>
              </w:rPr>
              <w:t>注</w:t>
            </w:r>
            <w:r>
              <w:rPr>
                <w:sz w:val="18"/>
                <w:szCs w:val="18"/>
              </w:rPr>
              <w:t>2</w:t>
            </w:r>
            <w:r>
              <w:rPr>
                <w:rFonts w:hint="eastAsia" w:ascii="微软雅黑" w:hAnsi="微软雅黑" w:eastAsia="微软雅黑" w:cs="微软雅黑"/>
                <w:sz w:val="18"/>
                <w:szCs w:val="18"/>
              </w:rPr>
              <w:t>：脂肪含量低的乳化酱汁容易分离</w:t>
            </w:r>
          </w:p>
        </w:tc>
      </w:tr>
    </w:tbl>
    <w:p w14:paraId="766E293E">
      <w:pPr>
        <w:pStyle w:val="5"/>
        <w:rPr>
          <w:b/>
          <w:sz w:val="18"/>
          <w:szCs w:val="18"/>
        </w:rPr>
      </w:pPr>
    </w:p>
    <w:p w14:paraId="1E987C26">
      <w:pPr>
        <w:pStyle w:val="2"/>
        <w:numPr>
          <w:ilvl w:val="0"/>
          <w:numId w:val="2"/>
        </w:numPr>
        <w:tabs>
          <w:tab w:val="left" w:pos="1281"/>
          <w:tab w:val="left" w:pos="1283"/>
        </w:tabs>
        <w:spacing w:before="240"/>
        <w:ind w:hanging="405"/>
        <w:jc w:val="left"/>
        <w:rPr>
          <w:sz w:val="24"/>
          <w:szCs w:val="24"/>
        </w:rPr>
      </w:pPr>
      <w:r>
        <w:rPr>
          <w:sz w:val="24"/>
          <w:szCs w:val="24"/>
        </w:rPr>
        <w:pict>
          <v:shape id="docshape84" o:spid="_x0000_s1040" o:spt="100" style="position:absolute;left:0pt;margin-left:77.8pt;margin-top:-52.9pt;height:100.1pt;width:101.05pt;mso-position-horizontal-relative:page;z-index:-251616256;mso-width-relative:page;mso-height-relative:page;" fillcolor="#C0C0C0" filled="t" stroked="f" coordorigin="1556,-1058" coordsize="2021,2002" adj=",," path="m2261,870l2004,613,2079,539,2146,471,2197,414,2232,358,2250,305,2252,253,2242,204,2224,158,2197,114,2181,96,2161,72,2143,56,2143,265,2139,296,2126,328,2104,361,2073,396,1930,539,1704,312,1845,171,1868,149,1888,131,1905,117,1919,109,1938,101,1959,96,1980,96,2002,99,2025,107,2047,118,2068,132,2088,150,2112,178,2129,206,2139,235,2143,265,2143,56,2137,50,2111,31,2085,16,2058,2,2030,-7,2003,-13,1977,-15,1952,-14,1928,-10,1903,-2,1879,10,1855,25,1836,38,1814,56,1791,77,1764,103,1556,311,2188,943,2261,870xm3032,13l3029,-27,3020,-66,3005,-104,2982,-143,2953,-184,2916,-228,2872,-274,2507,-640,2434,-567,2798,-202,2851,-145,2890,-94,2914,-47,2925,-7,2923,32,2911,71,2887,110,2852,150,2828,172,2803,189,2778,201,2751,209,2724,212,2698,211,2671,205,2645,194,2617,178,2585,155,2549,124,2510,87,2145,-278,2072,-205,2437,160,2486,206,2533,245,2576,275,2617,297,2656,313,2696,321,2736,322,2776,316,2816,303,2855,282,2895,255,2934,219,2970,179,2997,138,3017,97,3028,55,3032,13xm3576,-552l3574,-576,3567,-602,3558,-628,3546,-655,3530,-680,3515,-700,3513,-704,3492,-727,3467,-749,3467,-539,3466,-524,3462,-509,3457,-494,3450,-480,3441,-464,3434,-455,3424,-443,3410,-428,3394,-412,3256,-274,3039,-491,3113,-566,3167,-619,3192,-643,3216,-663,3238,-679,3258,-690,3278,-696,3298,-700,3319,-700,3339,-697,3359,-690,3379,-680,3398,-667,3416,-651,3430,-636,3442,-620,3451,-604,3458,-587,3463,-570,3466,-554,3467,-539,3467,-749,3464,-752,3434,-771,3424,-776,3402,-786,3369,-796,3335,-800,3302,-798,3268,-790,3235,-776,3241,-806,3243,-835,3241,-864,3235,-892,3225,-918,3212,-943,3206,-952,3197,-966,3178,-987,3159,-1004,3159,-818,3158,-800,3154,-781,3146,-763,3137,-747,3124,-729,3106,-709,3084,-686,2964,-566,2773,-757,2884,-867,2912,-894,2937,-916,2958,-932,2976,-943,2993,-949,3011,-952,3029,-952,3047,-948,3065,-941,3083,-932,3100,-920,3116,-905,3131,-889,3143,-872,3151,-854,3157,-836,3159,-818,3159,-1004,3155,-1007,3130,-1024,3102,-1038,3073,-1049,3042,-1056,3012,-1058,2983,-1055,2954,-1049,2925,-1036,2895,-1018,2864,-995,2833,-966,2667,-800,2626,-758,3258,-126,3405,-274,3469,-337,3493,-363,3515,-388,3533,-413,3547,-437,3559,-460,3567,-483,3573,-506,3576,-529,3576,-552xe">
            <v:path arrowok="t" o:connecttype="segments"/>
            <v:fill on="t" opacity="32896f" focussize="0,0"/>
            <v:stroke on="f" joinstyle="round"/>
            <v:imagedata o:title=""/>
            <o:lock v:ext="edit"/>
          </v:shape>
        </w:pict>
      </w:r>
      <w:bookmarkStart w:id="8" w:name="_bookmark8"/>
      <w:bookmarkEnd w:id="8"/>
      <w:r>
        <w:rPr>
          <w:rFonts w:hint="eastAsia" w:ascii="微软雅黑" w:hAnsi="微软雅黑" w:eastAsia="微软雅黑" w:cs="微软雅黑"/>
          <w:sz w:val="24"/>
          <w:szCs w:val="24"/>
        </w:rPr>
        <w:t>食品添加剂</w:t>
      </w:r>
    </w:p>
    <w:p w14:paraId="68F06E5E">
      <w:pPr>
        <w:pStyle w:val="5"/>
        <w:spacing w:before="241"/>
        <w:ind w:left="878"/>
        <w:rPr>
          <w:sz w:val="18"/>
          <w:szCs w:val="18"/>
          <w:lang w:eastAsia="zh-CN"/>
        </w:rPr>
      </w:pPr>
      <w:r>
        <w:rPr>
          <w:rFonts w:hint="eastAsia" w:ascii="微软雅黑" w:hAnsi="微软雅黑" w:eastAsia="微软雅黑" w:cs="微软雅黑"/>
          <w:sz w:val="18"/>
          <w:szCs w:val="18"/>
          <w:lang w:eastAsia="zh-CN"/>
        </w:rPr>
        <w:t>只有</w:t>
      </w:r>
      <w:r>
        <w:rPr>
          <w:sz w:val="18"/>
          <w:szCs w:val="18"/>
          <w:lang w:eastAsia="zh-CN"/>
        </w:rPr>
        <w:t>KSCXS192</w:t>
      </w:r>
      <w:r>
        <w:rPr>
          <w:rFonts w:hint="eastAsia" w:ascii="微软雅黑" w:hAnsi="微软雅黑" w:eastAsia="微软雅黑" w:cs="微软雅黑"/>
          <w:sz w:val="18"/>
          <w:szCs w:val="18"/>
          <w:lang w:eastAsia="zh-CN"/>
        </w:rPr>
        <w:t>允许的食品添加剂可以用于规定的技术目的，在概述的原则范围内，不超过规定的限制。</w:t>
      </w:r>
    </w:p>
    <w:p w14:paraId="2B39B78C">
      <w:pPr>
        <w:pStyle w:val="5"/>
        <w:spacing w:before="10"/>
        <w:rPr>
          <w:sz w:val="18"/>
          <w:szCs w:val="18"/>
          <w:lang w:eastAsia="zh-CN"/>
        </w:rPr>
      </w:pPr>
    </w:p>
    <w:p w14:paraId="44D95EF1">
      <w:pPr>
        <w:pStyle w:val="2"/>
        <w:numPr>
          <w:ilvl w:val="0"/>
          <w:numId w:val="2"/>
        </w:numPr>
        <w:tabs>
          <w:tab w:val="left" w:pos="1281"/>
          <w:tab w:val="left" w:pos="1283"/>
        </w:tabs>
        <w:spacing w:before="1"/>
        <w:ind w:hanging="405"/>
        <w:jc w:val="left"/>
        <w:rPr>
          <w:sz w:val="24"/>
          <w:szCs w:val="24"/>
        </w:rPr>
      </w:pPr>
      <w:bookmarkStart w:id="9" w:name="_bookmark9"/>
      <w:bookmarkEnd w:id="9"/>
      <w:r>
        <w:rPr>
          <w:rFonts w:hint="eastAsia" w:ascii="微软雅黑" w:hAnsi="微软雅黑" w:eastAsia="微软雅黑" w:cs="微软雅黑"/>
          <w:sz w:val="24"/>
          <w:szCs w:val="24"/>
        </w:rPr>
        <w:t>污染物</w:t>
      </w:r>
    </w:p>
    <w:p w14:paraId="5E555448">
      <w:pPr>
        <w:pStyle w:val="3"/>
        <w:numPr>
          <w:ilvl w:val="1"/>
          <w:numId w:val="2"/>
        </w:numPr>
        <w:tabs>
          <w:tab w:val="left" w:pos="1418"/>
          <w:tab w:val="left" w:pos="1419"/>
        </w:tabs>
        <w:spacing w:before="233"/>
        <w:ind w:left="1418"/>
        <w:rPr>
          <w:sz w:val="21"/>
          <w:szCs w:val="21"/>
        </w:rPr>
      </w:pPr>
      <w:bookmarkStart w:id="10" w:name="_bookmark10"/>
      <w:bookmarkEnd w:id="10"/>
      <w:r>
        <w:rPr>
          <w:rFonts w:hint="eastAsia" w:ascii="微软雅黑" w:hAnsi="微软雅黑" w:eastAsia="微软雅黑" w:cs="微软雅黑"/>
          <w:sz w:val="21"/>
          <w:szCs w:val="21"/>
        </w:rPr>
        <w:t>重金属</w:t>
      </w:r>
    </w:p>
    <w:p w14:paraId="2CF41B72">
      <w:pPr>
        <w:rPr>
          <w:sz w:val="21"/>
          <w:szCs w:val="21"/>
        </w:rPr>
        <w:sectPr>
          <w:footerReference r:id="rId8" w:type="default"/>
          <w:footerReference r:id="rId9" w:type="even"/>
          <w:pgSz w:w="11910" w:h="16840"/>
          <w:pgMar w:top="1100" w:right="600" w:bottom="720" w:left="540" w:header="0" w:footer="526" w:gutter="0"/>
          <w:cols w:space="720" w:num="1"/>
        </w:sectPr>
      </w:pPr>
    </w:p>
    <w:p w14:paraId="16BD43EF">
      <w:pPr>
        <w:pStyle w:val="5"/>
        <w:spacing w:before="74" w:line="261" w:lineRule="auto"/>
        <w:ind w:left="196"/>
        <w:rPr>
          <w:lang w:eastAsia="zh-CN"/>
        </w:rPr>
      </w:pPr>
      <w:r>
        <w:rPr>
          <w:rFonts w:hint="eastAsia" w:ascii="微软雅黑" w:hAnsi="微软雅黑" w:eastAsia="微软雅黑" w:cs="微软雅黑"/>
          <w:lang w:eastAsia="zh-CN"/>
        </w:rPr>
        <w:t>当按照表</w:t>
      </w:r>
      <w:r>
        <w:rPr>
          <w:lang w:eastAsia="zh-CN"/>
        </w:rPr>
        <w:t>2</w:t>
      </w:r>
      <w:r>
        <w:rPr>
          <w:rFonts w:hint="eastAsia" w:ascii="微软雅黑" w:hAnsi="微软雅黑" w:eastAsia="微软雅黑" w:cs="微软雅黑"/>
          <w:lang w:eastAsia="zh-CN"/>
        </w:rPr>
        <w:t>中的试验方法进行试验时，乳化酱汁应符合表</w:t>
      </w:r>
      <w:r>
        <w:rPr>
          <w:lang w:eastAsia="zh-CN"/>
        </w:rPr>
        <w:t>2</w:t>
      </w:r>
      <w:r>
        <w:rPr>
          <w:rFonts w:hint="eastAsia" w:ascii="微软雅黑" w:hAnsi="微软雅黑" w:eastAsia="微软雅黑" w:cs="微软雅黑"/>
          <w:lang w:eastAsia="zh-CN"/>
        </w:rPr>
        <w:t>中规定的重金属最大限量。</w:t>
      </w:r>
    </w:p>
    <w:p w14:paraId="4FB0B4B6">
      <w:pPr>
        <w:pStyle w:val="5"/>
        <w:rPr>
          <w:sz w:val="22"/>
          <w:lang w:eastAsia="zh-CN"/>
        </w:rPr>
      </w:pPr>
    </w:p>
    <w:p w14:paraId="608274B2">
      <w:pPr>
        <w:pStyle w:val="5"/>
        <w:spacing w:before="7"/>
        <w:rPr>
          <w:sz w:val="29"/>
          <w:lang w:eastAsia="zh-CN"/>
        </w:rPr>
      </w:pPr>
    </w:p>
    <w:p w14:paraId="448E1055">
      <w:pPr>
        <w:pStyle w:val="4"/>
        <w:ind w:left="2014" w:firstLine="1201" w:firstLineChars="600"/>
        <w:rPr>
          <w:lang w:eastAsia="zh-CN"/>
        </w:rPr>
      </w:pPr>
      <w:r>
        <w:rPr>
          <w:rFonts w:hint="eastAsia" w:ascii="微软雅黑" w:hAnsi="微软雅黑" w:eastAsia="微软雅黑" w:cs="微软雅黑"/>
          <w:lang w:eastAsia="zh-CN"/>
        </w:rPr>
        <w:t>表</w:t>
      </w:r>
      <w:r>
        <w:rPr>
          <w:lang w:eastAsia="zh-CN"/>
        </w:rPr>
        <w:t>2-</w:t>
      </w:r>
      <w:r>
        <w:rPr>
          <w:rFonts w:hint="eastAsia" w:ascii="微软雅黑" w:hAnsi="微软雅黑" w:eastAsia="微软雅黑" w:cs="微软雅黑"/>
          <w:lang w:eastAsia="zh-CN"/>
        </w:rPr>
        <w:t>乳化酱汁中重金属污染物限量</w:t>
      </w:r>
    </w:p>
    <w:p w14:paraId="44AA5683">
      <w:pPr>
        <w:pStyle w:val="5"/>
        <w:spacing w:before="5" w:after="1"/>
        <w:rPr>
          <w:b/>
          <w:sz w:val="19"/>
          <w:lang w:eastAsia="zh-CN"/>
        </w:rPr>
      </w:pPr>
    </w:p>
    <w:tbl>
      <w:tblPr>
        <w:tblStyle w:val="12"/>
        <w:tblW w:w="0" w:type="auto"/>
        <w:tblInd w:w="1686"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702"/>
        <w:gridCol w:w="1701"/>
        <w:gridCol w:w="1701"/>
        <w:gridCol w:w="1699"/>
      </w:tblGrid>
      <w:tr w14:paraId="72F6CB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8" w:hRule="atLeast"/>
        </w:trPr>
        <w:tc>
          <w:tcPr>
            <w:tcW w:w="1702" w:type="dxa"/>
            <w:tcBorders>
              <w:right w:val="single" w:color="000000" w:sz="6" w:space="0"/>
            </w:tcBorders>
          </w:tcPr>
          <w:p w14:paraId="668F4E77">
            <w:pPr>
              <w:pStyle w:val="14"/>
              <w:spacing w:before="169"/>
              <w:ind w:right="669"/>
              <w:jc w:val="right"/>
              <w:rPr>
                <w:b/>
                <w:sz w:val="18"/>
              </w:rPr>
            </w:pPr>
            <w:r>
              <w:rPr>
                <w:b/>
                <w:spacing w:val="-5"/>
                <w:sz w:val="18"/>
              </w:rPr>
              <w:t>S/N</w:t>
            </w:r>
          </w:p>
        </w:tc>
        <w:tc>
          <w:tcPr>
            <w:tcW w:w="1701" w:type="dxa"/>
            <w:tcBorders>
              <w:left w:val="single" w:color="000000" w:sz="6" w:space="0"/>
              <w:right w:val="single" w:color="000000" w:sz="6" w:space="0"/>
            </w:tcBorders>
          </w:tcPr>
          <w:p w14:paraId="69C92C85">
            <w:pPr>
              <w:pStyle w:val="14"/>
              <w:spacing w:before="169"/>
              <w:jc w:val="center"/>
              <w:rPr>
                <w:b/>
                <w:sz w:val="18"/>
              </w:rPr>
            </w:pPr>
            <w:r>
              <w:rPr>
                <w:rFonts w:hint="eastAsia" w:ascii="微软雅黑" w:hAnsi="微软雅黑" w:eastAsia="微软雅黑" w:cs="微软雅黑"/>
                <w:b/>
                <w:sz w:val="18"/>
                <w:szCs w:val="18"/>
              </w:rPr>
              <w:t>污染物</w:t>
            </w:r>
          </w:p>
        </w:tc>
        <w:tc>
          <w:tcPr>
            <w:tcW w:w="1701" w:type="dxa"/>
            <w:tcBorders>
              <w:left w:val="single" w:color="000000" w:sz="6" w:space="0"/>
              <w:right w:val="single" w:color="000000" w:sz="6" w:space="0"/>
            </w:tcBorders>
          </w:tcPr>
          <w:p w14:paraId="20092C3A">
            <w:pPr>
              <w:pStyle w:val="14"/>
              <w:spacing w:before="63" w:line="244" w:lineRule="auto"/>
              <w:ind w:left="590" w:right="198" w:hanging="360"/>
              <w:rPr>
                <w:b/>
                <w:sz w:val="18"/>
              </w:rPr>
            </w:pPr>
            <w:r>
              <w:rPr>
                <w:rFonts w:hint="eastAsia" w:ascii="微软雅黑" w:hAnsi="微软雅黑" w:eastAsia="微软雅黑" w:cs="微软雅黑"/>
                <w:b/>
                <w:sz w:val="18"/>
                <w:szCs w:val="18"/>
              </w:rPr>
              <w:t>最大限量</w:t>
            </w:r>
            <w:r>
              <w:rPr>
                <w:b/>
                <w:sz w:val="18"/>
                <w:szCs w:val="18"/>
              </w:rPr>
              <w:t>mg/kg</w:t>
            </w:r>
          </w:p>
        </w:tc>
        <w:tc>
          <w:tcPr>
            <w:tcW w:w="1699" w:type="dxa"/>
            <w:tcBorders>
              <w:left w:val="single" w:color="000000" w:sz="6" w:space="0"/>
            </w:tcBorders>
          </w:tcPr>
          <w:p w14:paraId="5C7938E0">
            <w:pPr>
              <w:pStyle w:val="14"/>
              <w:spacing w:before="169"/>
              <w:ind w:left="320"/>
              <w:rPr>
                <w:b/>
                <w:sz w:val="18"/>
              </w:rPr>
            </w:pPr>
            <w:r>
              <w:rPr>
                <w:rFonts w:hint="eastAsia" w:ascii="微软雅黑" w:hAnsi="微软雅黑" w:eastAsia="微软雅黑" w:cs="微软雅黑"/>
                <w:b/>
                <w:sz w:val="18"/>
                <w:szCs w:val="18"/>
              </w:rPr>
              <w:t>试验方法</w:t>
            </w:r>
          </w:p>
        </w:tc>
      </w:tr>
      <w:tr w14:paraId="2B585B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0" w:hRule="atLeast"/>
        </w:trPr>
        <w:tc>
          <w:tcPr>
            <w:tcW w:w="1702" w:type="dxa"/>
            <w:tcBorders>
              <w:bottom w:val="single" w:color="000000" w:sz="6" w:space="0"/>
              <w:right w:val="single" w:color="000000" w:sz="6" w:space="0"/>
            </w:tcBorders>
          </w:tcPr>
          <w:p w14:paraId="26E689A0">
            <w:pPr>
              <w:pStyle w:val="14"/>
              <w:spacing w:before="65"/>
              <w:ind w:right="717"/>
              <w:jc w:val="right"/>
              <w:rPr>
                <w:sz w:val="18"/>
              </w:rPr>
            </w:pPr>
            <w:r>
              <w:rPr>
                <w:spacing w:val="-5"/>
                <w:sz w:val="18"/>
              </w:rPr>
              <w:t>i)</w:t>
            </w:r>
          </w:p>
        </w:tc>
        <w:tc>
          <w:tcPr>
            <w:tcW w:w="1701" w:type="dxa"/>
            <w:tcBorders>
              <w:left w:val="single" w:color="000000" w:sz="6" w:space="0"/>
              <w:bottom w:val="single" w:color="000000" w:sz="6" w:space="0"/>
              <w:right w:val="single" w:color="000000" w:sz="6" w:space="0"/>
            </w:tcBorders>
          </w:tcPr>
          <w:p w14:paraId="1621FBFA">
            <w:pPr>
              <w:pStyle w:val="14"/>
              <w:spacing w:before="65"/>
              <w:jc w:val="center"/>
              <w:rPr>
                <w:sz w:val="18"/>
              </w:rPr>
            </w:pPr>
            <w:r>
              <w:rPr>
                <w:rFonts w:hint="eastAsia" w:ascii="微软雅黑" w:hAnsi="微软雅黑" w:eastAsia="微软雅黑" w:cs="微软雅黑"/>
                <w:sz w:val="18"/>
                <w:szCs w:val="18"/>
              </w:rPr>
              <w:t>铅（</w:t>
            </w:r>
            <w:r>
              <w:rPr>
                <w:sz w:val="18"/>
                <w:szCs w:val="18"/>
              </w:rPr>
              <w:t>Pb</w:t>
            </w:r>
            <w:r>
              <w:rPr>
                <w:rFonts w:hint="eastAsia" w:ascii="微软雅黑" w:hAnsi="微软雅黑" w:eastAsia="微软雅黑" w:cs="微软雅黑"/>
                <w:sz w:val="18"/>
                <w:szCs w:val="18"/>
              </w:rPr>
              <w:t>）</w:t>
            </w:r>
          </w:p>
        </w:tc>
        <w:tc>
          <w:tcPr>
            <w:tcW w:w="1701" w:type="dxa"/>
            <w:tcBorders>
              <w:left w:val="single" w:color="000000" w:sz="6" w:space="0"/>
              <w:bottom w:val="single" w:color="000000" w:sz="6" w:space="0"/>
              <w:right w:val="single" w:color="000000" w:sz="6" w:space="0"/>
            </w:tcBorders>
          </w:tcPr>
          <w:p w14:paraId="36A43FDF">
            <w:pPr>
              <w:pStyle w:val="14"/>
              <w:spacing w:before="65"/>
              <w:jc w:val="center"/>
              <w:rPr>
                <w:sz w:val="18"/>
              </w:rPr>
            </w:pPr>
            <w:r>
              <w:rPr>
                <w:spacing w:val="-5"/>
                <w:sz w:val="18"/>
              </w:rPr>
              <w:t>0.1</w:t>
            </w:r>
          </w:p>
        </w:tc>
        <w:tc>
          <w:tcPr>
            <w:tcW w:w="1699" w:type="dxa"/>
            <w:tcBorders>
              <w:left w:val="single" w:color="000000" w:sz="6" w:space="0"/>
              <w:bottom w:val="single" w:color="000000" w:sz="6" w:space="0"/>
            </w:tcBorders>
          </w:tcPr>
          <w:p w14:paraId="0EF9317D">
            <w:pPr>
              <w:pStyle w:val="14"/>
              <w:spacing w:before="65"/>
              <w:ind w:left="106"/>
              <w:rPr>
                <w:sz w:val="18"/>
              </w:rPr>
            </w:pPr>
            <w:r>
              <w:rPr>
                <w:sz w:val="18"/>
                <w:szCs w:val="18"/>
              </w:rPr>
              <w:t>KS</w:t>
            </w:r>
            <w:r>
              <w:rPr>
                <w:rFonts w:hint="eastAsia" w:eastAsia="宋体"/>
                <w:sz w:val="18"/>
                <w:szCs w:val="18"/>
                <w:lang w:val="en-US" w:eastAsia="zh-CN"/>
              </w:rPr>
              <w:t xml:space="preserve"> </w:t>
            </w:r>
            <w:r>
              <w:rPr>
                <w:sz w:val="18"/>
                <w:szCs w:val="18"/>
              </w:rPr>
              <w:t>ISO12193</w:t>
            </w:r>
            <w:r>
              <w:rPr>
                <w:rFonts w:hint="eastAsia" w:ascii="微软雅黑" w:hAnsi="微软雅黑" w:eastAsia="微软雅黑" w:cs="微软雅黑"/>
                <w:sz w:val="18"/>
                <w:szCs w:val="18"/>
              </w:rPr>
              <w:t>；</w:t>
            </w:r>
          </w:p>
        </w:tc>
      </w:tr>
      <w:tr w14:paraId="5EFA1D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9" w:hRule="atLeast"/>
        </w:trPr>
        <w:tc>
          <w:tcPr>
            <w:tcW w:w="1702" w:type="dxa"/>
            <w:tcBorders>
              <w:top w:val="single" w:color="000000" w:sz="6" w:space="0"/>
              <w:right w:val="single" w:color="000000" w:sz="6" w:space="0"/>
            </w:tcBorders>
          </w:tcPr>
          <w:p w14:paraId="51265793">
            <w:pPr>
              <w:pStyle w:val="14"/>
              <w:spacing w:before="169"/>
              <w:ind w:right="676"/>
              <w:jc w:val="right"/>
              <w:rPr>
                <w:sz w:val="18"/>
              </w:rPr>
            </w:pPr>
            <w:r>
              <w:rPr>
                <w:spacing w:val="-5"/>
                <w:sz w:val="18"/>
              </w:rPr>
              <w:t>ii)</w:t>
            </w:r>
          </w:p>
        </w:tc>
        <w:tc>
          <w:tcPr>
            <w:tcW w:w="1701" w:type="dxa"/>
            <w:tcBorders>
              <w:top w:val="single" w:color="000000" w:sz="6" w:space="0"/>
              <w:left w:val="single" w:color="000000" w:sz="6" w:space="0"/>
              <w:right w:val="single" w:color="000000" w:sz="6" w:space="0"/>
            </w:tcBorders>
          </w:tcPr>
          <w:p w14:paraId="70F56F0B">
            <w:pPr>
              <w:pStyle w:val="14"/>
              <w:spacing w:before="169"/>
              <w:jc w:val="center"/>
              <w:rPr>
                <w:sz w:val="18"/>
              </w:rPr>
            </w:pPr>
            <w:r>
              <w:rPr>
                <w:rFonts w:hint="eastAsia" w:ascii="微软雅黑" w:hAnsi="微软雅黑" w:eastAsia="微软雅黑" w:cs="微软雅黑"/>
                <w:sz w:val="18"/>
                <w:szCs w:val="18"/>
              </w:rPr>
              <w:t>砷（</w:t>
            </w:r>
            <w:r>
              <w:rPr>
                <w:sz w:val="18"/>
                <w:szCs w:val="18"/>
              </w:rPr>
              <w:t>As</w:t>
            </w:r>
            <w:r>
              <w:rPr>
                <w:rFonts w:hint="eastAsia" w:ascii="微软雅黑" w:hAnsi="微软雅黑" w:eastAsia="微软雅黑" w:cs="微软雅黑"/>
                <w:sz w:val="18"/>
                <w:szCs w:val="18"/>
              </w:rPr>
              <w:t>）</w:t>
            </w:r>
          </w:p>
        </w:tc>
        <w:tc>
          <w:tcPr>
            <w:tcW w:w="1701" w:type="dxa"/>
            <w:tcBorders>
              <w:top w:val="single" w:color="000000" w:sz="6" w:space="0"/>
              <w:left w:val="single" w:color="000000" w:sz="6" w:space="0"/>
              <w:right w:val="single" w:color="000000" w:sz="6" w:space="0"/>
            </w:tcBorders>
          </w:tcPr>
          <w:p w14:paraId="50E0554E">
            <w:pPr>
              <w:pStyle w:val="14"/>
              <w:spacing w:before="169"/>
              <w:jc w:val="center"/>
              <w:rPr>
                <w:sz w:val="18"/>
              </w:rPr>
            </w:pPr>
            <w:r>
              <w:rPr>
                <w:spacing w:val="-5"/>
                <w:sz w:val="18"/>
              </w:rPr>
              <w:t>0.1</w:t>
            </w:r>
          </w:p>
        </w:tc>
        <w:tc>
          <w:tcPr>
            <w:tcW w:w="1699" w:type="dxa"/>
            <w:tcBorders>
              <w:top w:val="single" w:color="000000" w:sz="6" w:space="0"/>
              <w:left w:val="single" w:color="000000" w:sz="6" w:space="0"/>
            </w:tcBorders>
          </w:tcPr>
          <w:p w14:paraId="64F287AC">
            <w:pPr>
              <w:pStyle w:val="14"/>
              <w:spacing w:before="63"/>
              <w:ind w:left="106"/>
              <w:rPr>
                <w:sz w:val="18"/>
              </w:rPr>
            </w:pPr>
            <w:r>
              <w:rPr>
                <w:sz w:val="18"/>
                <w:szCs w:val="18"/>
              </w:rPr>
              <w:t>AOAC952.13</w:t>
            </w:r>
            <w:r>
              <w:rPr>
                <w:rFonts w:hint="eastAsia" w:ascii="微软雅黑" w:hAnsi="微软雅黑" w:eastAsia="微软雅黑" w:cs="微软雅黑"/>
                <w:sz w:val="18"/>
                <w:szCs w:val="18"/>
              </w:rPr>
              <w:t>或</w:t>
            </w:r>
          </w:p>
          <w:p w14:paraId="2D27683B">
            <w:pPr>
              <w:pStyle w:val="14"/>
              <w:spacing w:before="5"/>
              <w:ind w:left="106"/>
              <w:rPr>
                <w:sz w:val="18"/>
              </w:rPr>
            </w:pPr>
            <w:r>
              <w:rPr>
                <w:sz w:val="18"/>
                <w:szCs w:val="18"/>
              </w:rPr>
              <w:t>KS</w:t>
            </w:r>
            <w:r>
              <w:rPr>
                <w:rFonts w:hint="eastAsia" w:eastAsia="宋体"/>
                <w:sz w:val="18"/>
                <w:szCs w:val="18"/>
                <w:lang w:val="en-US" w:eastAsia="zh-CN"/>
              </w:rPr>
              <w:t xml:space="preserve"> </w:t>
            </w:r>
            <w:r>
              <w:rPr>
                <w:sz w:val="18"/>
                <w:szCs w:val="18"/>
              </w:rPr>
              <w:t>ISO13547-2</w:t>
            </w:r>
            <w:r>
              <w:rPr>
                <w:rFonts w:hint="eastAsia" w:ascii="微软雅黑" w:hAnsi="微软雅黑" w:eastAsia="微软雅黑" w:cs="微软雅黑"/>
                <w:sz w:val="18"/>
                <w:szCs w:val="18"/>
              </w:rPr>
              <w:t>；</w:t>
            </w:r>
          </w:p>
        </w:tc>
      </w:tr>
    </w:tbl>
    <w:p w14:paraId="454BDDB6">
      <w:pPr>
        <w:pStyle w:val="5"/>
        <w:rPr>
          <w:b/>
        </w:rPr>
      </w:pPr>
    </w:p>
    <w:p w14:paraId="03F62AEE">
      <w:pPr>
        <w:pStyle w:val="5"/>
        <w:rPr>
          <w:b/>
        </w:rPr>
      </w:pPr>
    </w:p>
    <w:p w14:paraId="19A0458E">
      <w:pPr>
        <w:pStyle w:val="5"/>
        <w:rPr>
          <w:b/>
        </w:rPr>
      </w:pPr>
    </w:p>
    <w:p w14:paraId="11477EC9">
      <w:pPr>
        <w:pStyle w:val="5"/>
        <w:spacing w:before="2"/>
        <w:rPr>
          <w:b/>
          <w:sz w:val="21"/>
        </w:rPr>
      </w:pPr>
    </w:p>
    <w:p w14:paraId="583CB1EF">
      <w:pPr>
        <w:pStyle w:val="3"/>
        <w:numPr>
          <w:ilvl w:val="1"/>
          <w:numId w:val="2"/>
        </w:numPr>
        <w:tabs>
          <w:tab w:val="left" w:pos="737"/>
          <w:tab w:val="left" w:pos="738"/>
        </w:tabs>
        <w:spacing w:before="1"/>
        <w:ind w:left="737" w:hanging="542"/>
      </w:pPr>
      <w:r>
        <w:pict>
          <v:shape id="docshape85" o:spid="_x0000_s1039" o:spt="100" style="position:absolute;left:0pt;margin-left:123.05pt;margin-top:-98.8pt;height:390.55pt;width:381.4pt;mso-position-horizontal-relative:page;z-index:-251614208;mso-width-relative:page;mso-height-relative:page;" fillcolor="#C0C0C0" filled="t" stroked="f" coordorigin="2461,-1976" coordsize="7628,7811" adj=",," path="m3438,5488l3364,5414,3091,5686,2534,5128,2461,5202,3093,5834,3438,5488xm3611,5316l2979,4684,2905,4757,3538,5389,3611,5316xm4081,4758l4078,4701,4065,4642,4041,4581,4007,4519,3912,4571,3940,4617,3960,4663,3972,4706,3975,4749,3971,4789,3958,4827,3939,4861,3911,4893,3885,4916,3855,4935,3823,4948,3788,4957,3751,4961,3713,4958,3674,4948,3634,4931,3594,4909,3553,4881,3513,4849,3473,4811,3443,4779,3415,4745,3391,4709,3369,4672,3351,4634,3340,4596,3334,4557,3335,4518,3342,4481,3357,4444,3378,4410,3407,4377,3435,4353,3465,4334,3497,4322,3530,4317,3565,4318,3603,4325,3644,4340,3686,4361,3739,4270,3685,4242,3631,4223,3577,4214,3524,4213,3473,4221,3425,4239,3379,4267,3337,4304,3303,4342,3276,4383,3255,4428,3241,4476,3233,4526,3234,4577,3242,4629,3258,4681,3282,4734,3314,4786,3352,4837,3398,4887,3444,4930,3493,4967,3544,5000,3597,5027,3650,5048,3702,5061,3753,5065,3802,5062,3851,5051,3898,5030,3944,4999,3989,4959,4027,4914,4056,4866,4074,4814,4081,4758xm5000,3926l4975,3919,4732,3851,4693,3841,4688,3840,4656,3834,4621,3829,4587,3827,4571,3828,4553,3830,4533,3834,4511,3840,4540,3794,4560,3749,4570,3706,4570,3663,4562,3622,4547,3584,4525,3547,4521,3542,4495,3512,4468,3488,4466,3487,4466,3699,4463,3719,4456,3740,4446,3760,4432,3782,4413,3805,4390,3830,4233,3987,4177,3931,4024,3778,4199,3603,4229,3576,4259,3557,4289,3545,4318,3542,4345,3545,4372,3554,4396,3568,4420,3587,4434,3603,4445,3620,4455,3639,4461,3659,4466,3679,4466,3699,4466,3487,4439,3468,4409,3452,4377,3440,4344,3432,4313,3430,4284,3433,4255,3441,4226,3455,4195,3475,4162,3502,4126,3536,3881,3781,4074,3975,4513,4414,4586,4340,4305,4060,4378,3987,4390,3975,4403,3962,4415,3951,4425,3943,4434,3937,4445,3931,4457,3927,4470,3923,4484,3920,4500,3919,4518,3920,4539,3922,4564,3926,4591,3932,4624,3939,4661,3949,4908,4018,4952,3975,5000,3926xm5483,3443l5409,3369,5070,3708,4854,3493,5160,3187,5086,3113,4780,3418,4586,3225,4913,2898,4838,2824,4439,3223,5071,3856,5483,3443xm5817,3109l5748,2968,5506,2472,5402,2260,5327,2335,5362,2403,5602,2876,5655,2978,5673,3011,5691,3044,5711,3077,5680,3059,5647,3040,5614,3021,5511,2967,5176,2792,4975,2687,4896,2766,5037,2836,5531,3079,5742,3184,5817,3109xm6185,2742l5553,2109,5480,2182,6112,2815,6185,2742xm6728,2199l6653,2124,6314,2463,6099,2248,6404,1942,6330,1868,6025,2174,5831,1980,6157,1654,6083,1579,5683,1979,6315,2611,6728,2199xm7338,1589l7294,1518,6857,805,6784,878,6829,949,7057,1301,7161,1460,7188,1500,7213,1536,7152,1491,7088,1445,7019,1400,6946,1356,6547,1115,6459,1203,6499,1269,6781,1735,6809,1780,6873,1877,6836,1850,6798,1823,6759,1797,6222,1440,6147,1516,6217,1560,6925,2001,7000,1927,6959,1860,6717,1460,6623,1307,6594,1262,6578,1237,6736,1335,7267,1659,7338,1589xm8086,733l8085,706,8082,679,8077,650,8068,619,8057,588,8041,555,8023,520,8000,485,7980,457,7980,729,7977,749,7971,770,7963,791,7951,813,7935,837,7914,862,7889,889,7771,1007,7288,524,7404,407,7435,378,7463,354,7489,337,7511,326,7542,317,7576,315,7613,318,7652,328,7694,345,7738,371,7784,407,7833,452,7867,487,7896,522,7920,555,7940,588,7956,620,7968,651,7976,680,7980,709,7980,729,7980,457,7974,449,7944,414,7910,378,7867,338,7839,315,7824,303,7781,274,7737,249,7694,230,7650,217,7607,209,7564,207,7531,209,7499,216,7468,227,7438,242,7415,257,7389,277,7361,302,7330,332,7284,378,7140,522,7772,1154,7920,1007,7972,955,7995,930,8016,905,8034,880,8050,855,8062,831,8072,806,8079,782,8084,757,8086,733xm8818,108l8793,101,8550,33,8511,23,8505,22,8474,16,8439,11,8405,9,8389,10,8371,12,8351,16,8329,22,8358,-24,8378,-69,8388,-112,8388,-154,8380,-195,8365,-234,8343,-271,8339,-276,8313,-306,8286,-330,8284,-331,8284,-119,8281,-99,8274,-78,8264,-58,8250,-36,8231,-13,8208,12,8107,114,8051,169,7995,113,7842,-40,8017,-215,8047,-242,8077,-261,8107,-273,8136,-276,8163,-273,8190,-264,8214,-250,8238,-231,8252,-215,8263,-198,8273,-179,8279,-159,8284,-139,8284,-119,8284,-331,8257,-350,8227,-366,8195,-378,8162,-386,8131,-388,8101,-385,8073,-377,8044,-363,8013,-343,7980,-315,7944,-282,7877,-215,7699,-37,8331,596,8404,522,8123,242,8196,169,8208,157,8221,144,8233,133,8243,125,8252,119,8263,113,8275,109,8288,105,8302,102,8318,101,8336,102,8357,104,8382,108,8409,114,8442,121,8479,131,8726,200,8818,108xm9344,-417l9252,-461,8914,-621,8914,-507,8727,-319,8695,-381,8633,-504,8602,-565,8581,-605,8559,-643,8535,-680,8511,-716,8545,-696,8585,-674,8631,-650,8914,-507,8914,-621,8711,-716,8485,-823,8407,-745,8442,-674,8477,-604,8512,-534,8686,-182,8756,-41,8791,30,8827,100,8904,22,8872,-41,8806,-167,8774,-230,8863,-319,9005,-461,9261,-334,9344,-417xm9479,-553l9192,-840,9451,-1099,9377,-1174,9117,-915,8922,-1110,9221,-1410,9147,-1485,8774,-1112,9406,-480,9479,-553xm10088,-1161l9530,-1719,9713,-1902,9638,-1976,9200,-1538,9275,-1464,9457,-1646,10015,-1088,10088,-1161xe">
            <v:path arrowok="t" o:connecttype="segments"/>
            <v:fill on="t" opacity="32896f" focussize="0,0"/>
            <v:stroke on="f" joinstyle="round"/>
            <v:imagedata o:title=""/>
            <o:lock v:ext="edit"/>
          </v:shape>
        </w:pict>
      </w:r>
      <w:bookmarkStart w:id="11" w:name="_bookmark11"/>
      <w:bookmarkEnd w:id="11"/>
      <w:r>
        <w:rPr>
          <w:rFonts w:hint="eastAsia" w:ascii="微软雅黑" w:hAnsi="微软雅黑" w:eastAsia="微软雅黑" w:cs="微软雅黑"/>
        </w:rPr>
        <w:t>农药残留</w:t>
      </w:r>
    </w:p>
    <w:p w14:paraId="646D3738">
      <w:pPr>
        <w:pStyle w:val="5"/>
        <w:spacing w:before="6"/>
        <w:rPr>
          <w:b/>
          <w:sz w:val="31"/>
        </w:rPr>
      </w:pPr>
    </w:p>
    <w:p w14:paraId="27788F03">
      <w:pPr>
        <w:pStyle w:val="5"/>
        <w:ind w:left="196"/>
        <w:rPr>
          <w:lang w:eastAsia="zh-CN"/>
        </w:rPr>
      </w:pPr>
      <w:r>
        <w:rPr>
          <w:rFonts w:hint="eastAsia" w:ascii="微软雅黑" w:hAnsi="微软雅黑" w:eastAsia="微软雅黑" w:cs="微软雅黑"/>
          <w:lang w:eastAsia="zh-CN"/>
        </w:rPr>
        <w:t>乳化酱汁应符合食品法典委员会规定的最大残留限量。</w:t>
      </w:r>
    </w:p>
    <w:p w14:paraId="6A56CA85">
      <w:pPr>
        <w:pStyle w:val="5"/>
        <w:spacing w:before="10"/>
        <w:rPr>
          <w:lang w:eastAsia="zh-CN"/>
        </w:rPr>
      </w:pPr>
    </w:p>
    <w:p w14:paraId="108FE62C">
      <w:pPr>
        <w:pStyle w:val="2"/>
        <w:numPr>
          <w:ilvl w:val="0"/>
          <w:numId w:val="2"/>
        </w:numPr>
        <w:tabs>
          <w:tab w:val="left" w:pos="599"/>
          <w:tab w:val="left" w:pos="600"/>
        </w:tabs>
        <w:spacing w:before="1"/>
        <w:ind w:left="600"/>
        <w:jc w:val="left"/>
      </w:pPr>
      <w:bookmarkStart w:id="12" w:name="_bookmark12"/>
      <w:bookmarkEnd w:id="12"/>
      <w:r>
        <w:rPr>
          <w:rFonts w:hint="eastAsia" w:ascii="微软雅黑" w:hAnsi="微软雅黑" w:eastAsia="微软雅黑" w:cs="微软雅黑"/>
        </w:rPr>
        <w:t>卫生</w:t>
      </w:r>
    </w:p>
    <w:p w14:paraId="09AB6070">
      <w:pPr>
        <w:pStyle w:val="13"/>
        <w:numPr>
          <w:ilvl w:val="1"/>
          <w:numId w:val="2"/>
        </w:numPr>
        <w:tabs>
          <w:tab w:val="left" w:pos="737"/>
          <w:tab w:val="left" w:pos="738"/>
        </w:tabs>
        <w:spacing w:before="252" w:line="264" w:lineRule="auto"/>
        <w:ind w:right="817" w:firstLine="0"/>
        <w:rPr>
          <w:b/>
          <w:sz w:val="20"/>
          <w:lang w:eastAsia="zh-CN"/>
        </w:rPr>
      </w:pPr>
      <w:bookmarkStart w:id="13" w:name="_bookmark13"/>
      <w:bookmarkEnd w:id="13"/>
      <w:r>
        <w:rPr>
          <w:rFonts w:hint="eastAsia" w:ascii="微软雅黑" w:hAnsi="微软雅黑" w:eastAsia="微软雅黑" w:cs="微软雅黑"/>
          <w:sz w:val="20"/>
          <w:szCs w:val="20"/>
          <w:lang w:eastAsia="zh-CN"/>
        </w:rPr>
        <w:t>乳化酱汁应在符合</w:t>
      </w:r>
      <w:r>
        <w:rPr>
          <w:sz w:val="20"/>
          <w:szCs w:val="20"/>
          <w:lang w:eastAsia="zh-CN"/>
        </w:rPr>
        <w:t>KSEAS39</w:t>
      </w:r>
      <w:r>
        <w:rPr>
          <w:rFonts w:hint="eastAsia" w:ascii="微软雅黑" w:hAnsi="微软雅黑" w:eastAsia="微软雅黑" w:cs="微软雅黑"/>
          <w:sz w:val="20"/>
          <w:szCs w:val="20"/>
          <w:lang w:eastAsia="zh-CN"/>
        </w:rPr>
        <w:t>规定的卫生规范的场所生产。</w:t>
      </w:r>
    </w:p>
    <w:p w14:paraId="4154CF17">
      <w:pPr>
        <w:pStyle w:val="5"/>
        <w:spacing w:before="8"/>
        <w:rPr>
          <w:sz w:val="29"/>
          <w:lang w:eastAsia="zh-CN"/>
        </w:rPr>
      </w:pPr>
    </w:p>
    <w:p w14:paraId="2BDEF23B">
      <w:pPr>
        <w:pStyle w:val="13"/>
        <w:numPr>
          <w:ilvl w:val="1"/>
          <w:numId w:val="2"/>
        </w:numPr>
        <w:tabs>
          <w:tab w:val="left" w:pos="600"/>
        </w:tabs>
        <w:ind w:right="862" w:firstLine="0"/>
        <w:rPr>
          <w:b/>
          <w:sz w:val="20"/>
          <w:lang w:eastAsia="zh-CN"/>
        </w:rPr>
      </w:pPr>
      <w:r>
        <w:rPr>
          <w:rFonts w:hint="eastAsia" w:ascii="微软雅黑" w:hAnsi="微软雅黑" w:eastAsia="微软雅黑" w:cs="微软雅黑"/>
          <w:sz w:val="20"/>
          <w:szCs w:val="20"/>
          <w:lang w:eastAsia="zh-CN"/>
        </w:rPr>
        <w:t>当按照表</w:t>
      </w:r>
      <w:r>
        <w:rPr>
          <w:sz w:val="20"/>
          <w:szCs w:val="20"/>
          <w:lang w:eastAsia="zh-CN"/>
        </w:rPr>
        <w:t>4</w:t>
      </w:r>
      <w:r>
        <w:rPr>
          <w:rFonts w:hint="eastAsia" w:ascii="微软雅黑" w:hAnsi="微软雅黑" w:eastAsia="微软雅黑" w:cs="微软雅黑"/>
          <w:sz w:val="20"/>
          <w:szCs w:val="20"/>
          <w:lang w:eastAsia="zh-CN"/>
        </w:rPr>
        <w:t>中规定的试验方法进行试验时，乳化酱汁应符合表</w:t>
      </w:r>
      <w:r>
        <w:rPr>
          <w:sz w:val="20"/>
          <w:szCs w:val="20"/>
          <w:lang w:eastAsia="zh-CN"/>
        </w:rPr>
        <w:t>4</w:t>
      </w:r>
      <w:r>
        <w:rPr>
          <w:rFonts w:hint="eastAsia" w:ascii="微软雅黑" w:hAnsi="微软雅黑" w:eastAsia="微软雅黑" w:cs="微软雅黑"/>
          <w:sz w:val="20"/>
          <w:szCs w:val="20"/>
          <w:lang w:eastAsia="zh-CN"/>
        </w:rPr>
        <w:t>中给出的微生物限值。</w:t>
      </w:r>
    </w:p>
    <w:p w14:paraId="7A813D36">
      <w:pPr>
        <w:pStyle w:val="5"/>
        <w:spacing w:before="4"/>
        <w:rPr>
          <w:sz w:val="30"/>
          <w:lang w:eastAsia="zh-CN"/>
        </w:rPr>
      </w:pPr>
    </w:p>
    <w:p w14:paraId="77C5E8BC">
      <w:pPr>
        <w:pStyle w:val="4"/>
        <w:ind w:left="2498" w:firstLine="1201" w:firstLineChars="600"/>
        <w:rPr>
          <w:lang w:eastAsia="zh-CN"/>
        </w:rPr>
      </w:pPr>
      <w:r>
        <w:pict>
          <v:group id="docshapegroup86" o:spid="_x0000_s1036" o:spt="203" style="position:absolute;left:0pt;margin-left:43.8pt;margin-top:93.45pt;height:110.85pt;width:101.05pt;mso-position-horizontal-relative:page;z-index:-251614208;mso-width-relative:page;mso-height-relative:page;" coordorigin="876,1869" coordsize="2021,2217">
            <o:lock v:ext="edit"/>
            <v:shape id="docshape87" o:spid="_x0000_s1038" o:spt="100" style="position:absolute;left:875;top:1868;height:2002;width:2021;" fillcolor="#C0C0C0" filled="t" stroked="f" coordorigin="876,1869" coordsize="2021,2002" adj=",," path="m1581,3797l1324,3540,1399,3465,1466,3398,1517,3341,1552,3285,1570,3231,1572,3180,1562,3131,1544,3085,1517,3040,1501,3023,1481,2999,1463,2983,1463,3192,1459,3222,1446,3254,1424,3288,1393,3323,1250,3465,1024,3239,1165,3098,1188,3075,1208,3057,1225,3044,1239,3035,1258,3027,1279,3023,1300,3023,1322,3026,1345,3034,1367,3044,1388,3059,1408,3077,1432,3105,1449,3133,1459,3162,1463,3192,1463,2983,1457,2977,1431,2958,1405,2942,1378,2929,1350,2920,1323,2914,1297,2911,1272,2912,1248,2917,1223,2925,1199,2937,1175,2951,1156,2965,1134,2982,1111,3004,1084,3029,876,3238,1508,3870,1581,3797xm2352,2940l2349,2900,2340,2861,2325,2823,2302,2784,2273,2743,2236,2699,2192,2652,1827,2287,1754,2360,2118,2725,2171,2782,2210,2833,2234,2879,2245,2920,2243,2959,2231,2998,2207,3037,2172,3077,2148,3098,2123,3115,2098,3128,2071,3135,2044,3139,2018,3138,1991,3132,1965,3121,1937,3105,1905,3081,1869,3051,1830,3013,1465,2649,1392,2722,1757,3087,1806,3133,1853,3171,1896,3202,1937,3224,1976,3239,2016,3247,2056,3248,2096,3243,2136,3230,2175,3209,2215,3181,2254,3146,2290,3106,2317,3065,2337,3024,2348,2981,2352,2940xm2896,2375l2894,2351,2887,2325,2878,2298,2866,2272,2850,2247,2835,2227,2833,2223,2812,2200,2787,2178,2787,2388,2786,2403,2782,2418,2777,2432,2770,2447,2761,2462,2754,2472,2744,2484,2730,2499,2714,2515,2576,2653,2359,2435,2433,2361,2487,2308,2512,2283,2536,2264,2558,2248,2578,2237,2598,2230,2618,2227,2639,2227,2659,2230,2679,2237,2699,2247,2718,2260,2736,2276,2750,2291,2762,2307,2771,2323,2778,2340,2783,2356,2786,2372,2787,2388,2787,2178,2784,2175,2754,2155,2744,2151,2722,2141,2689,2131,2655,2127,2622,2129,2588,2137,2555,2151,2561,2121,2563,2091,2561,2063,2555,2035,2545,2009,2532,1984,2526,1975,2517,1961,2498,1939,2479,1923,2479,2109,2478,2127,2474,2146,2466,2164,2457,2180,2444,2198,2426,2218,2404,2241,2284,2361,2093,2170,2204,2059,2232,2032,2257,2011,2278,1995,2296,1984,2313,1978,2331,1975,2349,1975,2367,1979,2385,1986,2403,1995,2420,2007,2436,2021,2451,2038,2463,2055,2471,2073,2477,2091,2479,2109,2479,1923,2475,1919,2450,1902,2422,1888,2393,1877,2362,1871,2332,1869,2303,1871,2274,1878,2245,1891,2215,1909,2184,1932,2153,1961,1987,2127,1946,2168,2578,2801,2725,2653,2789,2590,2813,2564,2835,2539,2853,2514,2867,2490,2879,2467,2887,2444,2893,2421,2896,2398,2896,2375xe">
              <v:path arrowok="t" o:connecttype="segments"/>
              <v:fill on="t" opacity="32896f" focussize="0,0"/>
              <v:stroke on="f" joinstyle="round"/>
              <v:imagedata o:title=""/>
              <o:lock v:ext="edit"/>
            </v:shape>
            <v:shape id="docshape88" o:spid="_x0000_s1037" o:spt="202" type="#_x0000_t202" style="position:absolute;left:875;top:1868;height:2217;width:2021;" filled="f" stroked="f" coordsize="21600,21600">
              <v:path/>
              <v:fill on="f" focussize="0,0"/>
              <v:stroke on="f" joinstyle="miter"/>
              <v:imagedata o:title=""/>
              <o:lock v:ext="edit"/>
              <v:textbox inset="0mm,0mm,0mm,0mm">
                <w:txbxContent>
                  <w:p w14:paraId="770044B6">
                    <w:pPr>
                      <w:rPr>
                        <w:b/>
                        <w:sz w:val="30"/>
                      </w:rPr>
                    </w:pPr>
                  </w:p>
                  <w:p w14:paraId="30BC93E6">
                    <w:pPr>
                      <w:rPr>
                        <w:b/>
                        <w:sz w:val="30"/>
                      </w:rPr>
                    </w:pPr>
                  </w:p>
                  <w:p w14:paraId="58F3EDB5">
                    <w:pPr>
                      <w:rPr>
                        <w:b/>
                        <w:sz w:val="30"/>
                      </w:rPr>
                    </w:pPr>
                  </w:p>
                  <w:p w14:paraId="502785E1">
                    <w:pPr>
                      <w:rPr>
                        <w:b/>
                        <w:sz w:val="30"/>
                      </w:rPr>
                    </w:pPr>
                  </w:p>
                  <w:p w14:paraId="5AD7CDA0">
                    <w:pPr>
                      <w:spacing w:before="8"/>
                      <w:rPr>
                        <w:b/>
                        <w:sz w:val="44"/>
                      </w:rPr>
                    </w:pPr>
                  </w:p>
                  <w:p w14:paraId="01894493">
                    <w:pPr>
                      <w:ind w:left="263" w:leftChars="0" w:hanging="263" w:hangingChars="94"/>
                      <w:rPr>
                        <w:b/>
                        <w:sz w:val="28"/>
                      </w:rPr>
                    </w:pPr>
                  </w:p>
                </w:txbxContent>
              </v:textbox>
            </v:shape>
          </v:group>
        </w:pict>
      </w:r>
      <w:r>
        <w:rPr>
          <w:rFonts w:hint="eastAsia" w:ascii="微软雅黑" w:hAnsi="微软雅黑" w:eastAsia="微软雅黑" w:cs="微软雅黑"/>
          <w:lang w:eastAsia="zh-CN"/>
        </w:rPr>
        <w:t>表</w:t>
      </w:r>
      <w:r>
        <w:rPr>
          <w:lang w:eastAsia="zh-CN"/>
        </w:rPr>
        <w:t>4-</w:t>
      </w:r>
      <w:r>
        <w:rPr>
          <w:rFonts w:hint="eastAsia" w:ascii="微软雅黑" w:hAnsi="微软雅黑" w:eastAsia="微软雅黑" w:cs="微软雅黑"/>
          <w:lang w:eastAsia="zh-CN"/>
        </w:rPr>
        <w:t>乳化酱汁的微生物限量</w:t>
      </w:r>
    </w:p>
    <w:p w14:paraId="4B3C674B">
      <w:pPr>
        <w:pStyle w:val="5"/>
        <w:spacing w:before="8"/>
        <w:rPr>
          <w:b/>
          <w:sz w:val="10"/>
          <w:lang w:eastAsia="zh-CN"/>
        </w:rPr>
      </w:pPr>
    </w:p>
    <w:tbl>
      <w:tblPr>
        <w:tblStyle w:val="12"/>
        <w:tblW w:w="0" w:type="auto"/>
        <w:tblInd w:w="1501"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38"/>
        <w:gridCol w:w="2874"/>
        <w:gridCol w:w="1599"/>
        <w:gridCol w:w="1863"/>
      </w:tblGrid>
      <w:tr w14:paraId="0E6F6CA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9" w:hRule="atLeast"/>
        </w:trPr>
        <w:tc>
          <w:tcPr>
            <w:tcW w:w="838" w:type="dxa"/>
            <w:tcBorders>
              <w:right w:val="single" w:color="000000" w:sz="6" w:space="0"/>
            </w:tcBorders>
          </w:tcPr>
          <w:p w14:paraId="15FF27D6">
            <w:pPr>
              <w:pStyle w:val="14"/>
              <w:spacing w:before="61"/>
              <w:ind w:left="222"/>
              <w:rPr>
                <w:b/>
                <w:sz w:val="20"/>
              </w:rPr>
            </w:pPr>
            <w:r>
              <w:rPr>
                <w:b/>
                <w:sz w:val="20"/>
                <w:szCs w:val="20"/>
              </w:rPr>
              <w:t>S/</w:t>
            </w:r>
            <w:r>
              <w:rPr>
                <w:rFonts w:hint="eastAsia" w:ascii="微软雅黑" w:hAnsi="微软雅黑" w:eastAsia="微软雅黑" w:cs="微软雅黑"/>
                <w:b/>
                <w:sz w:val="20"/>
                <w:szCs w:val="20"/>
              </w:rPr>
              <w:t>编号</w:t>
            </w:r>
          </w:p>
        </w:tc>
        <w:tc>
          <w:tcPr>
            <w:tcW w:w="2874" w:type="dxa"/>
            <w:tcBorders>
              <w:left w:val="single" w:color="000000" w:sz="6" w:space="0"/>
              <w:right w:val="single" w:color="000000" w:sz="6" w:space="0"/>
            </w:tcBorders>
          </w:tcPr>
          <w:p w14:paraId="639CFF6A">
            <w:pPr>
              <w:pStyle w:val="14"/>
              <w:spacing w:before="61"/>
              <w:ind w:left="762"/>
              <w:rPr>
                <w:b/>
                <w:sz w:val="20"/>
              </w:rPr>
            </w:pPr>
            <w:r>
              <w:rPr>
                <w:rFonts w:hint="eastAsia" w:ascii="微软雅黑" w:hAnsi="微软雅黑" w:eastAsia="微软雅黑" w:cs="微软雅黑"/>
                <w:b/>
                <w:sz w:val="20"/>
                <w:szCs w:val="20"/>
              </w:rPr>
              <w:t>特性</w:t>
            </w:r>
          </w:p>
        </w:tc>
        <w:tc>
          <w:tcPr>
            <w:tcW w:w="1599" w:type="dxa"/>
            <w:tcBorders>
              <w:left w:val="single" w:color="000000" w:sz="6" w:space="0"/>
              <w:right w:val="single" w:color="000000" w:sz="6" w:space="0"/>
            </w:tcBorders>
          </w:tcPr>
          <w:p w14:paraId="482D3C34">
            <w:pPr>
              <w:pStyle w:val="14"/>
              <w:spacing w:before="61"/>
              <w:jc w:val="center"/>
              <w:rPr>
                <w:b/>
                <w:sz w:val="20"/>
              </w:rPr>
            </w:pPr>
            <w:r>
              <w:rPr>
                <w:rFonts w:hint="eastAsia" w:ascii="微软雅黑" w:hAnsi="微软雅黑" w:eastAsia="微软雅黑" w:cs="微软雅黑"/>
                <w:b/>
                <w:sz w:val="20"/>
                <w:szCs w:val="20"/>
              </w:rPr>
              <w:t>要求</w:t>
            </w:r>
          </w:p>
        </w:tc>
        <w:tc>
          <w:tcPr>
            <w:tcW w:w="1863" w:type="dxa"/>
            <w:tcBorders>
              <w:left w:val="single" w:color="000000" w:sz="6" w:space="0"/>
            </w:tcBorders>
          </w:tcPr>
          <w:p w14:paraId="185FCE1F">
            <w:pPr>
              <w:pStyle w:val="14"/>
              <w:spacing w:before="61"/>
              <w:ind w:left="430"/>
              <w:rPr>
                <w:b/>
                <w:sz w:val="20"/>
              </w:rPr>
            </w:pPr>
            <w:r>
              <w:rPr>
                <w:rFonts w:hint="eastAsia" w:ascii="微软雅黑" w:hAnsi="微软雅黑" w:eastAsia="微软雅黑" w:cs="微软雅黑"/>
                <w:b/>
                <w:sz w:val="20"/>
                <w:szCs w:val="20"/>
              </w:rPr>
              <w:t>试验方法</w:t>
            </w:r>
          </w:p>
        </w:tc>
      </w:tr>
      <w:tr w14:paraId="1E08F8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1" w:hRule="atLeast"/>
        </w:trPr>
        <w:tc>
          <w:tcPr>
            <w:tcW w:w="838" w:type="dxa"/>
            <w:tcBorders>
              <w:bottom w:val="single" w:color="000000" w:sz="6" w:space="0"/>
              <w:right w:val="single" w:color="000000" w:sz="6" w:space="0"/>
            </w:tcBorders>
          </w:tcPr>
          <w:p w14:paraId="3356E6CC">
            <w:pPr>
              <w:pStyle w:val="14"/>
              <w:spacing w:before="61"/>
              <w:jc w:val="center"/>
              <w:rPr>
                <w:sz w:val="20"/>
              </w:rPr>
            </w:pPr>
            <w:r>
              <w:rPr>
                <w:spacing w:val="-5"/>
                <w:sz w:val="20"/>
              </w:rPr>
              <w:t>i.</w:t>
            </w:r>
          </w:p>
        </w:tc>
        <w:tc>
          <w:tcPr>
            <w:tcW w:w="2874" w:type="dxa"/>
            <w:tcBorders>
              <w:left w:val="single" w:color="000000" w:sz="6" w:space="0"/>
              <w:bottom w:val="single" w:color="000000" w:sz="6" w:space="0"/>
              <w:right w:val="single" w:color="000000" w:sz="6" w:space="0"/>
            </w:tcBorders>
          </w:tcPr>
          <w:p w14:paraId="7C7B1E30">
            <w:pPr>
              <w:pStyle w:val="14"/>
              <w:spacing w:before="61"/>
              <w:ind w:left="157"/>
              <w:rPr>
                <w:sz w:val="20"/>
              </w:rPr>
            </w:pPr>
            <w:r>
              <w:rPr>
                <w:rFonts w:hint="eastAsia" w:ascii="微软雅黑" w:hAnsi="微软雅黑" w:eastAsia="微软雅黑" w:cs="微软雅黑"/>
                <w:i/>
                <w:sz w:val="20"/>
                <w:szCs w:val="20"/>
              </w:rPr>
              <w:t>大肠杆菌，</w:t>
            </w:r>
            <w:r>
              <w:rPr>
                <w:i/>
                <w:sz w:val="20"/>
                <w:szCs w:val="20"/>
              </w:rPr>
              <w:t>CFU/g</w:t>
            </w:r>
          </w:p>
        </w:tc>
        <w:tc>
          <w:tcPr>
            <w:tcW w:w="1599" w:type="dxa"/>
            <w:tcBorders>
              <w:left w:val="single" w:color="000000" w:sz="6" w:space="0"/>
              <w:bottom w:val="single" w:color="000000" w:sz="6" w:space="0"/>
              <w:right w:val="single" w:color="000000" w:sz="6" w:space="0"/>
            </w:tcBorders>
          </w:tcPr>
          <w:p w14:paraId="01604DC7">
            <w:pPr>
              <w:pStyle w:val="14"/>
              <w:spacing w:before="61"/>
              <w:jc w:val="center"/>
              <w:rPr>
                <w:sz w:val="20"/>
              </w:rPr>
            </w:pPr>
            <w:r>
              <w:rPr>
                <w:rFonts w:hint="eastAsia" w:ascii="微软雅黑" w:hAnsi="微软雅黑" w:eastAsia="微软雅黑" w:cs="微软雅黑"/>
                <w:sz w:val="20"/>
                <w:szCs w:val="20"/>
              </w:rPr>
              <w:t>缺席</w:t>
            </w:r>
          </w:p>
        </w:tc>
        <w:tc>
          <w:tcPr>
            <w:tcW w:w="1863" w:type="dxa"/>
            <w:tcBorders>
              <w:left w:val="single" w:color="000000" w:sz="6" w:space="0"/>
              <w:bottom w:val="single" w:color="000000" w:sz="6" w:space="0"/>
            </w:tcBorders>
          </w:tcPr>
          <w:p w14:paraId="42F2BC5D">
            <w:pPr>
              <w:pStyle w:val="14"/>
              <w:spacing w:before="61"/>
              <w:ind w:left="202"/>
              <w:rPr>
                <w:sz w:val="20"/>
              </w:rPr>
            </w:pPr>
            <w:r>
              <w:rPr>
                <w:sz w:val="20"/>
                <w:szCs w:val="20"/>
              </w:rPr>
              <w:t>KS</w:t>
            </w:r>
            <w:r>
              <w:rPr>
                <w:rFonts w:hint="eastAsia" w:eastAsia="宋体"/>
                <w:sz w:val="20"/>
                <w:szCs w:val="20"/>
                <w:lang w:val="en-US" w:eastAsia="zh-CN"/>
              </w:rPr>
              <w:t xml:space="preserve"> </w:t>
            </w:r>
            <w:r>
              <w:rPr>
                <w:sz w:val="20"/>
                <w:szCs w:val="20"/>
              </w:rPr>
              <w:t>ISO16649-2</w:t>
            </w:r>
            <w:r>
              <w:rPr>
                <w:rFonts w:hint="eastAsia" w:ascii="微软雅黑" w:hAnsi="微软雅黑" w:eastAsia="微软雅黑" w:cs="微软雅黑"/>
                <w:sz w:val="20"/>
                <w:szCs w:val="20"/>
              </w:rPr>
              <w:t>；</w:t>
            </w:r>
          </w:p>
        </w:tc>
      </w:tr>
      <w:tr w14:paraId="3599F3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9" w:hRule="atLeast"/>
        </w:trPr>
        <w:tc>
          <w:tcPr>
            <w:tcW w:w="838" w:type="dxa"/>
            <w:tcBorders>
              <w:top w:val="single" w:color="000000" w:sz="6" w:space="0"/>
              <w:bottom w:val="single" w:color="000000" w:sz="6" w:space="0"/>
              <w:right w:val="single" w:color="000000" w:sz="6" w:space="0"/>
            </w:tcBorders>
          </w:tcPr>
          <w:p w14:paraId="3BF94F74">
            <w:pPr>
              <w:pStyle w:val="14"/>
              <w:spacing w:before="59"/>
              <w:jc w:val="center"/>
              <w:rPr>
                <w:sz w:val="20"/>
              </w:rPr>
            </w:pPr>
            <w:r>
              <w:rPr>
                <w:spacing w:val="-5"/>
                <w:sz w:val="20"/>
              </w:rPr>
              <w:t>ii.</w:t>
            </w:r>
          </w:p>
        </w:tc>
        <w:tc>
          <w:tcPr>
            <w:tcW w:w="2874" w:type="dxa"/>
            <w:tcBorders>
              <w:top w:val="single" w:color="000000" w:sz="6" w:space="0"/>
              <w:left w:val="single" w:color="000000" w:sz="6" w:space="0"/>
              <w:bottom w:val="single" w:color="000000" w:sz="6" w:space="0"/>
              <w:right w:val="single" w:color="000000" w:sz="6" w:space="0"/>
            </w:tcBorders>
          </w:tcPr>
          <w:p w14:paraId="47978649">
            <w:pPr>
              <w:pStyle w:val="14"/>
              <w:spacing w:before="59"/>
              <w:ind w:left="157"/>
              <w:rPr>
                <w:sz w:val="20"/>
              </w:rPr>
            </w:pPr>
            <w:r>
              <w:rPr>
                <w:rFonts w:hint="eastAsia" w:ascii="微软雅黑" w:hAnsi="微软雅黑" w:eastAsia="微软雅黑" w:cs="微软雅黑"/>
                <w:i/>
                <w:sz w:val="20"/>
                <w:szCs w:val="20"/>
              </w:rPr>
              <w:t>每</w:t>
            </w:r>
            <w:r>
              <w:rPr>
                <w:i/>
                <w:sz w:val="20"/>
                <w:szCs w:val="20"/>
              </w:rPr>
              <w:t>25</w:t>
            </w:r>
            <w:r>
              <w:rPr>
                <w:rFonts w:hint="eastAsia" w:ascii="微软雅黑" w:hAnsi="微软雅黑" w:eastAsia="微软雅黑" w:cs="微软雅黑"/>
                <w:i/>
                <w:sz w:val="20"/>
                <w:szCs w:val="20"/>
              </w:rPr>
              <w:t>克沙门氏菌</w:t>
            </w:r>
          </w:p>
        </w:tc>
        <w:tc>
          <w:tcPr>
            <w:tcW w:w="1599" w:type="dxa"/>
            <w:tcBorders>
              <w:top w:val="single" w:color="000000" w:sz="6" w:space="0"/>
              <w:left w:val="single" w:color="000000" w:sz="6" w:space="0"/>
              <w:bottom w:val="single" w:color="000000" w:sz="6" w:space="0"/>
              <w:right w:val="single" w:color="000000" w:sz="6" w:space="0"/>
            </w:tcBorders>
          </w:tcPr>
          <w:p w14:paraId="2D7C68AC">
            <w:pPr>
              <w:pStyle w:val="14"/>
              <w:spacing w:before="59"/>
              <w:jc w:val="center"/>
              <w:rPr>
                <w:sz w:val="20"/>
              </w:rPr>
            </w:pPr>
            <w:r>
              <w:rPr>
                <w:rFonts w:hint="eastAsia" w:ascii="微软雅黑" w:hAnsi="微软雅黑" w:eastAsia="微软雅黑" w:cs="微软雅黑"/>
                <w:sz w:val="20"/>
                <w:szCs w:val="20"/>
              </w:rPr>
              <w:t>缺席</w:t>
            </w:r>
          </w:p>
        </w:tc>
        <w:tc>
          <w:tcPr>
            <w:tcW w:w="1863" w:type="dxa"/>
            <w:tcBorders>
              <w:top w:val="single" w:color="000000" w:sz="6" w:space="0"/>
              <w:left w:val="single" w:color="000000" w:sz="6" w:space="0"/>
              <w:bottom w:val="single" w:color="000000" w:sz="6" w:space="0"/>
            </w:tcBorders>
          </w:tcPr>
          <w:p w14:paraId="3F997E27">
            <w:pPr>
              <w:pStyle w:val="14"/>
              <w:spacing w:before="59"/>
              <w:ind w:left="202"/>
              <w:rPr>
                <w:sz w:val="20"/>
              </w:rPr>
            </w:pPr>
            <w:r>
              <w:rPr>
                <w:sz w:val="20"/>
              </w:rPr>
              <w:t>KS</w:t>
            </w:r>
            <w:r>
              <w:rPr>
                <w:spacing w:val="-7"/>
                <w:sz w:val="20"/>
              </w:rPr>
              <w:t xml:space="preserve"> </w:t>
            </w:r>
            <w:r>
              <w:rPr>
                <w:sz w:val="20"/>
              </w:rPr>
              <w:t>ISO</w:t>
            </w:r>
            <w:r>
              <w:rPr>
                <w:spacing w:val="-4"/>
                <w:sz w:val="20"/>
              </w:rPr>
              <w:t xml:space="preserve"> </w:t>
            </w:r>
            <w:r>
              <w:rPr>
                <w:sz w:val="20"/>
              </w:rPr>
              <w:t>6579-</w:t>
            </w:r>
            <w:r>
              <w:rPr>
                <w:spacing w:val="-10"/>
                <w:sz w:val="20"/>
              </w:rPr>
              <w:t>1</w:t>
            </w:r>
          </w:p>
        </w:tc>
      </w:tr>
      <w:tr w14:paraId="52105D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0" w:hRule="atLeast"/>
        </w:trPr>
        <w:tc>
          <w:tcPr>
            <w:tcW w:w="838" w:type="dxa"/>
            <w:tcBorders>
              <w:top w:val="single" w:color="000000" w:sz="6" w:space="0"/>
              <w:bottom w:val="single" w:color="000000" w:sz="6" w:space="0"/>
              <w:right w:val="single" w:color="000000" w:sz="6" w:space="0"/>
            </w:tcBorders>
          </w:tcPr>
          <w:p w14:paraId="68EFFE1C">
            <w:pPr>
              <w:pStyle w:val="14"/>
              <w:spacing w:before="59"/>
              <w:jc w:val="center"/>
              <w:rPr>
                <w:sz w:val="20"/>
              </w:rPr>
            </w:pPr>
            <w:r>
              <w:rPr>
                <w:spacing w:val="-4"/>
                <w:sz w:val="20"/>
              </w:rPr>
              <w:t>iii.</w:t>
            </w:r>
          </w:p>
        </w:tc>
        <w:tc>
          <w:tcPr>
            <w:tcW w:w="2874" w:type="dxa"/>
            <w:tcBorders>
              <w:top w:val="single" w:color="000000" w:sz="6" w:space="0"/>
              <w:left w:val="single" w:color="000000" w:sz="6" w:space="0"/>
              <w:bottom w:val="single" w:color="000000" w:sz="6" w:space="0"/>
              <w:right w:val="single" w:color="000000" w:sz="6" w:space="0"/>
            </w:tcBorders>
          </w:tcPr>
          <w:p w14:paraId="10A30B3B">
            <w:pPr>
              <w:pStyle w:val="14"/>
              <w:spacing w:before="59"/>
              <w:ind w:left="157"/>
              <w:rPr>
                <w:i/>
                <w:sz w:val="20"/>
              </w:rPr>
            </w:pPr>
            <w:r>
              <w:rPr>
                <w:rFonts w:hint="eastAsia" w:ascii="微软雅黑" w:hAnsi="微软雅黑" w:eastAsia="微软雅黑" w:cs="微软雅黑"/>
                <w:i/>
                <w:sz w:val="20"/>
                <w:szCs w:val="20"/>
              </w:rPr>
              <w:t>金黄色葡萄球菌，</w:t>
            </w:r>
          </w:p>
          <w:p w14:paraId="3F53FF55">
            <w:pPr>
              <w:pStyle w:val="14"/>
              <w:ind w:left="157"/>
              <w:rPr>
                <w:sz w:val="20"/>
              </w:rPr>
            </w:pPr>
            <w:r>
              <w:rPr>
                <w:spacing w:val="-2"/>
                <w:sz w:val="20"/>
              </w:rPr>
              <w:t>CFU/g</w:t>
            </w:r>
          </w:p>
        </w:tc>
        <w:tc>
          <w:tcPr>
            <w:tcW w:w="1599" w:type="dxa"/>
            <w:tcBorders>
              <w:top w:val="single" w:color="000000" w:sz="6" w:space="0"/>
              <w:left w:val="single" w:color="000000" w:sz="6" w:space="0"/>
              <w:bottom w:val="single" w:color="000000" w:sz="6" w:space="0"/>
              <w:right w:val="single" w:color="000000" w:sz="6" w:space="0"/>
            </w:tcBorders>
          </w:tcPr>
          <w:p w14:paraId="6A66554C">
            <w:pPr>
              <w:pStyle w:val="14"/>
              <w:spacing w:before="59"/>
              <w:jc w:val="center"/>
              <w:rPr>
                <w:sz w:val="20"/>
              </w:rPr>
            </w:pPr>
            <w:r>
              <w:rPr>
                <w:rFonts w:hint="eastAsia" w:ascii="微软雅黑" w:hAnsi="微软雅黑" w:eastAsia="微软雅黑" w:cs="微软雅黑"/>
                <w:sz w:val="20"/>
                <w:szCs w:val="20"/>
              </w:rPr>
              <w:t>缺席</w:t>
            </w:r>
          </w:p>
        </w:tc>
        <w:tc>
          <w:tcPr>
            <w:tcW w:w="1863" w:type="dxa"/>
            <w:tcBorders>
              <w:top w:val="single" w:color="000000" w:sz="6" w:space="0"/>
              <w:left w:val="single" w:color="000000" w:sz="6" w:space="0"/>
              <w:bottom w:val="single" w:color="000000" w:sz="6" w:space="0"/>
            </w:tcBorders>
          </w:tcPr>
          <w:p w14:paraId="4E069BEF">
            <w:pPr>
              <w:pStyle w:val="14"/>
              <w:spacing w:before="59"/>
              <w:ind w:left="202"/>
              <w:rPr>
                <w:sz w:val="20"/>
              </w:rPr>
            </w:pPr>
            <w:r>
              <w:rPr>
                <w:sz w:val="20"/>
              </w:rPr>
              <w:t>KS</w:t>
            </w:r>
            <w:r>
              <w:rPr>
                <w:spacing w:val="-6"/>
                <w:sz w:val="20"/>
              </w:rPr>
              <w:t xml:space="preserve"> </w:t>
            </w:r>
            <w:r>
              <w:rPr>
                <w:sz w:val="20"/>
              </w:rPr>
              <w:t>ISO</w:t>
            </w:r>
            <w:r>
              <w:rPr>
                <w:spacing w:val="-5"/>
                <w:sz w:val="20"/>
              </w:rPr>
              <w:t xml:space="preserve"> </w:t>
            </w:r>
            <w:r>
              <w:rPr>
                <w:sz w:val="20"/>
              </w:rPr>
              <w:t>6888-</w:t>
            </w:r>
            <w:r>
              <w:rPr>
                <w:spacing w:val="-10"/>
                <w:sz w:val="20"/>
              </w:rPr>
              <w:t>1</w:t>
            </w:r>
          </w:p>
        </w:tc>
      </w:tr>
      <w:tr w14:paraId="017B318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0" w:hRule="atLeast"/>
        </w:trPr>
        <w:tc>
          <w:tcPr>
            <w:tcW w:w="838" w:type="dxa"/>
            <w:tcBorders>
              <w:top w:val="single" w:color="000000" w:sz="6" w:space="0"/>
              <w:bottom w:val="single" w:color="000000" w:sz="6" w:space="0"/>
              <w:right w:val="single" w:color="000000" w:sz="6" w:space="0"/>
            </w:tcBorders>
          </w:tcPr>
          <w:p w14:paraId="14D5CC44">
            <w:pPr>
              <w:pStyle w:val="14"/>
              <w:spacing w:before="59"/>
              <w:jc w:val="center"/>
              <w:rPr>
                <w:sz w:val="20"/>
              </w:rPr>
            </w:pPr>
            <w:r>
              <w:rPr>
                <w:spacing w:val="-5"/>
                <w:sz w:val="20"/>
              </w:rPr>
              <w:t>iv.</w:t>
            </w:r>
          </w:p>
        </w:tc>
        <w:tc>
          <w:tcPr>
            <w:tcW w:w="2874" w:type="dxa"/>
            <w:tcBorders>
              <w:top w:val="single" w:color="000000" w:sz="6" w:space="0"/>
              <w:left w:val="single" w:color="000000" w:sz="6" w:space="0"/>
              <w:bottom w:val="single" w:color="000000" w:sz="6" w:space="0"/>
              <w:right w:val="single" w:color="000000" w:sz="6" w:space="0"/>
            </w:tcBorders>
          </w:tcPr>
          <w:p w14:paraId="78401461">
            <w:pPr>
              <w:pStyle w:val="14"/>
              <w:spacing w:before="59"/>
              <w:ind w:left="157"/>
              <w:rPr>
                <w:sz w:val="20"/>
                <w:lang w:eastAsia="zh-CN"/>
              </w:rPr>
            </w:pPr>
            <w:r>
              <w:rPr>
                <w:rFonts w:hint="eastAsia" w:ascii="微软雅黑" w:hAnsi="微软雅黑" w:eastAsia="微软雅黑" w:cs="微软雅黑"/>
                <w:i/>
                <w:sz w:val="20"/>
                <w:szCs w:val="20"/>
                <w:lang w:eastAsia="zh-CN"/>
              </w:rPr>
              <w:t>每</w:t>
            </w:r>
            <w:r>
              <w:rPr>
                <w:i/>
                <w:sz w:val="20"/>
                <w:szCs w:val="20"/>
                <w:lang w:eastAsia="zh-CN"/>
              </w:rPr>
              <w:t>25g</w:t>
            </w:r>
            <w:r>
              <w:rPr>
                <w:rFonts w:hint="eastAsia" w:ascii="微软雅黑" w:hAnsi="微软雅黑" w:eastAsia="微软雅黑" w:cs="微软雅黑"/>
                <w:i/>
                <w:sz w:val="20"/>
                <w:szCs w:val="20"/>
                <w:lang w:eastAsia="zh-CN"/>
              </w:rPr>
              <w:t>单核细胞增多性李斯特菌</w:t>
            </w:r>
          </w:p>
        </w:tc>
        <w:tc>
          <w:tcPr>
            <w:tcW w:w="1599" w:type="dxa"/>
            <w:tcBorders>
              <w:top w:val="single" w:color="000000" w:sz="6" w:space="0"/>
              <w:left w:val="single" w:color="000000" w:sz="6" w:space="0"/>
              <w:bottom w:val="single" w:color="000000" w:sz="6" w:space="0"/>
              <w:right w:val="single" w:color="000000" w:sz="6" w:space="0"/>
            </w:tcBorders>
          </w:tcPr>
          <w:p w14:paraId="5862D1FF">
            <w:pPr>
              <w:pStyle w:val="14"/>
              <w:spacing w:before="59"/>
              <w:jc w:val="center"/>
              <w:rPr>
                <w:sz w:val="20"/>
              </w:rPr>
            </w:pPr>
            <w:r>
              <w:rPr>
                <w:rFonts w:hint="eastAsia" w:ascii="微软雅黑" w:hAnsi="微软雅黑" w:eastAsia="微软雅黑" w:cs="微软雅黑"/>
                <w:sz w:val="20"/>
                <w:szCs w:val="20"/>
              </w:rPr>
              <w:t>缺席</w:t>
            </w:r>
          </w:p>
        </w:tc>
        <w:tc>
          <w:tcPr>
            <w:tcW w:w="1863" w:type="dxa"/>
            <w:tcBorders>
              <w:top w:val="single" w:color="000000" w:sz="6" w:space="0"/>
              <w:left w:val="single" w:color="000000" w:sz="6" w:space="0"/>
              <w:bottom w:val="single" w:color="000000" w:sz="6" w:space="0"/>
            </w:tcBorders>
          </w:tcPr>
          <w:p w14:paraId="262C7F13">
            <w:pPr>
              <w:pStyle w:val="14"/>
              <w:spacing w:before="59"/>
              <w:ind w:left="202"/>
              <w:rPr>
                <w:sz w:val="20"/>
              </w:rPr>
            </w:pPr>
            <w:r>
              <w:rPr>
                <w:sz w:val="20"/>
              </w:rPr>
              <w:t>KS</w:t>
            </w:r>
            <w:r>
              <w:rPr>
                <w:spacing w:val="-9"/>
                <w:sz w:val="20"/>
              </w:rPr>
              <w:t xml:space="preserve"> </w:t>
            </w:r>
            <w:r>
              <w:rPr>
                <w:sz w:val="20"/>
              </w:rPr>
              <w:t>ISO</w:t>
            </w:r>
            <w:r>
              <w:rPr>
                <w:spacing w:val="-13"/>
                <w:sz w:val="20"/>
              </w:rPr>
              <w:t xml:space="preserve"> </w:t>
            </w:r>
            <w:r>
              <w:rPr>
                <w:sz w:val="20"/>
              </w:rPr>
              <w:t>11290-</w:t>
            </w:r>
            <w:r>
              <w:rPr>
                <w:spacing w:val="-10"/>
                <w:sz w:val="20"/>
              </w:rPr>
              <w:t>1</w:t>
            </w:r>
          </w:p>
        </w:tc>
      </w:tr>
      <w:tr w14:paraId="02D8171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9" w:hRule="atLeast"/>
        </w:trPr>
        <w:tc>
          <w:tcPr>
            <w:tcW w:w="838" w:type="dxa"/>
            <w:tcBorders>
              <w:top w:val="single" w:color="000000" w:sz="6" w:space="0"/>
              <w:right w:val="single" w:color="000000" w:sz="6" w:space="0"/>
            </w:tcBorders>
          </w:tcPr>
          <w:p w14:paraId="149EE34E">
            <w:pPr>
              <w:pStyle w:val="14"/>
              <w:spacing w:before="59"/>
              <w:jc w:val="center"/>
              <w:rPr>
                <w:sz w:val="20"/>
              </w:rPr>
            </w:pPr>
            <w:r>
              <w:rPr>
                <w:spacing w:val="-5"/>
                <w:sz w:val="20"/>
              </w:rPr>
              <w:t>v.</w:t>
            </w:r>
          </w:p>
        </w:tc>
        <w:tc>
          <w:tcPr>
            <w:tcW w:w="2874" w:type="dxa"/>
            <w:tcBorders>
              <w:top w:val="single" w:color="000000" w:sz="6" w:space="0"/>
              <w:left w:val="single" w:color="000000" w:sz="6" w:space="0"/>
              <w:right w:val="single" w:color="000000" w:sz="6" w:space="0"/>
            </w:tcBorders>
          </w:tcPr>
          <w:p w14:paraId="38834738">
            <w:pPr>
              <w:pStyle w:val="14"/>
              <w:spacing w:before="59"/>
              <w:ind w:left="157" w:right="233"/>
              <w:rPr>
                <w:sz w:val="20"/>
              </w:rPr>
            </w:pPr>
            <w:r>
              <w:rPr>
                <w:rFonts w:hint="eastAsia" w:ascii="微软雅黑" w:hAnsi="微软雅黑" w:eastAsia="微软雅黑" w:cs="微软雅黑"/>
                <w:sz w:val="20"/>
                <w:szCs w:val="20"/>
              </w:rPr>
              <w:t>酵母和霉菌每克最多</w:t>
            </w:r>
          </w:p>
        </w:tc>
        <w:tc>
          <w:tcPr>
            <w:tcW w:w="1599" w:type="dxa"/>
            <w:tcBorders>
              <w:top w:val="single" w:color="000000" w:sz="6" w:space="0"/>
              <w:left w:val="single" w:color="000000" w:sz="6" w:space="0"/>
              <w:right w:val="single" w:color="000000" w:sz="6" w:space="0"/>
            </w:tcBorders>
          </w:tcPr>
          <w:p w14:paraId="7DE44019">
            <w:pPr>
              <w:pStyle w:val="14"/>
              <w:spacing w:before="59"/>
              <w:jc w:val="center"/>
              <w:rPr>
                <w:sz w:val="13"/>
              </w:rPr>
            </w:pPr>
            <w:r>
              <w:rPr>
                <w:sz w:val="20"/>
              </w:rPr>
              <w:t>&lt;</w:t>
            </w:r>
            <w:r>
              <w:rPr>
                <w:spacing w:val="-2"/>
                <w:sz w:val="20"/>
              </w:rPr>
              <w:t xml:space="preserve"> </w:t>
            </w:r>
            <w:r>
              <w:rPr>
                <w:spacing w:val="-5"/>
                <w:sz w:val="20"/>
              </w:rPr>
              <w:t>10</w:t>
            </w:r>
            <w:r>
              <w:rPr>
                <w:spacing w:val="-5"/>
                <w:position w:val="6"/>
                <w:sz w:val="13"/>
              </w:rPr>
              <w:t>2</w:t>
            </w:r>
          </w:p>
        </w:tc>
        <w:tc>
          <w:tcPr>
            <w:tcW w:w="1863" w:type="dxa"/>
            <w:tcBorders>
              <w:top w:val="single" w:color="000000" w:sz="6" w:space="0"/>
              <w:left w:val="single" w:color="000000" w:sz="6" w:space="0"/>
            </w:tcBorders>
          </w:tcPr>
          <w:p w14:paraId="5DF4A0ED">
            <w:pPr>
              <w:pStyle w:val="14"/>
              <w:spacing w:before="59"/>
              <w:ind w:left="202"/>
              <w:rPr>
                <w:sz w:val="20"/>
              </w:rPr>
            </w:pPr>
            <w:r>
              <w:rPr>
                <w:sz w:val="20"/>
                <w:szCs w:val="20"/>
              </w:rPr>
              <w:t>KS</w:t>
            </w:r>
            <w:r>
              <w:rPr>
                <w:rFonts w:hint="eastAsia" w:eastAsia="宋体"/>
                <w:sz w:val="20"/>
                <w:szCs w:val="20"/>
                <w:lang w:val="en-US" w:eastAsia="zh-CN"/>
              </w:rPr>
              <w:t xml:space="preserve"> </w:t>
            </w:r>
            <w:r>
              <w:rPr>
                <w:sz w:val="20"/>
                <w:szCs w:val="20"/>
              </w:rPr>
              <w:t>ISO21527-2</w:t>
            </w:r>
            <w:r>
              <w:rPr>
                <w:rFonts w:hint="eastAsia" w:ascii="微软雅黑" w:hAnsi="微软雅黑" w:eastAsia="微软雅黑" w:cs="微软雅黑"/>
                <w:sz w:val="20"/>
                <w:szCs w:val="20"/>
              </w:rPr>
              <w:t>；</w:t>
            </w:r>
          </w:p>
        </w:tc>
      </w:tr>
    </w:tbl>
    <w:p w14:paraId="14E2C83B">
      <w:pPr>
        <w:pStyle w:val="5"/>
        <w:rPr>
          <w:b/>
          <w:sz w:val="22"/>
        </w:rPr>
      </w:pPr>
    </w:p>
    <w:p w14:paraId="6B00F504">
      <w:pPr>
        <w:pStyle w:val="5"/>
        <w:rPr>
          <w:b/>
          <w:sz w:val="19"/>
        </w:rPr>
      </w:pPr>
    </w:p>
    <w:p w14:paraId="7005F7C2">
      <w:pPr>
        <w:ind w:firstLine="280" w:firstLineChars="100"/>
        <w:rPr>
          <w:rFonts w:hint="eastAsia" w:ascii="微软雅黑" w:hAnsi="微软雅黑" w:eastAsia="微软雅黑" w:cs="微软雅黑"/>
          <w:b/>
          <w:bCs/>
          <w:sz w:val="28"/>
          <w:szCs w:val="28"/>
          <w:lang w:val="en-US" w:eastAsia="zh-CN" w:bidi="ar-SA"/>
        </w:rPr>
      </w:pPr>
      <w:bookmarkStart w:id="14" w:name="_bookmark14"/>
      <w:bookmarkEnd w:id="14"/>
      <w:r>
        <w:rPr>
          <w:b/>
          <w:sz w:val="28"/>
        </w:rPr>
        <w:t>9</w:t>
      </w:r>
      <w:r>
        <w:rPr>
          <w:rFonts w:hint="eastAsia" w:eastAsia="宋体"/>
          <w:b/>
          <w:sz w:val="28"/>
          <w:lang w:val="en-US" w:eastAsia="zh-CN"/>
        </w:rPr>
        <w:t xml:space="preserve"> </w:t>
      </w:r>
      <w:r>
        <w:rPr>
          <w:rFonts w:hint="eastAsia" w:ascii="微软雅黑" w:hAnsi="微软雅黑" w:eastAsia="微软雅黑" w:cs="微软雅黑"/>
          <w:b/>
          <w:bCs/>
          <w:sz w:val="28"/>
          <w:szCs w:val="28"/>
          <w:lang w:val="en-US" w:eastAsia="zh-CN" w:bidi="ar-SA"/>
        </w:rPr>
        <w:t>包装</w:t>
      </w:r>
    </w:p>
    <w:p w14:paraId="46C238D9">
      <w:pPr>
        <w:pStyle w:val="5"/>
        <w:spacing w:before="10"/>
        <w:rPr>
          <w:b/>
          <w:sz w:val="12"/>
        </w:rPr>
      </w:pPr>
    </w:p>
    <w:p w14:paraId="51ABF21C">
      <w:pPr>
        <w:pStyle w:val="5"/>
        <w:spacing w:before="92"/>
        <w:ind w:left="196" w:right="817" w:firstLine="200" w:firstLineChars="100"/>
        <w:rPr>
          <w:lang w:eastAsia="zh-CN"/>
        </w:rPr>
      </w:pPr>
      <w:r>
        <w:rPr>
          <w:rFonts w:hint="eastAsia" w:ascii="微软雅黑" w:hAnsi="微软雅黑" w:eastAsia="微软雅黑" w:cs="微软雅黑"/>
          <w:lang w:eastAsia="zh-CN"/>
        </w:rPr>
        <w:t>乳化酱料应包装在食品级包装材料中，以保证产品的卫生、营养、技术和感官特性。</w:t>
      </w:r>
    </w:p>
    <w:p w14:paraId="2234DDF0">
      <w:pPr>
        <w:pStyle w:val="5"/>
        <w:spacing w:before="11"/>
        <w:rPr>
          <w:lang w:eastAsia="zh-CN"/>
        </w:rPr>
      </w:pPr>
    </w:p>
    <w:p w14:paraId="73ABB03D">
      <w:pPr>
        <w:pStyle w:val="2"/>
        <w:numPr>
          <w:ilvl w:val="0"/>
          <w:numId w:val="6"/>
        </w:numPr>
        <w:tabs>
          <w:tab w:val="left" w:pos="600"/>
        </w:tabs>
      </w:pPr>
      <w:bookmarkStart w:id="15" w:name="_bookmark15"/>
      <w:bookmarkEnd w:id="15"/>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标签</w:t>
      </w:r>
    </w:p>
    <w:p w14:paraId="20F53FFC">
      <w:pPr>
        <w:pStyle w:val="4"/>
        <w:numPr>
          <w:ilvl w:val="1"/>
          <w:numId w:val="6"/>
        </w:numPr>
        <w:tabs>
          <w:tab w:val="left" w:pos="656"/>
        </w:tabs>
        <w:spacing w:before="240"/>
        <w:ind w:hanging="460"/>
        <w:jc w:val="left"/>
      </w:pPr>
      <w:r>
        <w:rPr>
          <w:rFonts w:hint="eastAsia" w:ascii="微软雅黑" w:hAnsi="微软雅黑" w:eastAsia="微软雅黑" w:cs="微软雅黑"/>
        </w:rPr>
        <w:t>一般标签要求</w:t>
      </w:r>
    </w:p>
    <w:p w14:paraId="13C167D7">
      <w:pPr>
        <w:sectPr>
          <w:pgSz w:w="11910" w:h="16840"/>
          <w:pgMar w:top="1580" w:right="600" w:bottom="740" w:left="540" w:header="0" w:footer="545" w:gutter="0"/>
          <w:cols w:space="720" w:num="1"/>
        </w:sectPr>
      </w:pPr>
    </w:p>
    <w:p w14:paraId="7D3768AD">
      <w:pPr>
        <w:spacing w:before="80"/>
        <w:ind w:right="130"/>
        <w:jc w:val="right"/>
        <w:rPr>
          <w:b/>
          <w:sz w:val="28"/>
        </w:rPr>
      </w:pPr>
      <w:r>
        <w:pict>
          <v:shape id="docshape89" o:spid="_x0000_s1035" style="position:absolute;left:0pt;margin-left:495.45pt;margin-top:4.15pt;height:16pt;width:0.6pt;mso-position-horizontal-relative:page;z-index:-251613184;mso-width-relative:page;mso-height-relative:page;" fillcolor="#7E7E7E" filled="t" stroked="f" coordorigin="9909,83" coordsize="12,320" path="m9921,83l9909,83,9909,88,9909,398,9909,403,9921,403,9921,398,9914,398,9914,88,9921,88,9921,83xe">
            <v:path arrowok="t"/>
            <v:fill on="t" focussize="0,0"/>
            <v:stroke on="f"/>
            <v:imagedata o:title=""/>
            <o:lock v:ext="edit"/>
          </v:shape>
        </w:pict>
      </w:r>
      <w:r>
        <w:pict>
          <v:shape id="docshape90" o:spid="_x0000_s1034" style="position:absolute;left:0pt;margin-left:558pt;margin-top:4.15pt;height:16pt;width:0.6pt;mso-position-horizontal-relative:page;z-index:251675648;mso-width-relative:page;mso-height-relative:page;" fillcolor="#7E7E7E" filled="t" stroked="f" coordorigin="11160,83" coordsize="12,320" path="m11172,83l11160,83,11160,88,11167,88,11167,398,11160,398,11160,403,11172,403,11172,398,11172,88,11172,83xe">
            <v:path arrowok="t"/>
            <v:fill on="t" focussize="0,0"/>
            <v:stroke on="f"/>
            <v:imagedata o:title=""/>
            <o:lock v:ext="edit"/>
          </v:shape>
        </w:pict>
      </w:r>
      <w:r>
        <w:rPr>
          <w:b/>
          <w:sz w:val="28"/>
        </w:rPr>
        <w:t>DKS</w:t>
      </w:r>
      <w:r>
        <w:rPr>
          <w:b/>
          <w:spacing w:val="-2"/>
          <w:sz w:val="28"/>
        </w:rPr>
        <w:t xml:space="preserve"> </w:t>
      </w:r>
      <w:r>
        <w:rPr>
          <w:b/>
          <w:sz w:val="28"/>
        </w:rPr>
        <w:t>551:</w:t>
      </w:r>
      <w:r>
        <w:rPr>
          <w:b/>
          <w:spacing w:val="-1"/>
          <w:sz w:val="28"/>
        </w:rPr>
        <w:t xml:space="preserve"> </w:t>
      </w:r>
      <w:r>
        <w:rPr>
          <w:b/>
          <w:spacing w:val="-4"/>
          <w:sz w:val="28"/>
        </w:rPr>
        <w:t>2025</w:t>
      </w:r>
    </w:p>
    <w:p w14:paraId="3D48AF9E">
      <w:pPr>
        <w:pStyle w:val="5"/>
        <w:spacing w:before="10"/>
        <w:rPr>
          <w:b/>
          <w:sz w:val="12"/>
        </w:rPr>
      </w:pPr>
    </w:p>
    <w:p w14:paraId="3B0B6875">
      <w:pPr>
        <w:pStyle w:val="5"/>
        <w:spacing w:before="93" w:line="276" w:lineRule="auto"/>
        <w:ind w:left="878"/>
        <w:rPr>
          <w:lang w:eastAsia="zh-CN"/>
        </w:rPr>
      </w:pPr>
      <w:r>
        <w:rPr>
          <w:rFonts w:hint="eastAsia" w:ascii="微软雅黑" w:hAnsi="微软雅黑" w:eastAsia="微软雅黑" w:cs="微软雅黑"/>
          <w:lang w:eastAsia="zh-CN"/>
        </w:rPr>
        <w:t>产品应根据</w:t>
      </w:r>
      <w:r>
        <w:rPr>
          <w:lang w:eastAsia="zh-CN"/>
        </w:rPr>
        <w:t>KSEAS38</w:t>
      </w:r>
      <w:r>
        <w:rPr>
          <w:rFonts w:hint="eastAsia" w:ascii="微软雅黑" w:hAnsi="微软雅黑" w:eastAsia="微软雅黑" w:cs="微软雅黑"/>
          <w:lang w:eastAsia="zh-CN"/>
        </w:rPr>
        <w:t>贴上标签。除要求外，以下具体规定也应适用。</w:t>
      </w:r>
    </w:p>
    <w:p w14:paraId="408A0FD5">
      <w:pPr>
        <w:pStyle w:val="5"/>
        <w:spacing w:before="11"/>
        <w:rPr>
          <w:sz w:val="19"/>
          <w:lang w:eastAsia="zh-CN"/>
        </w:rPr>
      </w:pPr>
    </w:p>
    <w:p w14:paraId="5F1E7A98">
      <w:pPr>
        <w:pStyle w:val="13"/>
        <w:numPr>
          <w:ilvl w:val="2"/>
          <w:numId w:val="6"/>
        </w:numPr>
        <w:tabs>
          <w:tab w:val="left" w:pos="1598"/>
          <w:tab w:val="left" w:pos="1599"/>
        </w:tabs>
        <w:ind w:hanging="721"/>
        <w:rPr>
          <w:sz w:val="20"/>
          <w:lang w:eastAsia="zh-CN"/>
        </w:rPr>
      </w:pPr>
      <w:r>
        <w:rPr>
          <w:rFonts w:hint="eastAsia" w:ascii="微软雅黑" w:hAnsi="微软雅黑" w:eastAsia="微软雅黑" w:cs="微软雅黑"/>
          <w:sz w:val="20"/>
          <w:szCs w:val="20"/>
          <w:lang w:eastAsia="zh-CN"/>
        </w:rPr>
        <w:t>产品名称应符合表</w:t>
      </w:r>
      <w:r>
        <w:rPr>
          <w:sz w:val="20"/>
          <w:szCs w:val="20"/>
          <w:lang w:eastAsia="zh-CN"/>
        </w:rPr>
        <w:t>1 i</w:t>
      </w:r>
      <w:r>
        <w:rPr>
          <w:rFonts w:hint="eastAsia" w:ascii="微软雅黑" w:hAnsi="微软雅黑" w:eastAsia="微软雅黑" w:cs="微软雅黑"/>
          <w:sz w:val="20"/>
          <w:szCs w:val="20"/>
          <w:lang w:eastAsia="zh-CN"/>
        </w:rPr>
        <w:t>）中给出的类别。</w:t>
      </w:r>
    </w:p>
    <w:p w14:paraId="01A683A2">
      <w:pPr>
        <w:pStyle w:val="5"/>
        <w:rPr>
          <w:sz w:val="22"/>
          <w:lang w:eastAsia="zh-CN"/>
        </w:rPr>
      </w:pPr>
    </w:p>
    <w:p w14:paraId="74563598">
      <w:pPr>
        <w:pStyle w:val="5"/>
        <w:spacing w:before="11"/>
        <w:rPr>
          <w:sz w:val="18"/>
          <w:lang w:eastAsia="zh-CN"/>
        </w:rPr>
      </w:pPr>
    </w:p>
    <w:p w14:paraId="786742B0">
      <w:pPr>
        <w:pStyle w:val="4"/>
        <w:numPr>
          <w:ilvl w:val="1"/>
          <w:numId w:val="6"/>
        </w:numPr>
        <w:tabs>
          <w:tab w:val="left" w:pos="1323"/>
        </w:tabs>
        <w:ind w:left="1322" w:hanging="445"/>
        <w:jc w:val="left"/>
      </w:pPr>
      <w:r>
        <w:rPr>
          <w:rFonts w:hint="eastAsia" w:ascii="微软雅黑" w:hAnsi="微软雅黑" w:eastAsia="微软雅黑" w:cs="微软雅黑"/>
        </w:rPr>
        <w:t>营养和健康声明</w:t>
      </w:r>
    </w:p>
    <w:p w14:paraId="4FD8D835">
      <w:pPr>
        <w:pStyle w:val="5"/>
        <w:rPr>
          <w:b/>
        </w:rPr>
      </w:pPr>
    </w:p>
    <w:p w14:paraId="080B77BD">
      <w:pPr>
        <w:pStyle w:val="5"/>
        <w:spacing w:before="1" w:after="4"/>
        <w:ind w:left="878"/>
        <w:rPr>
          <w:lang w:eastAsia="zh-CN"/>
        </w:rPr>
      </w:pPr>
      <w:r>
        <w:rPr>
          <w:rFonts w:hint="eastAsia" w:ascii="微软雅黑" w:hAnsi="微软雅黑" w:eastAsia="微软雅黑" w:cs="微软雅黑"/>
          <w:lang w:eastAsia="zh-CN"/>
        </w:rPr>
        <w:t>乳化酱汁可能有营养和健康声明。此类声明在声明时应符合</w:t>
      </w:r>
      <w:r>
        <w:rPr>
          <w:lang w:eastAsia="zh-CN"/>
        </w:rPr>
        <w:t>KS</w:t>
      </w:r>
      <w:bookmarkStart w:id="16" w:name="_GoBack"/>
      <w:bookmarkEnd w:id="16"/>
    </w:p>
    <w:p w14:paraId="14CE0FB9">
      <w:pPr>
        <w:pStyle w:val="5"/>
        <w:ind w:left="878"/>
        <w:sectPr>
          <w:pgSz w:w="11910" w:h="16840"/>
          <w:pgMar w:top="1100" w:right="600" w:bottom="720" w:left="540" w:header="0" w:footer="526" w:gutter="0"/>
          <w:cols w:space="720" w:num="1"/>
        </w:sectPr>
      </w:pPr>
      <w:r>
        <w:pict>
          <v:group id="docshapegroup91" o:spid="_x0000_s1031" o:spt="203" style="height:472.5pt;width:467.45pt;" coordsize="9349,9450">
            <o:lock v:ext="edit"/>
            <v:shape id="docshape92" o:spid="_x0000_s1033" o:spt="100" style="position:absolute;left:137;top:54;height:9395;width:9212;" fillcolor="#C0C0C0" filled="t" stroked="f" coordorigin="137,55" coordsize="9212,9395" adj=",," path="m843,9376l586,9119,660,9045,727,8977,778,8920,813,8864,831,8811,833,8759,823,8710,805,8664,778,8620,762,8602,742,8578,724,8562,724,8771,720,8802,707,8834,685,8867,654,8902,511,9045,285,8818,426,8677,449,8655,469,8637,486,8623,500,8615,520,8607,540,8602,561,8602,584,8605,606,8613,628,8624,649,8638,669,8656,693,8684,710,8712,720,8741,724,8771,724,8562,718,8556,693,8537,666,8521,639,8508,611,8499,584,8493,558,8491,533,8492,509,8496,484,8504,460,8516,436,8531,417,8544,396,8562,372,8583,346,8609,137,8817,769,9449,843,9376xm1613,8519l1610,8479,1601,8440,1586,8402,1563,8363,1534,8322,1497,8278,1453,8232,1088,7866,1015,7939,1380,8304,1432,8361,1471,8412,1495,8458,1506,8499,1505,8538,1492,8577,1468,8616,1433,8656,1409,8677,1384,8694,1359,8707,1332,8715,1305,8718,1279,8717,1252,8711,1226,8700,1198,8684,1166,8661,1130,8630,1091,8593,726,8228,653,8301,1019,8666,1067,8712,1114,8750,1157,8781,1198,8803,1238,8819,1277,8826,1317,8827,1357,8822,1397,8809,1437,8788,1476,8760,1515,8725,1551,8685,1579,8644,1598,8603,1609,8561,1613,8519xm2158,7954l2155,7930,2149,7904,2139,7878,2127,7851,2112,7826,2097,7806,2094,7802,2073,7779,2048,7757,2048,7967,2047,7982,2044,7997,2038,8011,2031,8026,2022,8042,2015,8051,2005,8063,1991,8078,1975,8094,1837,8232,1620,8015,1695,7940,1748,7887,1773,7863,1797,7843,1819,7827,1839,7816,1859,7809,1879,7806,1900,7806,1920,7809,1940,7816,1960,7826,1979,7839,1997,7855,2011,7870,2023,7886,2032,7902,2039,7919,2045,7935,2047,7952,2048,7967,2048,7757,2045,7754,2015,7735,2005,7730,1983,7720,1950,7710,1917,7706,1883,7708,1849,7716,1816,7730,1822,7700,1824,7670,1822,7642,1816,7614,1806,7588,1793,7563,1787,7554,1778,7540,1759,7519,1740,7502,1740,7688,1739,7706,1735,7725,1727,7743,1718,7759,1705,7777,1687,7797,1665,7820,1546,7940,1354,7749,1465,7639,1493,7612,1518,7590,1539,7574,1558,7563,1575,7557,1592,7554,1610,7554,1628,7558,1646,7565,1664,7574,1681,7586,1697,7601,1712,7617,1724,7634,1732,7652,1738,7670,1740,7688,1740,7502,1736,7498,1711,7481,1684,7467,1654,7457,1623,7450,1593,7448,1564,7450,1535,7457,1506,7470,1476,7488,1445,7511,1414,7540,1248,7706,1207,7748,1839,8380,1987,8232,2050,8169,2074,8143,2096,8118,2114,8093,2128,8069,2140,8046,2148,8023,2154,8000,2158,7977,2158,7954xm2699,7519l2625,7445,2352,7717,1795,7159,1722,7233,2354,7865,2699,7519xm2872,7347l2240,6715,2167,6788,2799,7420,2872,7347xm3342,6789l3339,6732,3326,6673,3302,6612,3268,6550,3174,6602,3202,6648,3221,6694,3233,6737,3236,6780,3232,6820,3220,6858,3200,6892,3173,6924,3146,6947,3117,6966,3084,6979,3049,6988,3012,6992,2974,6988,2935,6979,2895,6962,2855,6940,2814,6912,2774,6880,2734,6842,2704,6810,2676,6776,2652,6740,2630,6703,2612,6665,2601,6627,2596,6588,2596,6549,2603,6511,2618,6475,2639,6441,2668,6408,2696,6383,2726,6365,2758,6353,2791,6348,2827,6349,2864,6356,2905,6371,2947,6392,3000,6301,2946,6273,2892,6254,2838,6245,2785,6244,2734,6252,2686,6270,2641,6298,2598,6335,2564,6373,2537,6414,2516,6459,2502,6507,2494,6557,2495,6608,2503,6660,2520,6712,2544,6765,2575,6817,2613,6868,2659,6918,2705,6961,2754,6998,2805,7031,2858,7058,2911,7079,2963,7092,3014,7096,3063,7093,3112,7082,3159,7061,3205,7030,3250,6990,3289,6945,3317,6897,3335,6845,3342,6789xm4261,5957l4236,5950,3993,5882,3954,5872,3949,5871,3917,5865,3882,5860,3848,5858,3832,5859,3814,5861,3794,5865,3773,5871,3801,5825,3821,5780,3831,5737,3832,5694,3824,5653,3808,5615,3786,5578,3782,5573,3756,5543,3729,5519,3727,5518,3727,5730,3724,5750,3718,5771,3707,5791,3693,5813,3674,5836,3651,5861,3494,6018,3438,5962,3285,5809,3460,5634,3490,5607,3520,5588,3550,5576,3579,5573,3607,5576,3633,5585,3658,5599,3681,5618,3695,5634,3706,5651,3716,5670,3723,5690,3727,5710,3727,5730,3727,5518,3700,5499,3670,5483,3638,5471,3605,5463,3574,5461,3545,5464,3516,5472,3487,5486,3456,5506,3423,5533,3387,5567,3142,5812,3336,6006,3774,6445,3847,6371,3567,6091,3639,6018,3651,6006,3665,5993,3676,5982,3686,5974,3695,5968,3706,5962,3718,5958,3731,5954,3745,5951,3761,5950,3779,5951,3801,5953,3825,5957,3853,5963,3885,5970,3922,5980,4169,6049,4213,6006,4261,5957xm4745,5474l4670,5400,4331,5739,4115,5524,4421,5218,4347,5144,4041,5449,3848,5256,4174,4929,4100,4855,3700,5254,4332,5887,4745,5474xm5079,5140l5009,4999,4767,4503,4663,4291,4588,4366,4623,4434,4863,4907,4916,5009,4934,5042,4953,5075,4972,5108,4941,5089,4909,5071,4875,5052,4772,4998,4437,4823,4236,4718,4157,4797,4298,4867,4792,5110,5004,5215,5079,5140xm5446,4773l4814,4140,4741,4213,5373,4846,5446,4773xm5989,4230l5914,4155,5575,4494,5360,4279,5666,3973,5592,3899,5286,4205,5092,4011,5419,3685,5344,3610,4944,4010,5577,4642,5989,4230xm6599,3620l6555,3549,6118,2836,6045,2909,6091,2980,6318,3332,6422,3491,6449,3531,6474,3567,6414,3522,6349,3476,6280,3431,6208,3387,5808,3146,5720,3234,5761,3300,6042,3766,6071,3811,6134,3908,6097,3881,6059,3854,6020,3828,5483,3471,5408,3547,5478,3591,6187,4032,6261,3958,6220,3891,5978,3491,5884,3338,5855,3293,5839,3268,5997,3366,6529,3690,6599,3620xm7347,2764l7346,2737,7343,2710,7338,2681,7329,2650,7318,2619,7302,2586,7284,2551,7261,2516,7241,2488,7241,2760,7238,2780,7232,2801,7224,2822,7212,2844,7196,2868,7175,2893,7150,2920,7032,3038,6549,2555,6665,2438,6696,2409,6724,2385,6750,2368,6773,2357,6803,2348,6837,2346,6874,2349,6913,2359,6955,2376,6999,2402,7046,2438,7094,2483,7128,2518,7157,2553,7181,2586,7201,2619,7217,2651,7229,2682,7237,2711,7241,2740,7241,2760,7241,2488,7235,2480,7205,2445,7171,2409,7128,2369,7100,2346,7085,2334,7042,2305,6999,2280,6955,2261,6912,2248,6868,2240,6825,2238,6793,2240,6761,2247,6729,2258,6699,2273,6676,2288,6651,2308,6622,2333,6592,2363,6545,2409,6401,2553,7033,3185,7181,3038,7233,2986,7256,2961,7277,2936,7296,2911,7311,2886,7323,2862,7333,2837,7340,2813,7345,2788,7347,2764xm8079,2139l8054,2132,7811,2064,7772,2054,7766,2053,7735,2047,7700,2042,7666,2040,7650,2041,7632,2043,7612,2047,7591,2053,7619,2007,7639,1962,7649,1919,7650,1877,7642,1836,7626,1797,7604,1760,7600,1755,7574,1725,7547,1701,7545,1700,7545,1912,7542,1932,7535,1953,7525,1973,7511,1995,7492,2018,7469,2043,7368,2145,7312,2200,7256,2144,7103,1991,7278,1816,7308,1789,7338,1770,7368,1758,7397,1755,7425,1758,7451,1767,7476,1781,7499,1800,7513,1816,7524,1833,7534,1852,7541,1872,7545,1892,7545,1912,7545,1700,7518,1681,7488,1665,7456,1653,7423,1645,7392,1643,7363,1646,7334,1654,7305,1668,7274,1688,7241,1716,7205,1749,7138,1816,6960,1994,7592,2627,7665,2553,7384,2273,7457,2200,7469,2188,7483,2175,7494,2164,7504,2156,7513,2150,7524,2144,7536,2140,7549,2136,7563,2133,7579,2132,7597,2133,7619,2135,7643,2139,7671,2145,7703,2152,7740,2162,7987,2231,8079,2139xm8605,1614l8514,1570,8175,1410,8175,1524,7988,1712,7956,1650,7894,1527,7863,1466,7842,1426,7820,1388,7796,1351,7772,1315,7807,1335,7847,1357,7892,1381,8175,1524,8175,1410,7973,1315,7747,1208,7668,1286,7703,1357,7738,1427,7773,1497,7947,1849,8017,1990,8052,2061,8088,2131,8166,2053,8133,1990,8068,1864,8035,1801,8124,1712,8266,1570,8522,1697,8605,1614xm8741,1478l8453,1191,8713,932,8638,857,8379,1116,8183,921,8483,621,8408,546,8035,919,8667,1551,8741,1478xm9349,870l8791,312,8974,129,8900,55,8461,493,8536,567,8718,385,9276,943,9349,870xe">
              <v:path arrowok="t" o:connecttype="segments"/>
              <v:fill on="t" opacity="32896f" focussize="0,0"/>
              <v:stroke on="f" joinstyle="round"/>
              <v:imagedata o:title=""/>
              <o:lock v:ext="edit"/>
            </v:shape>
            <v:shape id="docshape93" o:spid="_x0000_s1032" o:spt="202" type="#_x0000_t202" style="position:absolute;left:0;top:0;height:223;width:3643;" filled="f" stroked="f" coordsize="21600,21600">
              <v:path/>
              <v:fill on="f" focussize="0,0"/>
              <v:stroke on="f" joinstyle="miter"/>
              <v:imagedata o:title=""/>
              <o:lock v:ext="edit"/>
              <v:textbox inset="0mm,0mm,0mm,0mm">
                <w:txbxContent>
                  <w:p w14:paraId="61A54A26">
                    <w:pPr>
                      <w:spacing w:line="223" w:lineRule="exact"/>
                      <w:rPr>
                        <w:sz w:val="20"/>
                      </w:rPr>
                    </w:pPr>
                    <w:r>
                      <w:rPr>
                        <w:sz w:val="20"/>
                        <w:szCs w:val="20"/>
                      </w:rPr>
                      <w:t>EAS 803</w:t>
                    </w:r>
                    <w:r>
                      <w:rPr>
                        <w:rFonts w:hint="eastAsia" w:ascii="微软雅黑" w:hAnsi="微软雅黑" w:eastAsia="微软雅黑" w:cs="微软雅黑"/>
                        <w:sz w:val="20"/>
                        <w:szCs w:val="20"/>
                      </w:rPr>
                      <w:t>、</w:t>
                    </w:r>
                    <w:r>
                      <w:rPr>
                        <w:sz w:val="20"/>
                        <w:szCs w:val="20"/>
                      </w:rPr>
                      <w:t>KS EAS 804</w:t>
                    </w:r>
                    <w:r>
                      <w:rPr>
                        <w:rFonts w:hint="eastAsia" w:ascii="微软雅黑" w:hAnsi="微软雅黑" w:eastAsia="微软雅黑" w:cs="微软雅黑"/>
                        <w:sz w:val="20"/>
                        <w:szCs w:val="20"/>
                      </w:rPr>
                      <w:t>和</w:t>
                    </w:r>
                    <w:r>
                      <w:rPr>
                        <w:sz w:val="20"/>
                        <w:szCs w:val="20"/>
                      </w:rPr>
                      <w:t>KS EAS 805</w:t>
                    </w:r>
                    <w:r>
                      <w:rPr>
                        <w:rFonts w:hint="eastAsia" w:ascii="微软雅黑" w:hAnsi="微软雅黑" w:eastAsia="微软雅黑" w:cs="微软雅黑"/>
                        <w:sz w:val="20"/>
                        <w:szCs w:val="20"/>
                      </w:rPr>
                      <w:t>。</w:t>
                    </w:r>
                  </w:p>
                </w:txbxContent>
              </v:textbox>
            </v:shape>
            <w10:wrap type="none"/>
            <w10:anchorlock/>
          </v:group>
        </w:pict>
      </w:r>
    </w:p>
    <w:p w14:paraId="6024780E">
      <w:pPr>
        <w:pStyle w:val="5"/>
        <w:rPr>
          <w:b/>
        </w:rPr>
      </w:pPr>
    </w:p>
    <w:p w14:paraId="0579D328">
      <w:pPr>
        <w:pStyle w:val="5"/>
        <w:rPr>
          <w:b/>
        </w:rPr>
      </w:pPr>
    </w:p>
    <w:p w14:paraId="400D530C">
      <w:pPr>
        <w:pStyle w:val="5"/>
        <w:rPr>
          <w:b/>
        </w:rPr>
      </w:pPr>
    </w:p>
    <w:p w14:paraId="5D7D2C8C">
      <w:pPr>
        <w:pStyle w:val="5"/>
        <w:rPr>
          <w:b/>
        </w:rPr>
      </w:pPr>
    </w:p>
    <w:p w14:paraId="5BD08E9A">
      <w:pPr>
        <w:pStyle w:val="5"/>
        <w:rPr>
          <w:b/>
        </w:rPr>
      </w:pPr>
    </w:p>
    <w:p w14:paraId="4F3DFE25">
      <w:pPr>
        <w:pStyle w:val="5"/>
        <w:rPr>
          <w:b/>
        </w:rPr>
      </w:pPr>
    </w:p>
    <w:p w14:paraId="7188947D">
      <w:pPr>
        <w:pStyle w:val="5"/>
        <w:rPr>
          <w:b/>
        </w:rPr>
      </w:pPr>
    </w:p>
    <w:p w14:paraId="36F3446D">
      <w:pPr>
        <w:pStyle w:val="5"/>
        <w:rPr>
          <w:b/>
        </w:rPr>
      </w:pPr>
    </w:p>
    <w:p w14:paraId="0E383173">
      <w:pPr>
        <w:pStyle w:val="5"/>
        <w:rPr>
          <w:b/>
        </w:rPr>
      </w:pPr>
    </w:p>
    <w:p w14:paraId="3846367B">
      <w:pPr>
        <w:pStyle w:val="5"/>
        <w:rPr>
          <w:b/>
        </w:rPr>
      </w:pPr>
    </w:p>
    <w:p w14:paraId="7AB87D24">
      <w:pPr>
        <w:pStyle w:val="5"/>
        <w:rPr>
          <w:b/>
        </w:rPr>
      </w:pPr>
    </w:p>
    <w:p w14:paraId="1AC65FAB">
      <w:pPr>
        <w:pStyle w:val="5"/>
        <w:spacing w:before="10"/>
        <w:rPr>
          <w:b/>
          <w:sz w:val="11"/>
        </w:rPr>
      </w:pPr>
      <w:r>
        <w:pict>
          <v:shape id="docshape96" o:spid="_x0000_s1028" o:spt="100" style="position:absolute;left:0pt;margin-left:43.8pt;margin-top:8.05pt;height:469.75pt;width:460.6pt;mso-position-horizontal-relative:page;mso-wrap-distance-bottom:0pt;mso-wrap-distance-top:0pt;z-index:-251609088;mso-width-relative:page;mso-height-relative:page;" fillcolor="#C0C0C0" filled="t" stroked="f" coordorigin="876,161" coordsize="9212,9395" adj=",," path="m1581,9483l1324,9226,1399,9151,1466,9084,1517,9026,1552,8971,1570,8917,1572,8866,1562,8817,1544,8770,1517,8726,1501,8709,1481,8685,1463,8669,1463,8877,1459,8908,1446,8940,1424,8974,1393,9008,1250,9151,1024,8925,1165,8784,1188,8761,1208,8743,1225,8730,1239,8721,1258,8713,1279,8709,1300,8709,1322,8712,1345,8719,1367,8730,1388,8745,1408,8763,1432,8790,1449,8819,1459,8848,1463,8877,1463,8669,1457,8663,1431,8644,1405,8628,1378,8615,1350,8606,1323,8600,1297,8597,1272,8598,1248,8603,1223,8611,1199,8623,1175,8637,1156,8651,1134,8668,1111,8690,1084,8715,876,8924,1508,9556,1581,9483xm2352,8626l2349,8585,2340,8546,2325,8508,2302,8470,2273,8428,2236,8385,2192,8338,1827,7973,1754,8046,2118,8411,2171,8468,2210,8519,2234,8565,2245,8606,2243,8645,2231,8683,2207,8723,2172,8763,2148,8784,2123,8801,2098,8814,2071,8821,2044,8825,2018,8824,1991,8818,1965,8807,1937,8791,1905,8767,1869,8737,1830,8699,1465,8334,1392,8408,1757,8773,1806,8819,1853,8857,1896,8888,1937,8910,1976,8925,2016,8933,2056,8934,2096,8928,2136,8916,2175,8895,2215,8867,2254,8832,2290,8792,2317,8751,2337,8709,2348,8667,2352,8626xm2896,8061l2894,8037,2887,8011,2878,7984,2866,7958,2850,7933,2835,7912,2833,7909,2812,7886,2787,7864,2787,8074,2786,8089,2782,8103,2777,8118,2770,8133,2761,8148,2754,8158,2744,8170,2730,8184,2714,8201,2576,8339,2359,8121,2433,8047,2487,7993,2512,7969,2536,7949,2558,7934,2578,7923,2598,7916,2618,7913,2639,7913,2659,7916,2679,7923,2699,7933,2718,7945,2736,7961,2750,7977,2762,7993,2771,8009,2778,8025,2783,8042,2786,8058,2787,8074,2787,7864,2784,7861,2754,7841,2744,7837,2722,7827,2689,7817,2655,7813,2622,7815,2588,7823,2555,7837,2561,7807,2563,7777,2561,7749,2555,7721,2545,7694,2532,7670,2526,7661,2517,7647,2498,7625,2479,7609,2479,7795,2478,7813,2474,7831,2466,7850,2457,7866,2444,7884,2426,7904,2404,7927,2284,8047,2093,7856,2204,7745,2232,7718,2257,7697,2278,7680,2296,7670,2313,7664,2331,7661,2349,7661,2367,7665,2385,7672,2403,7681,2420,7693,2436,7707,2451,7724,2463,7741,2471,7759,2477,7776,2479,7795,2479,7609,2475,7605,2450,7588,2422,7574,2393,7563,2362,7557,2332,7555,2303,7557,2274,7564,2245,7576,2215,7594,2184,7618,2153,7647,1987,7813,1946,7854,2578,8486,2725,8339,2789,8276,2813,8250,2835,8224,2853,8200,2867,8176,2879,8152,2887,8130,2893,8107,2896,8084,2896,8061xm3438,7626l3364,7551,3091,7824,2534,7266,2461,7339,3093,7971,3438,7626xm3611,7453l2979,6821,2905,6894,3538,7526,3611,7453xm4081,6896l4078,6839,4065,6779,4041,6719,4007,6656,3912,6708,3940,6755,3960,6800,3972,6844,3975,6886,3971,6927,3958,6964,3939,6999,3911,7031,3885,7054,3855,7072,3823,7086,3788,7095,3751,7098,3713,7095,3674,7085,3634,7069,3594,7046,3553,7019,3513,6987,3473,6949,3443,6917,3415,6883,3391,6847,3369,6810,3351,6772,3340,6733,3334,6695,3335,6656,3342,6618,3357,6582,3378,6548,3407,6515,3435,6490,3465,6472,3497,6460,3530,6454,3565,6455,3603,6463,3644,6478,3686,6499,3739,6407,3685,6379,3631,6361,3577,6351,3524,6350,3473,6359,3425,6377,3379,6405,3337,6442,3303,6480,3276,6521,3255,6566,3241,6613,3233,6664,3234,6715,3242,6767,3258,6819,3282,6872,3314,6924,3352,6975,3398,7025,3444,7067,3493,7105,3544,7137,3597,7165,3650,7186,3702,7199,3753,7203,3802,7200,3851,7189,3898,7167,3944,7137,3989,7097,4027,7052,4056,7003,4074,6951,4081,6896xm5000,6064l4975,6057,4732,5988,4693,5978,4688,5977,4656,5971,4621,5967,4587,5965,4571,5965,4553,5968,4533,5972,4511,5977,4540,5932,4560,5887,4570,5844,4570,5801,4562,5760,4547,5721,4525,5684,4521,5680,4495,5650,4468,5626,4466,5624,4466,5837,4463,5857,4456,5877,4446,5898,4432,5920,4413,5943,4390,5968,4233,6125,4177,6069,4024,5916,4199,5741,4229,5714,4259,5695,4289,5683,4318,5680,4345,5683,4372,5692,4396,5706,4420,5725,4434,5741,4445,5758,4455,5777,4461,5796,4466,5817,4466,5837,4466,5624,4439,5606,4409,5590,4377,5577,4344,5570,4313,5568,4284,5571,4255,5578,4226,5592,4195,5613,4162,5640,4126,5674,3881,5919,4074,6113,4513,6551,4586,6478,4305,6197,4378,6125,4390,6112,4403,6100,4415,6089,4425,6081,4434,6075,4445,6069,4457,6064,4470,6061,4484,6058,4500,6057,4518,6057,4539,6059,4564,6063,4591,6069,4624,6077,4661,6086,4908,6156,4952,6112,5000,6064xm5483,5581l5409,5506,5070,5845,4854,5630,5160,5325,5086,5250,4780,5556,4586,5362,4913,5036,4838,4961,4439,5361,5071,5993,5483,5581xm5817,5247l5748,5106,5506,4610,5402,4398,5327,4473,5362,4540,5602,5014,5655,5115,5673,5149,5691,5182,5711,5215,5680,5196,5647,5178,5614,5159,5511,5105,5176,4930,4975,4824,4896,4904,5037,4974,5531,5217,5742,5322,5817,5247xm6185,4879l5553,4247,5480,4320,6112,4952,6185,4879xm6728,4336l6653,4262,6314,4601,6099,4386,6404,4080,6330,4006,6025,4312,5831,4118,6157,3791,6083,3717,5683,4117,6315,4749,6728,4336xm7338,3726l7294,3655,6857,2943,6784,3016,6829,3086,7057,3439,7161,3598,7188,3637,7213,3674,7152,3628,7088,3583,7019,3538,6946,3493,6547,3252,6459,3341,6499,3407,6781,3873,6809,3918,6873,4014,6836,3987,6798,3961,6759,3935,6222,3578,6147,3653,6217,3698,6925,4139,7000,4064,6959,3998,6717,3598,6623,3445,6594,3400,6578,3375,6736,3472,7267,3797,7338,3726xm8086,2870l8085,2844,8082,2817,8077,2787,8068,2757,8057,2725,8041,2692,8023,2658,8000,2623,7980,2595,7980,2867,7977,2887,7971,2908,7963,2929,7951,2951,7935,2974,7914,3000,7889,3026,7771,3144,7288,2661,7404,2545,7435,2515,7463,2492,7489,2475,7511,2463,7542,2455,7576,2453,7613,2456,7652,2465,7694,2483,7738,2509,7784,2545,7833,2590,7867,2625,7896,2660,7920,2693,7940,2726,7956,2758,7968,2788,7976,2818,7980,2846,7980,2867,7980,2595,7974,2587,7944,2551,7910,2515,7867,2476,7839,2453,7824,2441,7781,2411,7737,2386,7694,2368,7650,2354,7607,2347,7564,2344,7531,2347,7499,2353,7468,2365,7438,2380,7415,2395,7389,2415,7361,2440,7330,2469,7284,2516,7140,2660,7772,3292,7920,3144,7972,3093,7995,3068,8016,3043,8034,3018,8050,2993,8062,2968,8072,2944,8079,2919,8084,2895,8086,2870xm8818,2246l8793,2239,8550,2170,8511,2161,8505,2159,8474,2154,8439,2149,8405,2147,8389,2147,8371,2150,8351,2154,8329,2159,8358,2114,8378,2069,8388,2026,8388,1983,8380,1942,8365,1903,8343,1866,8339,1862,8313,1832,8286,1808,8284,1806,8284,2019,8281,2039,8274,2059,8264,2080,8250,2102,8231,2125,8208,2150,8107,2251,8051,2307,7995,2251,7842,2098,8017,1923,8047,1896,8077,1877,8107,1865,8136,1862,8163,1865,8190,1874,8214,1888,8238,1907,8252,1923,8263,1940,8273,1959,8279,1978,8284,1999,8284,2019,8284,1806,8257,1788,8227,1772,8195,1759,8162,1752,8131,1750,8101,1753,8073,1760,8044,1774,8013,1795,7980,1822,7944,1856,7877,1923,7699,2101,8331,2733,8404,2660,8123,2379,8196,2307,8208,2294,8221,2282,8233,2271,8243,2263,8252,2257,8263,2251,8275,2246,8288,2243,8302,2240,8318,2239,8336,2239,8357,2241,8382,2245,8409,2251,8442,2259,8479,2268,8726,2338,8818,2246xm9344,1720l9252,1676,8914,1517,8914,1631,8727,1818,8695,1757,8633,1634,8602,1572,8581,1533,8559,1495,8535,1458,8511,1422,8545,1442,8585,1464,8631,1488,8914,1631,8914,1517,8711,1422,8485,1314,8407,1393,8442,1463,8477,1534,8512,1604,8686,1956,8756,2097,8791,2167,8827,2237,8904,2160,8872,2097,8806,1971,8774,1908,8863,1818,9005,1676,9261,1804,9344,1720xm9479,1585l9192,1298,9451,1038,9377,964,9117,1223,8922,1027,9221,728,9147,653,8774,1026,9406,1658,9479,1585xm10088,976l9530,419,9713,236,9638,161,9200,599,9275,674,9457,492,10015,1049,10088,976xe">
            <v:path arrowok="t" o:connecttype="segments"/>
            <v:fill on="t" opacity="32896f" focussize="0,0"/>
            <v:stroke on="f" joinstyle="round"/>
            <v:imagedata o:title=""/>
            <o:lock v:ext="edit"/>
            <w10:wrap type="topAndBottom"/>
          </v:shape>
        </w:pict>
      </w:r>
    </w:p>
    <w:p w14:paraId="4A614158">
      <w:pPr>
        <w:pStyle w:val="5"/>
        <w:rPr>
          <w:b/>
        </w:rPr>
      </w:pPr>
    </w:p>
    <w:p w14:paraId="2370391E">
      <w:pPr>
        <w:pStyle w:val="5"/>
        <w:rPr>
          <w:b/>
        </w:rPr>
      </w:pPr>
    </w:p>
    <w:p w14:paraId="21725589">
      <w:pPr>
        <w:pStyle w:val="5"/>
        <w:rPr>
          <w:b/>
        </w:rPr>
      </w:pPr>
    </w:p>
    <w:p w14:paraId="3A863AD3">
      <w:pPr>
        <w:pStyle w:val="5"/>
        <w:rPr>
          <w:b/>
        </w:rPr>
      </w:pPr>
    </w:p>
    <w:p w14:paraId="6ACC609C">
      <w:pPr>
        <w:pStyle w:val="5"/>
        <w:rPr>
          <w:b/>
        </w:rPr>
      </w:pPr>
    </w:p>
    <w:p w14:paraId="4746F2B3">
      <w:pPr>
        <w:pStyle w:val="5"/>
        <w:rPr>
          <w:b/>
        </w:rPr>
      </w:pPr>
    </w:p>
    <w:p w14:paraId="212BD96F">
      <w:pPr>
        <w:pStyle w:val="5"/>
        <w:rPr>
          <w:b/>
        </w:rPr>
      </w:pPr>
    </w:p>
    <w:p w14:paraId="3A878A47">
      <w:pPr>
        <w:pStyle w:val="5"/>
        <w:rPr>
          <w:b/>
        </w:rPr>
      </w:pPr>
    </w:p>
    <w:p w14:paraId="644AE6FE">
      <w:pPr>
        <w:pStyle w:val="5"/>
        <w:spacing w:before="3"/>
        <w:rPr>
          <w:b/>
          <w:sz w:val="29"/>
        </w:rPr>
      </w:pPr>
    </w:p>
    <w:p w14:paraId="1C64396D">
      <w:pPr>
        <w:pStyle w:val="5"/>
        <w:spacing w:before="93"/>
        <w:ind w:left="110"/>
      </w:pPr>
      <w:r>
        <w:pict>
          <v:shape id="docshape97" o:spid="_x0000_s1027" o:spt="100" style="position:absolute;left:0pt;margin-left:71.8pt;margin-top:5.25pt;height:10.95pt;width:0.6pt;mso-position-horizontal-relative:page;z-index:-251612160;mso-width-relative:page;mso-height-relative:page;" fillcolor="#7E7E7E" filled="t" stroked="f" coordorigin="1436,105" coordsize="12,219" adj=",," path="m1448,319l1436,319,1436,324,1448,324,1448,319xm1448,105l1436,105,1436,110,1436,319,1440,319,1440,110,1448,110,1448,105xe">
            <v:path arrowok="t" o:connecttype="segments"/>
            <v:fill on="t" focussize="0,0"/>
            <v:stroke on="f" joinstyle="round"/>
            <v:imagedata o:title=""/>
            <o:lock v:ext="edit"/>
          </v:shape>
        </w:pict>
      </w:r>
      <w:r>
        <w:pict>
          <v:shape id="docshape98" o:spid="_x0000_s1026" o:spt="100" style="position:absolute;left:0pt;margin-left:91.6pt;margin-top:5.25pt;height:10.95pt;width:0.6pt;mso-position-horizontal-relative:page;z-index:-251612160;mso-width-relative:page;mso-height-relative:page;" fillcolor="#7E7E7E" filled="t" stroked="f" coordorigin="1832,105" coordsize="12,219" adj=",," path="m1844,319l1832,319,1832,324,1844,324,1844,319xm1844,105l1832,105,1832,110,1839,110,1839,319,1844,319,1844,110,1844,105xe">
            <v:path arrowok="t" o:connecttype="segments"/>
            <v:fill on="t" focussize="0,0"/>
            <v:stroke on="f" joinstyle="round"/>
            <v:imagedata o:title=""/>
            <o:lock v:ext="edit"/>
          </v:shape>
        </w:pict>
      </w:r>
      <w:r>
        <w:rPr>
          <w:rFonts w:hint="eastAsia"/>
        </w:rPr>
        <w:t>©</w:t>
      </w:r>
      <w:r>
        <w:t>KEBS yyyy-</w:t>
      </w:r>
      <w:r>
        <w:rPr>
          <w:rFonts w:hint="eastAsia" w:ascii="微软雅黑" w:hAnsi="微软雅黑" w:eastAsia="微软雅黑" w:cs="微软雅黑"/>
        </w:rPr>
        <w:t>保留所有权利</w:t>
      </w:r>
    </w:p>
    <w:sectPr>
      <w:footerReference r:id="rId10" w:type="even"/>
      <w:pgSz w:w="11910" w:h="16840"/>
      <w:pgMar w:top="1100" w:right="600" w:bottom="280" w:left="54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67408">
    <w:pPr>
      <w:pStyle w:val="5"/>
      <w:spacing w:line="14" w:lineRule="auto"/>
    </w:pPr>
    <w:r>
      <w:pict>
        <v:shape id="docshape14" o:spid="_x0000_s2066" o:spt="202" type="#_x0000_t202" style="position:absolute;left:0pt;margin-left:69.2pt;margin-top:804.65pt;height:13.15pt;width:155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14:paraId="1BCDC838">
                <w:pPr>
                  <w:pStyle w:val="5"/>
                  <w:spacing w:before="12"/>
                  <w:ind w:left="20"/>
                </w:pPr>
                <w:r>
                  <w:rPr>
                    <w:rFonts w:hint="eastAsia"/>
                  </w:rPr>
                  <w:t>©</w:t>
                </w:r>
                <w:r>
                  <w:t>KEBS 2025-</w:t>
                </w:r>
                <w:r>
                  <w:rPr>
                    <w:rFonts w:hint="eastAsia" w:ascii="微软雅黑" w:hAnsi="微软雅黑" w:eastAsia="微软雅黑" w:cs="微软雅黑"/>
                  </w:rPr>
                  <w:t>保留所有权利</w:t>
                </w:r>
              </w:p>
            </w:txbxContent>
          </v:textbox>
        </v:shape>
      </w:pict>
    </w:r>
    <w:r>
      <w:pict>
        <v:shape id="docshape15" o:spid="_x0000_s2065" o:spt="202" type="#_x0000_t202" style="position:absolute;left:0pt;margin-left:549.6pt;margin-top:804.65pt;height:13.15pt;width:13.65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14:paraId="3DE2C34B">
                <w:pPr>
                  <w:pStyle w:val="5"/>
                  <w:spacing w:before="12"/>
                  <w:ind w:left="60"/>
                </w:pPr>
                <w:r>
                  <w:rPr>
                    <w:spacing w:val="-5"/>
                  </w:rPr>
                  <w:fldChar w:fldCharType="begin"/>
                </w:r>
                <w:r>
                  <w:rPr>
                    <w:spacing w:val="-5"/>
                  </w:rPr>
                  <w:instrText xml:space="preserve"> PAGE  \* roman </w:instrText>
                </w:r>
                <w:r>
                  <w:rPr>
                    <w:spacing w:val="-5"/>
                  </w:rPr>
                  <w:fldChar w:fldCharType="separate"/>
                </w:r>
                <w:r>
                  <w:rPr>
                    <w:spacing w:val="-5"/>
                  </w:rPr>
                  <w:t>v</w:t>
                </w:r>
                <w:r>
                  <w:rPr>
                    <w:spacing w:val="-5"/>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47316">
    <w:pPr>
      <w:pStyle w:val="5"/>
      <w:spacing w:line="14" w:lineRule="auto"/>
    </w:pPr>
    <w:r>
      <w:pict>
        <v:shape id="docshape12" o:spid="_x0000_s2068" o:spt="202" type="#_x0000_t202" style="position:absolute;left:0pt;margin-left:33.85pt;margin-top:804.65pt;height:13.15pt;width:14.1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14:paraId="5619BD62">
                <w:pPr>
                  <w:pStyle w:val="5"/>
                  <w:spacing w:before="12"/>
                  <w:ind w:left="60"/>
                </w:pPr>
                <w:r>
                  <w:rPr>
                    <w:spacing w:val="-5"/>
                  </w:rPr>
                  <w:fldChar w:fldCharType="begin"/>
                </w:r>
                <w:r>
                  <w:rPr>
                    <w:spacing w:val="-5"/>
                  </w:rPr>
                  <w:instrText xml:space="preserve"> PAGE  \* roman </w:instrText>
                </w:r>
                <w:r>
                  <w:rPr>
                    <w:spacing w:val="-5"/>
                  </w:rPr>
                  <w:fldChar w:fldCharType="separate"/>
                </w:r>
                <w:r>
                  <w:rPr>
                    <w:spacing w:val="-5"/>
                  </w:rPr>
                  <w:t>iv</w:t>
                </w:r>
                <w:r>
                  <w:rPr>
                    <w:spacing w:val="-5"/>
                  </w:rPr>
                  <w:fldChar w:fldCharType="end"/>
                </w:r>
              </w:p>
            </w:txbxContent>
          </v:textbox>
        </v:shape>
      </w:pict>
    </w:r>
    <w:r>
      <w:pict>
        <v:shape id="docshape13" o:spid="_x0000_s2067" o:spt="202" type="#_x0000_t202" style="position:absolute;left:0pt;margin-left:370.6pt;margin-top:804.65pt;height:13.15pt;width:155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14:paraId="7AB3B968">
                <w:pPr>
                  <w:pStyle w:val="5"/>
                  <w:spacing w:before="12"/>
                  <w:ind w:left="20"/>
                </w:pPr>
                <w:r>
                  <w:rPr>
                    <w:rFonts w:hint="eastAsia"/>
                  </w:rPr>
                  <w:t>©</w:t>
                </w:r>
                <w:r>
                  <w:t>KEBS 2025-</w:t>
                </w:r>
                <w:r>
                  <w:rPr>
                    <w:rFonts w:hint="eastAsia" w:ascii="微软雅黑" w:hAnsi="微软雅黑" w:eastAsia="微软雅黑" w:cs="微软雅黑"/>
                  </w:rPr>
                  <w:t>保留所有权利</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13E3B">
    <w:pPr>
      <w:pStyle w:val="5"/>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0322A">
    <w:pPr>
      <w:pStyle w:val="5"/>
      <w:spacing w:line="14" w:lineRule="auto"/>
    </w:pPr>
    <w:r>
      <w:pict>
        <v:shape id="docshape57" o:spid="_x0000_s2064" o:spt="100" style="position:absolute;left:0pt;margin-left:110.2pt;margin-top:805.9pt;height:10.95pt;width:0.6pt;mso-position-horizontal-relative:page;mso-position-vertical-relative:page;z-index:-251636736;mso-width-relative:page;mso-height-relative:page;" fillcolor="#7E7E7E" filled="t" stroked="f" coordorigin="2204,16118" coordsize="12,219" adj=",," path="m2216,16332l2204,16332,2204,16336,2216,16336,2216,16332xm2216,16118l2204,16118,2204,16123,2204,16332,2208,16332,2208,16123,2216,16123,2216,16118xe">
          <v:path arrowok="t" o:connecttype="segments"/>
          <v:fill on="t" focussize="0,0"/>
          <v:stroke on="f" joinstyle="round"/>
          <v:imagedata o:title=""/>
          <o:lock v:ext="edit"/>
          <v:textbox>
            <w:txbxContent>
              <w:p w14:paraId="2E19EFC5"/>
            </w:txbxContent>
          </v:textbox>
        </v:shape>
      </w:pict>
    </w:r>
    <w:r>
      <w:pict>
        <v:shape id="docshape58" o:spid="_x0000_s2063" o:spt="100" style="position:absolute;left:0pt;margin-left:130pt;margin-top:805.9pt;height:10.95pt;width:0.65pt;mso-position-horizontal-relative:page;mso-position-vertical-relative:page;z-index:-251636736;mso-width-relative:page;mso-height-relative:page;" fillcolor="#7E7E7E" filled="t" stroked="f" coordorigin="2600,16118" coordsize="13,219" adj=",," path="m2612,16332l2600,16332,2600,16336,2612,16336,2612,16332xm2612,16118l2600,16118,2600,16123,2607,16123,2607,16332,2612,16332,2612,16123,2612,16118xe">
          <v:path arrowok="t" o:connecttype="segments"/>
          <v:fill on="t" focussize="0,0"/>
          <v:stroke on="f" joinstyle="round"/>
          <v:imagedata o:title=""/>
          <o:lock v:ext="edit"/>
          <v:textbox>
            <w:txbxContent>
              <w:p w14:paraId="5C9B508D"/>
            </w:txbxContent>
          </v:textbox>
        </v:shape>
      </w:pict>
    </w:r>
    <w:r>
      <w:pict>
        <v:shape id="docshape59" o:spid="_x0000_s2062" o:spt="202" type="#_x0000_t202" style="position:absolute;left:0pt;margin-left:549.4pt;margin-top:803.65pt;height:14.35pt;width:8.15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14:paraId="1F542D24">
                <w:pPr>
                  <w:spacing w:before="13"/>
                  <w:ind w:left="20"/>
                  <w:rPr>
                    <w:b/>
                  </w:rPr>
                </w:pPr>
                <w:r>
                  <w:rPr>
                    <w:b/>
                  </w:rPr>
                  <w:t>1</w:t>
                </w:r>
              </w:p>
            </w:txbxContent>
          </v:textbox>
        </v:shape>
      </w:pict>
    </w:r>
    <w:r>
      <w:pict>
        <v:shape id="docshape60" o:spid="_x0000_s2061" o:spt="202" type="#_x0000_t202" style="position:absolute;left:0pt;margin-left:69.95pt;margin-top:804.65pt;height:13.15pt;width:152.7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14:paraId="0E9EFC35">
                <w:pPr>
                  <w:pStyle w:val="5"/>
                  <w:spacing w:before="12"/>
                  <w:ind w:left="20"/>
                </w:pPr>
                <w:r>
                  <w:rPr>
                    <w:rFonts w:hint="eastAsia"/>
                  </w:rPr>
                  <w:t>©</w:t>
                </w:r>
                <w:r>
                  <w:t>KEBS yyyy-</w:t>
                </w:r>
                <w:r>
                  <w:rPr>
                    <w:rFonts w:hint="eastAsia" w:ascii="微软雅黑" w:hAnsi="微软雅黑" w:eastAsia="微软雅黑" w:cs="微软雅黑"/>
                  </w:rPr>
                  <w:t>保留所有权利</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B522A">
    <w:pPr>
      <w:pStyle w:val="5"/>
      <w:spacing w:line="14" w:lineRule="auto"/>
    </w:pPr>
    <w:r>
      <w:pict>
        <v:shape id="docshape61" o:spid="_x0000_s2060" o:spt="100" style="position:absolute;left:0pt;margin-left:410.85pt;margin-top:805.9pt;height:10.95pt;width:0.6pt;mso-position-horizontal-relative:page;mso-position-vertical-relative:page;z-index:-251634688;mso-width-relative:page;mso-height-relative:page;" fillcolor="#7E7E7E" filled="t" stroked="f" coordorigin="8217,16118" coordsize="12,219" adj=",," path="m8229,16332l8217,16332,8217,16336,8229,16336,8229,16332xm8229,16118l8217,16118,8217,16123,8217,16332,8221,16332,8221,16123,8229,16123,8229,16118xe">
          <v:path arrowok="t" o:connecttype="segments"/>
          <v:fill on="t" focussize="0,0"/>
          <v:stroke on="f" joinstyle="round"/>
          <v:imagedata o:title=""/>
          <o:lock v:ext="edit"/>
          <v:textbox>
            <w:txbxContent>
              <w:p w14:paraId="510B816B"/>
            </w:txbxContent>
          </v:textbox>
        </v:shape>
      </w:pict>
    </w:r>
    <w:r>
      <w:pict>
        <v:shape id="docshape62" o:spid="_x0000_s2059" o:spt="100" style="position:absolute;left:0pt;margin-left:432.8pt;margin-top:805.9pt;height:10.95pt;width:0.6pt;mso-position-horizontal-relative:page;mso-position-vertical-relative:page;z-index:-251634688;mso-width-relative:page;mso-height-relative:page;" fillcolor="#7E7E7E" filled="t" stroked="f" coordorigin="8656,16118" coordsize="12,219" adj=",," path="m8668,16332l8656,16332,8656,16336,8668,16336,8668,16332xm8668,16118l8656,16118,8656,16123,8663,16123,8663,16332,8668,16332,8668,16123,8668,16123,8668,16118xe">
          <v:path arrowok="t" o:connecttype="segments"/>
          <v:fill on="t" focussize="0,0"/>
          <v:stroke on="f" joinstyle="round"/>
          <v:imagedata o:title=""/>
          <o:lock v:ext="edit"/>
          <v:textbox>
            <w:txbxContent>
              <w:p w14:paraId="0ECD01CE"/>
            </w:txbxContent>
          </v:textbox>
        </v:shape>
      </w:pict>
    </w:r>
    <w:r>
      <w:pict>
        <v:shape id="docshape63" o:spid="_x0000_s2058" o:spt="202" type="#_x0000_t202" style="position:absolute;left:0pt;margin-left:33.85pt;margin-top:803.65pt;height:14.35pt;width:13.15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14:paraId="58D6DEC1">
                <w:pPr>
                  <w:spacing w:before="13"/>
                  <w:ind w:left="60"/>
                  <w:rPr>
                    <w:b/>
                  </w:rPr>
                </w:pPr>
                <w:r>
                  <w:rPr>
                    <w:b/>
                  </w:rPr>
                  <w:t>2</w:t>
                </w:r>
              </w:p>
            </w:txbxContent>
          </v:textbox>
        </v:shape>
      </w:pict>
    </w:r>
    <w:r>
      <w:pict>
        <v:shape id="docshape64" o:spid="_x0000_s2057" o:spt="202" type="#_x0000_t202" style="position:absolute;left:0pt;margin-left:370.6pt;margin-top:804.65pt;height:13.15pt;width:155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14:paraId="64095F27">
                <w:pPr>
                  <w:pStyle w:val="5"/>
                  <w:spacing w:before="12"/>
                  <w:ind w:left="20"/>
                </w:pPr>
                <w:r>
                  <w:rPr>
                    <w:rFonts w:hint="eastAsia"/>
                  </w:rPr>
                  <w:t>©</w:t>
                </w:r>
                <w:r>
                  <w:t>KEBS:2025-</w:t>
                </w:r>
                <w:r>
                  <w:rPr>
                    <w:rFonts w:hint="eastAsia" w:ascii="微软雅黑" w:hAnsi="微软雅黑" w:eastAsia="微软雅黑" w:cs="微软雅黑"/>
                  </w:rPr>
                  <w:t>保留所有权利</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8ECE0">
    <w:pPr>
      <w:pStyle w:val="5"/>
      <w:spacing w:line="14" w:lineRule="auto"/>
    </w:pPr>
    <w:r>
      <w:pict>
        <v:shape id="docshape73" o:spid="_x0000_s2056" o:spt="100" style="position:absolute;left:0pt;margin-left:110.2pt;margin-top:805.9pt;height:10.95pt;width:0.6pt;mso-position-horizontal-relative:page;mso-position-vertical-relative:page;z-index:-251632640;mso-width-relative:page;mso-height-relative:page;" fillcolor="#7E7E7E" filled="t" stroked="f" coordorigin="2204,16118" coordsize="12,219" adj=",," path="m2216,16332l2204,16332,2204,16336,2216,16336,2216,16332xm2216,16118l2204,16118,2204,16123,2204,16332,2208,16332,2208,16123,2216,16123,2216,16118xe">
          <v:path arrowok="t" o:connecttype="segments"/>
          <v:fill on="t" focussize="0,0"/>
          <v:stroke on="f" joinstyle="round"/>
          <v:imagedata o:title=""/>
          <o:lock v:ext="edit"/>
          <v:textbox>
            <w:txbxContent>
              <w:p w14:paraId="6BFC9C4A"/>
            </w:txbxContent>
          </v:textbox>
        </v:shape>
      </w:pict>
    </w:r>
    <w:r>
      <w:pict>
        <v:shape id="docshape74" o:spid="_x0000_s2055" o:spt="100" style="position:absolute;left:0pt;margin-left:132.15pt;margin-top:805.9pt;height:10.95pt;width:0.6pt;mso-position-horizontal-relative:page;mso-position-vertical-relative:page;z-index:-251632640;mso-width-relative:page;mso-height-relative:page;" fillcolor="#7E7E7E" filled="t" stroked="f" coordorigin="2643,16118" coordsize="12,219" adj=",," path="m2655,16332l2643,16332,2643,16336,2655,16336,2655,16332xm2655,16118l2643,16118,2643,16123,2650,16123,2650,16332,2655,16332,2655,16123,2655,16118xe">
          <v:path arrowok="t" o:connecttype="segments"/>
          <v:fill on="t" focussize="0,0"/>
          <v:stroke on="f" joinstyle="round"/>
          <v:imagedata o:title=""/>
          <o:lock v:ext="edit"/>
          <v:textbox>
            <w:txbxContent>
              <w:p w14:paraId="6B169E63"/>
            </w:txbxContent>
          </v:textbox>
        </v:shape>
      </w:pict>
    </w:r>
    <w:r>
      <w:pict>
        <v:shape id="docshape75" o:spid="_x0000_s2054" o:spt="202" type="#_x0000_t202" style="position:absolute;left:0pt;margin-left:69.95pt;margin-top:804.65pt;height:13.15pt;width:155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14:paraId="2F21AFCB">
                <w:pPr>
                  <w:pStyle w:val="5"/>
                  <w:spacing w:before="12"/>
                  <w:ind w:left="20"/>
                </w:pPr>
                <w:r>
                  <w:rPr>
                    <w:rFonts w:hint="eastAsia"/>
                  </w:rPr>
                  <w:t>©</w:t>
                </w:r>
                <w:r>
                  <w:t>KEBS 2025-</w:t>
                </w:r>
                <w:r>
                  <w:rPr>
                    <w:rFonts w:hint="eastAsia" w:ascii="微软雅黑" w:hAnsi="微软雅黑" w:eastAsia="微软雅黑" w:cs="微软雅黑"/>
                  </w:rPr>
                  <w:t>保留所有权利</w:t>
                </w:r>
              </w:p>
            </w:txbxContent>
          </v:textbox>
        </v:shape>
      </w:pict>
    </w:r>
    <w:r>
      <w:pict>
        <v:shape id="docshape76" o:spid="_x0000_s2053" o:spt="202" type="#_x0000_t202" style="position:absolute;left:0pt;margin-left:550.05pt;margin-top:804.65pt;height:13.15pt;width:12.55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14:paraId="2960D084">
                <w:pPr>
                  <w:spacing w:before="12"/>
                  <w:ind w:left="60"/>
                  <w:rPr>
                    <w:b/>
                    <w:sz w:val="20"/>
                  </w:rPr>
                </w:pPr>
                <w:r>
                  <w:rPr>
                    <w:b/>
                    <w:w w:val="99"/>
                    <w:sz w:val="20"/>
                  </w:rPr>
                  <w:fldChar w:fldCharType="begin"/>
                </w:r>
                <w:r>
                  <w:rPr>
                    <w:b/>
                    <w:w w:val="99"/>
                    <w:sz w:val="20"/>
                  </w:rPr>
                  <w:instrText xml:space="preserve"> PAGE </w:instrText>
                </w:r>
                <w:r>
                  <w:rPr>
                    <w:b/>
                    <w:w w:val="99"/>
                    <w:sz w:val="20"/>
                  </w:rPr>
                  <w:fldChar w:fldCharType="separate"/>
                </w:r>
                <w:r>
                  <w:rPr>
                    <w:b/>
                    <w:w w:val="99"/>
                    <w:sz w:val="20"/>
                  </w:rPr>
                  <w:t>9</w:t>
                </w:r>
                <w:r>
                  <w:rPr>
                    <w:b/>
                    <w:w w:val="99"/>
                    <w:sz w:val="20"/>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AB379">
    <w:pPr>
      <w:pStyle w:val="5"/>
      <w:spacing w:line="14" w:lineRule="auto"/>
    </w:pPr>
    <w:r>
      <w:pict>
        <v:shape id="docshape77" o:spid="_x0000_s2052" o:spt="100" style="position:absolute;left:0pt;margin-left:410.85pt;margin-top:805.9pt;height:10.95pt;width:0.6pt;mso-position-horizontal-relative:page;mso-position-vertical-relative:page;z-index:-251630592;mso-width-relative:page;mso-height-relative:page;" fillcolor="#7E7E7E" filled="t" stroked="f" coordorigin="8217,16118" coordsize="12,219" adj=",," path="m8229,16332l8217,16332,8217,16336,8229,16336,8229,16332xm8229,16118l8217,16118,8217,16123,8217,16332,8221,16332,8221,16123,8229,16123,8229,16118xe">
          <v:path arrowok="t" o:connecttype="segments"/>
          <v:fill on="t" focussize="0,0"/>
          <v:stroke on="f" joinstyle="round"/>
          <v:imagedata o:title=""/>
          <o:lock v:ext="edit"/>
          <v:textbox>
            <w:txbxContent>
              <w:p w14:paraId="436096DD"/>
            </w:txbxContent>
          </v:textbox>
        </v:shape>
      </w:pict>
    </w:r>
    <w:r>
      <w:pict>
        <v:shape id="docshape78" o:spid="_x0000_s2051" o:spt="100" style="position:absolute;left:0pt;margin-left:432.8pt;margin-top:805.9pt;height:10.95pt;width:0.6pt;mso-position-horizontal-relative:page;mso-position-vertical-relative:page;z-index:-251630592;mso-width-relative:page;mso-height-relative:page;" fillcolor="#7E7E7E" filled="t" stroked="f" coordorigin="8656,16118" coordsize="12,219" adj=",," path="m8668,16332l8656,16332,8656,16336,8668,16336,8668,16332xm8668,16118l8656,16118,8656,16123,8663,16123,8663,16332,8668,16332,8668,16123,8668,16123,8668,16118xe">
          <v:path arrowok="t" o:connecttype="segments"/>
          <v:fill on="t" focussize="0,0"/>
          <v:stroke on="f" joinstyle="round"/>
          <v:imagedata o:title=""/>
          <o:lock v:ext="edit"/>
          <v:textbox>
            <w:txbxContent>
              <w:p w14:paraId="4166FAA7"/>
            </w:txbxContent>
          </v:textbox>
        </v:shape>
      </w:pict>
    </w:r>
    <w:r>
      <w:pict>
        <v:shape id="docshape79" o:spid="_x0000_s2050" o:spt="202" type="#_x0000_t202" style="position:absolute;left:0pt;margin-left:33.85pt;margin-top:803.65pt;height:14.35pt;width:13.15pt;mso-position-horizontal-relative:page;mso-position-vertical-relative:page;z-index:-251629568;mso-width-relative:page;mso-height-relative:page;" filled="f" stroked="f" coordsize="21600,21600">
          <v:path/>
          <v:fill on="f" focussize="0,0"/>
          <v:stroke on="f" joinstyle="miter"/>
          <v:imagedata o:title=""/>
          <o:lock v:ext="edit"/>
          <v:textbox inset="0mm,0mm,0mm,0mm">
            <w:txbxContent>
              <w:p w14:paraId="40A14411">
                <w:pPr>
                  <w:spacing w:before="13"/>
                  <w:ind w:left="60"/>
                  <w:rPr>
                    <w:b/>
                  </w:rPr>
                </w:pPr>
                <w:r>
                  <w:rPr>
                    <w:b/>
                  </w:rPr>
                  <w:fldChar w:fldCharType="begin"/>
                </w:r>
                <w:r>
                  <w:rPr>
                    <w:b/>
                  </w:rPr>
                  <w:instrText xml:space="preserve"> PAGE </w:instrText>
                </w:r>
                <w:r>
                  <w:rPr>
                    <w:b/>
                  </w:rPr>
                  <w:fldChar w:fldCharType="separate"/>
                </w:r>
                <w:r>
                  <w:rPr>
                    <w:b/>
                  </w:rPr>
                  <w:t>10</w:t>
                </w:r>
                <w:r>
                  <w:rPr>
                    <w:b/>
                  </w:rPr>
                  <w:fldChar w:fldCharType="end"/>
                </w:r>
              </w:p>
            </w:txbxContent>
          </v:textbox>
        </v:shape>
      </w:pict>
    </w:r>
    <w:r>
      <w:pict>
        <v:shape id="docshape80" o:spid="_x0000_s2049" o:spt="202" type="#_x0000_t202" style="position:absolute;left:0pt;margin-left:370.6pt;margin-top:804.65pt;height:13.15pt;width:155pt;mso-position-horizontal-relative:page;mso-position-vertical-relative:page;z-index:-251629568;mso-width-relative:page;mso-height-relative:page;" filled="f" stroked="f" coordsize="21600,21600">
          <v:path/>
          <v:fill on="f" focussize="0,0"/>
          <v:stroke on="f" joinstyle="miter"/>
          <v:imagedata o:title=""/>
          <o:lock v:ext="edit"/>
          <v:textbox inset="0mm,0mm,0mm,0mm">
            <w:txbxContent>
              <w:p w14:paraId="5904DC2B">
                <w:pPr>
                  <w:pStyle w:val="5"/>
                  <w:spacing w:before="12"/>
                  <w:ind w:left="20"/>
                </w:pPr>
                <w:r>
                  <w:rPr>
                    <w:rFonts w:hint="eastAsia"/>
                  </w:rPr>
                  <w:t>©</w:t>
                </w:r>
                <w:r>
                  <w:t>KEBS:2025-</w:t>
                </w:r>
                <w:r>
                  <w:rPr>
                    <w:rFonts w:hint="eastAsia" w:ascii="微软雅黑" w:hAnsi="微软雅黑" w:eastAsia="微软雅黑" w:cs="微软雅黑"/>
                  </w:rPr>
                  <w:t>保留所有权利</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BC1A">
    <w:pPr>
      <w:pStyle w:val="5"/>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C1EC5"/>
    <w:multiLevelType w:val="multilevel"/>
    <w:tmpl w:val="087C1EC5"/>
    <w:lvl w:ilvl="0" w:tentative="0">
      <w:start w:val="0"/>
      <w:numFmt w:val="bullet"/>
      <w:lvlText w:val=""/>
      <w:lvlJc w:val="left"/>
      <w:pPr>
        <w:ind w:left="845" w:hanging="361"/>
      </w:pPr>
      <w:rPr>
        <w:rFonts w:hint="default" w:ascii="Symbol" w:hAnsi="Symbol" w:eastAsia="Symbol" w:cs="Symbol"/>
        <w:b w:val="0"/>
        <w:bCs w:val="0"/>
        <w:i w:val="0"/>
        <w:iCs w:val="0"/>
        <w:w w:val="99"/>
        <w:sz w:val="20"/>
        <w:szCs w:val="20"/>
        <w:lang w:val="en-US" w:eastAsia="en-US" w:bidi="ar-SA"/>
      </w:rPr>
    </w:lvl>
    <w:lvl w:ilvl="1" w:tentative="0">
      <w:start w:val="0"/>
      <w:numFmt w:val="bullet"/>
      <w:lvlText w:val="•"/>
      <w:lvlJc w:val="left"/>
      <w:pPr>
        <w:ind w:left="1214" w:hanging="361"/>
      </w:pPr>
      <w:rPr>
        <w:rFonts w:hint="default"/>
        <w:lang w:val="en-US" w:eastAsia="en-US" w:bidi="ar-SA"/>
      </w:rPr>
    </w:lvl>
    <w:lvl w:ilvl="2" w:tentative="0">
      <w:start w:val="0"/>
      <w:numFmt w:val="bullet"/>
      <w:lvlText w:val="•"/>
      <w:lvlJc w:val="left"/>
      <w:pPr>
        <w:ind w:left="1588" w:hanging="361"/>
      </w:pPr>
      <w:rPr>
        <w:rFonts w:hint="default"/>
        <w:lang w:val="en-US" w:eastAsia="en-US" w:bidi="ar-SA"/>
      </w:rPr>
    </w:lvl>
    <w:lvl w:ilvl="3" w:tentative="0">
      <w:start w:val="0"/>
      <w:numFmt w:val="bullet"/>
      <w:lvlText w:val="•"/>
      <w:lvlJc w:val="left"/>
      <w:pPr>
        <w:ind w:left="1962" w:hanging="361"/>
      </w:pPr>
      <w:rPr>
        <w:rFonts w:hint="default"/>
        <w:lang w:val="en-US" w:eastAsia="en-US" w:bidi="ar-SA"/>
      </w:rPr>
    </w:lvl>
    <w:lvl w:ilvl="4" w:tentative="0">
      <w:start w:val="0"/>
      <w:numFmt w:val="bullet"/>
      <w:lvlText w:val="•"/>
      <w:lvlJc w:val="left"/>
      <w:pPr>
        <w:ind w:left="2336" w:hanging="361"/>
      </w:pPr>
      <w:rPr>
        <w:rFonts w:hint="default"/>
        <w:lang w:val="en-US" w:eastAsia="en-US" w:bidi="ar-SA"/>
      </w:rPr>
    </w:lvl>
    <w:lvl w:ilvl="5" w:tentative="0">
      <w:start w:val="0"/>
      <w:numFmt w:val="bullet"/>
      <w:lvlText w:val="•"/>
      <w:lvlJc w:val="left"/>
      <w:pPr>
        <w:ind w:left="2711" w:hanging="361"/>
      </w:pPr>
      <w:rPr>
        <w:rFonts w:hint="default"/>
        <w:lang w:val="en-US" w:eastAsia="en-US" w:bidi="ar-SA"/>
      </w:rPr>
    </w:lvl>
    <w:lvl w:ilvl="6" w:tentative="0">
      <w:start w:val="0"/>
      <w:numFmt w:val="bullet"/>
      <w:lvlText w:val="•"/>
      <w:lvlJc w:val="left"/>
      <w:pPr>
        <w:ind w:left="3085" w:hanging="361"/>
      </w:pPr>
      <w:rPr>
        <w:rFonts w:hint="default"/>
        <w:lang w:val="en-US" w:eastAsia="en-US" w:bidi="ar-SA"/>
      </w:rPr>
    </w:lvl>
    <w:lvl w:ilvl="7" w:tentative="0">
      <w:start w:val="0"/>
      <w:numFmt w:val="bullet"/>
      <w:lvlText w:val="•"/>
      <w:lvlJc w:val="left"/>
      <w:pPr>
        <w:ind w:left="3459" w:hanging="361"/>
      </w:pPr>
      <w:rPr>
        <w:rFonts w:hint="default"/>
        <w:lang w:val="en-US" w:eastAsia="en-US" w:bidi="ar-SA"/>
      </w:rPr>
    </w:lvl>
    <w:lvl w:ilvl="8" w:tentative="0">
      <w:start w:val="0"/>
      <w:numFmt w:val="bullet"/>
      <w:lvlText w:val="•"/>
      <w:lvlJc w:val="left"/>
      <w:pPr>
        <w:ind w:left="3833" w:hanging="361"/>
      </w:pPr>
      <w:rPr>
        <w:rFonts w:hint="default"/>
        <w:lang w:val="en-US" w:eastAsia="en-US" w:bidi="ar-SA"/>
      </w:rPr>
    </w:lvl>
  </w:abstractNum>
  <w:abstractNum w:abstractNumId="1">
    <w:nsid w:val="23315993"/>
    <w:multiLevelType w:val="multilevel"/>
    <w:tmpl w:val="23315993"/>
    <w:lvl w:ilvl="0" w:tentative="0">
      <w:start w:val="1"/>
      <w:numFmt w:val="lowerLetter"/>
      <w:lvlText w:val="%1)"/>
      <w:lvlJc w:val="left"/>
      <w:pPr>
        <w:ind w:left="1598" w:hanging="360"/>
        <w:jc w:val="left"/>
      </w:pPr>
      <w:rPr>
        <w:rFonts w:hint="default" w:ascii="Arial" w:hAnsi="Arial" w:eastAsia="Arial" w:cs="Arial"/>
        <w:b w:val="0"/>
        <w:bCs w:val="0"/>
        <w:i w:val="0"/>
        <w:iCs w:val="0"/>
        <w:spacing w:val="-1"/>
        <w:w w:val="99"/>
        <w:sz w:val="20"/>
        <w:szCs w:val="20"/>
        <w:lang w:val="en-US" w:eastAsia="en-US" w:bidi="ar-SA"/>
      </w:rPr>
    </w:lvl>
    <w:lvl w:ilvl="1" w:tentative="0">
      <w:start w:val="0"/>
      <w:numFmt w:val="bullet"/>
      <w:lvlText w:val="•"/>
      <w:lvlJc w:val="left"/>
      <w:pPr>
        <w:ind w:left="2516" w:hanging="360"/>
      </w:pPr>
      <w:rPr>
        <w:rFonts w:hint="default"/>
        <w:lang w:val="en-US" w:eastAsia="en-US" w:bidi="ar-SA"/>
      </w:rPr>
    </w:lvl>
    <w:lvl w:ilvl="2" w:tentative="0">
      <w:start w:val="0"/>
      <w:numFmt w:val="bullet"/>
      <w:lvlText w:val="•"/>
      <w:lvlJc w:val="left"/>
      <w:pPr>
        <w:ind w:left="3433" w:hanging="360"/>
      </w:pPr>
      <w:rPr>
        <w:rFonts w:hint="default"/>
        <w:lang w:val="en-US" w:eastAsia="en-US" w:bidi="ar-SA"/>
      </w:rPr>
    </w:lvl>
    <w:lvl w:ilvl="3" w:tentative="0">
      <w:start w:val="0"/>
      <w:numFmt w:val="bullet"/>
      <w:lvlText w:val="•"/>
      <w:lvlJc w:val="left"/>
      <w:pPr>
        <w:ind w:left="4349" w:hanging="360"/>
      </w:pPr>
      <w:rPr>
        <w:rFonts w:hint="default"/>
        <w:lang w:val="en-US" w:eastAsia="en-US" w:bidi="ar-SA"/>
      </w:rPr>
    </w:lvl>
    <w:lvl w:ilvl="4" w:tentative="0">
      <w:start w:val="0"/>
      <w:numFmt w:val="bullet"/>
      <w:lvlText w:val="•"/>
      <w:lvlJc w:val="left"/>
      <w:pPr>
        <w:ind w:left="5266" w:hanging="360"/>
      </w:pPr>
      <w:rPr>
        <w:rFonts w:hint="default"/>
        <w:lang w:val="en-US" w:eastAsia="en-US" w:bidi="ar-SA"/>
      </w:rPr>
    </w:lvl>
    <w:lvl w:ilvl="5" w:tentative="0">
      <w:start w:val="0"/>
      <w:numFmt w:val="bullet"/>
      <w:lvlText w:val="•"/>
      <w:lvlJc w:val="left"/>
      <w:pPr>
        <w:ind w:left="6183" w:hanging="360"/>
      </w:pPr>
      <w:rPr>
        <w:rFonts w:hint="default"/>
        <w:lang w:val="en-US" w:eastAsia="en-US" w:bidi="ar-SA"/>
      </w:rPr>
    </w:lvl>
    <w:lvl w:ilvl="6" w:tentative="0">
      <w:start w:val="0"/>
      <w:numFmt w:val="bullet"/>
      <w:lvlText w:val="•"/>
      <w:lvlJc w:val="left"/>
      <w:pPr>
        <w:ind w:left="7099" w:hanging="360"/>
      </w:pPr>
      <w:rPr>
        <w:rFonts w:hint="default"/>
        <w:lang w:val="en-US" w:eastAsia="en-US" w:bidi="ar-SA"/>
      </w:rPr>
    </w:lvl>
    <w:lvl w:ilvl="7" w:tentative="0">
      <w:start w:val="0"/>
      <w:numFmt w:val="bullet"/>
      <w:lvlText w:val="•"/>
      <w:lvlJc w:val="left"/>
      <w:pPr>
        <w:ind w:left="8016" w:hanging="360"/>
      </w:pPr>
      <w:rPr>
        <w:rFonts w:hint="default"/>
        <w:lang w:val="en-US" w:eastAsia="en-US" w:bidi="ar-SA"/>
      </w:rPr>
    </w:lvl>
    <w:lvl w:ilvl="8" w:tentative="0">
      <w:start w:val="0"/>
      <w:numFmt w:val="bullet"/>
      <w:lvlText w:val="•"/>
      <w:lvlJc w:val="left"/>
      <w:pPr>
        <w:ind w:left="8933" w:hanging="360"/>
      </w:pPr>
      <w:rPr>
        <w:rFonts w:hint="default"/>
        <w:lang w:val="en-US" w:eastAsia="en-US" w:bidi="ar-SA"/>
      </w:rPr>
    </w:lvl>
  </w:abstractNum>
  <w:abstractNum w:abstractNumId="2">
    <w:nsid w:val="41D67256"/>
    <w:multiLevelType w:val="multilevel"/>
    <w:tmpl w:val="41D67256"/>
    <w:lvl w:ilvl="0" w:tentative="0">
      <w:start w:val="1"/>
      <w:numFmt w:val="decimal"/>
      <w:lvlText w:val="%1"/>
      <w:lvlJc w:val="left"/>
      <w:pPr>
        <w:ind w:left="1598" w:hanging="720"/>
        <w:jc w:val="left"/>
      </w:pPr>
      <w:rPr>
        <w:rFonts w:hint="default" w:ascii="Arial" w:hAnsi="Arial" w:eastAsia="Arial" w:cs="Arial"/>
        <w:b/>
        <w:bCs/>
        <w:i w:val="0"/>
        <w:iCs w:val="0"/>
        <w:w w:val="99"/>
        <w:sz w:val="20"/>
        <w:szCs w:val="20"/>
        <w:lang w:val="en-US" w:eastAsia="en-US" w:bidi="ar-SA"/>
      </w:rPr>
    </w:lvl>
    <w:lvl w:ilvl="1" w:tentative="0">
      <w:start w:val="1"/>
      <w:numFmt w:val="decimal"/>
      <w:lvlText w:val="%1.%2"/>
      <w:lvlJc w:val="left"/>
      <w:pPr>
        <w:ind w:left="1598" w:hanging="720"/>
        <w:jc w:val="left"/>
      </w:pPr>
      <w:rPr>
        <w:rFonts w:hint="default" w:ascii="Arial" w:hAnsi="Arial" w:eastAsia="Arial" w:cs="Arial"/>
        <w:b/>
        <w:bCs/>
        <w:i w:val="0"/>
        <w:iCs w:val="0"/>
        <w:spacing w:val="-1"/>
        <w:w w:val="99"/>
        <w:sz w:val="20"/>
        <w:szCs w:val="20"/>
        <w:lang w:val="en-US" w:eastAsia="en-US" w:bidi="ar-SA"/>
      </w:rPr>
    </w:lvl>
    <w:lvl w:ilvl="2" w:tentative="0">
      <w:start w:val="0"/>
      <w:numFmt w:val="bullet"/>
      <w:lvlText w:val="•"/>
      <w:lvlJc w:val="left"/>
      <w:pPr>
        <w:ind w:left="3433" w:hanging="720"/>
      </w:pPr>
      <w:rPr>
        <w:rFonts w:hint="default"/>
        <w:lang w:val="en-US" w:eastAsia="en-US" w:bidi="ar-SA"/>
      </w:rPr>
    </w:lvl>
    <w:lvl w:ilvl="3" w:tentative="0">
      <w:start w:val="0"/>
      <w:numFmt w:val="bullet"/>
      <w:lvlText w:val="•"/>
      <w:lvlJc w:val="left"/>
      <w:pPr>
        <w:ind w:left="4349" w:hanging="720"/>
      </w:pPr>
      <w:rPr>
        <w:rFonts w:hint="default"/>
        <w:lang w:val="en-US" w:eastAsia="en-US" w:bidi="ar-SA"/>
      </w:rPr>
    </w:lvl>
    <w:lvl w:ilvl="4" w:tentative="0">
      <w:start w:val="0"/>
      <w:numFmt w:val="bullet"/>
      <w:lvlText w:val="•"/>
      <w:lvlJc w:val="left"/>
      <w:pPr>
        <w:ind w:left="5266" w:hanging="720"/>
      </w:pPr>
      <w:rPr>
        <w:rFonts w:hint="default"/>
        <w:lang w:val="en-US" w:eastAsia="en-US" w:bidi="ar-SA"/>
      </w:rPr>
    </w:lvl>
    <w:lvl w:ilvl="5" w:tentative="0">
      <w:start w:val="0"/>
      <w:numFmt w:val="bullet"/>
      <w:lvlText w:val="•"/>
      <w:lvlJc w:val="left"/>
      <w:pPr>
        <w:ind w:left="6183" w:hanging="720"/>
      </w:pPr>
      <w:rPr>
        <w:rFonts w:hint="default"/>
        <w:lang w:val="en-US" w:eastAsia="en-US" w:bidi="ar-SA"/>
      </w:rPr>
    </w:lvl>
    <w:lvl w:ilvl="6" w:tentative="0">
      <w:start w:val="0"/>
      <w:numFmt w:val="bullet"/>
      <w:lvlText w:val="•"/>
      <w:lvlJc w:val="left"/>
      <w:pPr>
        <w:ind w:left="7099" w:hanging="720"/>
      </w:pPr>
      <w:rPr>
        <w:rFonts w:hint="default"/>
        <w:lang w:val="en-US" w:eastAsia="en-US" w:bidi="ar-SA"/>
      </w:rPr>
    </w:lvl>
    <w:lvl w:ilvl="7" w:tentative="0">
      <w:start w:val="0"/>
      <w:numFmt w:val="bullet"/>
      <w:lvlText w:val="•"/>
      <w:lvlJc w:val="left"/>
      <w:pPr>
        <w:ind w:left="8016" w:hanging="720"/>
      </w:pPr>
      <w:rPr>
        <w:rFonts w:hint="default"/>
        <w:lang w:val="en-US" w:eastAsia="en-US" w:bidi="ar-SA"/>
      </w:rPr>
    </w:lvl>
    <w:lvl w:ilvl="8" w:tentative="0">
      <w:start w:val="0"/>
      <w:numFmt w:val="bullet"/>
      <w:lvlText w:val="•"/>
      <w:lvlJc w:val="left"/>
      <w:pPr>
        <w:ind w:left="8933" w:hanging="720"/>
      </w:pPr>
      <w:rPr>
        <w:rFonts w:hint="default"/>
        <w:lang w:val="en-US" w:eastAsia="en-US" w:bidi="ar-SA"/>
      </w:rPr>
    </w:lvl>
  </w:abstractNum>
  <w:abstractNum w:abstractNumId="3">
    <w:nsid w:val="4F6469B6"/>
    <w:multiLevelType w:val="multilevel"/>
    <w:tmpl w:val="4F6469B6"/>
    <w:lvl w:ilvl="0" w:tentative="0">
      <w:start w:val="1"/>
      <w:numFmt w:val="decimal"/>
      <w:lvlText w:val="%1"/>
      <w:lvlJc w:val="left"/>
      <w:pPr>
        <w:ind w:left="1282" w:hanging="404"/>
        <w:jc w:val="right"/>
      </w:pPr>
      <w:rPr>
        <w:rFonts w:hint="default" w:ascii="Arial" w:hAnsi="Arial" w:eastAsia="Arial" w:cs="Arial"/>
        <w:b/>
        <w:bCs/>
        <w:i w:val="0"/>
        <w:iCs w:val="0"/>
        <w:w w:val="100"/>
        <w:sz w:val="28"/>
        <w:szCs w:val="28"/>
        <w:lang w:val="en-US" w:eastAsia="en-US" w:bidi="ar-SA"/>
      </w:rPr>
    </w:lvl>
    <w:lvl w:ilvl="1" w:tentative="0">
      <w:start w:val="1"/>
      <w:numFmt w:val="decimal"/>
      <w:lvlText w:val="%1.%2"/>
      <w:lvlJc w:val="left"/>
      <w:pPr>
        <w:ind w:left="196" w:hanging="541"/>
        <w:jc w:val="left"/>
      </w:pPr>
      <w:rPr>
        <w:rFonts w:hint="default"/>
        <w:spacing w:val="-1"/>
        <w:w w:val="99"/>
        <w:lang w:val="en-US" w:eastAsia="en-US" w:bidi="ar-SA"/>
      </w:rPr>
    </w:lvl>
    <w:lvl w:ilvl="2" w:tentative="0">
      <w:start w:val="1"/>
      <w:numFmt w:val="decimal"/>
      <w:lvlText w:val="%1.%2.%3"/>
      <w:lvlJc w:val="left"/>
      <w:pPr>
        <w:ind w:left="1003" w:hanging="541"/>
        <w:jc w:val="left"/>
      </w:pPr>
      <w:rPr>
        <w:rFonts w:hint="default" w:ascii="Arial" w:hAnsi="Arial" w:eastAsia="Arial" w:cs="Arial"/>
        <w:b/>
        <w:bCs/>
        <w:i w:val="0"/>
        <w:iCs w:val="0"/>
        <w:spacing w:val="-1"/>
        <w:w w:val="99"/>
        <w:sz w:val="20"/>
        <w:szCs w:val="20"/>
        <w:lang w:val="en-US" w:eastAsia="en-US" w:bidi="ar-SA"/>
      </w:rPr>
    </w:lvl>
    <w:lvl w:ilvl="3" w:tentative="0">
      <w:start w:val="1"/>
      <w:numFmt w:val="lowerLetter"/>
      <w:lvlText w:val="%4)"/>
      <w:lvlJc w:val="left"/>
      <w:pPr>
        <w:ind w:left="917" w:hanging="541"/>
        <w:jc w:val="left"/>
      </w:pPr>
      <w:rPr>
        <w:rFonts w:hint="default" w:ascii="Arial" w:hAnsi="Arial" w:eastAsia="Arial" w:cs="Arial"/>
        <w:b w:val="0"/>
        <w:bCs w:val="0"/>
        <w:i w:val="0"/>
        <w:iCs w:val="0"/>
        <w:spacing w:val="-1"/>
        <w:w w:val="99"/>
        <w:sz w:val="20"/>
        <w:szCs w:val="20"/>
        <w:lang w:val="en-US" w:eastAsia="en-US" w:bidi="ar-SA"/>
      </w:rPr>
    </w:lvl>
    <w:lvl w:ilvl="4" w:tentative="0">
      <w:start w:val="0"/>
      <w:numFmt w:val="bullet"/>
      <w:lvlText w:val="•"/>
      <w:lvlJc w:val="left"/>
      <w:pPr>
        <w:ind w:left="1280" w:hanging="541"/>
      </w:pPr>
      <w:rPr>
        <w:rFonts w:hint="default"/>
        <w:lang w:val="en-US" w:eastAsia="en-US" w:bidi="ar-SA"/>
      </w:rPr>
    </w:lvl>
    <w:lvl w:ilvl="5" w:tentative="0">
      <w:start w:val="0"/>
      <w:numFmt w:val="bullet"/>
      <w:lvlText w:val="•"/>
      <w:lvlJc w:val="left"/>
      <w:pPr>
        <w:ind w:left="1420" w:hanging="541"/>
      </w:pPr>
      <w:rPr>
        <w:rFonts w:hint="default"/>
        <w:lang w:val="en-US" w:eastAsia="en-US" w:bidi="ar-SA"/>
      </w:rPr>
    </w:lvl>
    <w:lvl w:ilvl="6" w:tentative="0">
      <w:start w:val="0"/>
      <w:numFmt w:val="bullet"/>
      <w:lvlText w:val="•"/>
      <w:lvlJc w:val="left"/>
      <w:pPr>
        <w:ind w:left="3289" w:hanging="541"/>
      </w:pPr>
      <w:rPr>
        <w:rFonts w:hint="default"/>
        <w:lang w:val="en-US" w:eastAsia="en-US" w:bidi="ar-SA"/>
      </w:rPr>
    </w:lvl>
    <w:lvl w:ilvl="7" w:tentative="0">
      <w:start w:val="0"/>
      <w:numFmt w:val="bullet"/>
      <w:lvlText w:val="•"/>
      <w:lvlJc w:val="left"/>
      <w:pPr>
        <w:ind w:left="5158" w:hanging="541"/>
      </w:pPr>
      <w:rPr>
        <w:rFonts w:hint="default"/>
        <w:lang w:val="en-US" w:eastAsia="en-US" w:bidi="ar-SA"/>
      </w:rPr>
    </w:lvl>
    <w:lvl w:ilvl="8" w:tentative="0">
      <w:start w:val="0"/>
      <w:numFmt w:val="bullet"/>
      <w:lvlText w:val="•"/>
      <w:lvlJc w:val="left"/>
      <w:pPr>
        <w:ind w:left="7027" w:hanging="541"/>
      </w:pPr>
      <w:rPr>
        <w:rFonts w:hint="default"/>
        <w:lang w:val="en-US" w:eastAsia="en-US" w:bidi="ar-SA"/>
      </w:rPr>
    </w:lvl>
  </w:abstractNum>
  <w:abstractNum w:abstractNumId="4">
    <w:nsid w:val="5DAE3528"/>
    <w:multiLevelType w:val="multilevel"/>
    <w:tmpl w:val="5DAE3528"/>
    <w:lvl w:ilvl="0" w:tentative="0">
      <w:start w:val="10"/>
      <w:numFmt w:val="decimal"/>
      <w:lvlText w:val="%1"/>
      <w:lvlJc w:val="left"/>
      <w:pPr>
        <w:ind w:left="600" w:hanging="404"/>
        <w:jc w:val="left"/>
      </w:pPr>
      <w:rPr>
        <w:rFonts w:hint="default" w:ascii="Arial" w:hAnsi="Arial" w:eastAsia="Arial" w:cs="Arial"/>
        <w:b/>
        <w:bCs/>
        <w:i w:val="0"/>
        <w:iCs w:val="0"/>
        <w:spacing w:val="-1"/>
        <w:w w:val="100"/>
        <w:sz w:val="28"/>
        <w:szCs w:val="28"/>
        <w:lang w:val="en-US" w:eastAsia="en-US" w:bidi="ar-SA"/>
      </w:rPr>
    </w:lvl>
    <w:lvl w:ilvl="1" w:tentative="0">
      <w:start w:val="1"/>
      <w:numFmt w:val="decimal"/>
      <w:lvlText w:val="%1.%2"/>
      <w:lvlJc w:val="left"/>
      <w:pPr>
        <w:ind w:left="655" w:hanging="459"/>
        <w:jc w:val="right"/>
      </w:pPr>
      <w:rPr>
        <w:rFonts w:hint="default" w:ascii="Arial" w:hAnsi="Arial" w:eastAsia="Arial" w:cs="Arial"/>
        <w:b/>
        <w:bCs/>
        <w:i w:val="0"/>
        <w:iCs w:val="0"/>
        <w:spacing w:val="-1"/>
        <w:w w:val="99"/>
        <w:sz w:val="20"/>
        <w:szCs w:val="20"/>
        <w:lang w:val="en-US" w:eastAsia="en-US" w:bidi="ar-SA"/>
      </w:rPr>
    </w:lvl>
    <w:lvl w:ilvl="2" w:tentative="0">
      <w:start w:val="1"/>
      <w:numFmt w:val="lowerLetter"/>
      <w:lvlText w:val="%3)"/>
      <w:lvlJc w:val="left"/>
      <w:pPr>
        <w:ind w:left="1598" w:hanging="720"/>
        <w:jc w:val="left"/>
      </w:pPr>
      <w:rPr>
        <w:rFonts w:hint="default" w:ascii="Arial" w:hAnsi="Arial" w:eastAsia="Arial" w:cs="Arial"/>
        <w:b w:val="0"/>
        <w:bCs w:val="0"/>
        <w:i w:val="0"/>
        <w:iCs w:val="0"/>
        <w:spacing w:val="-1"/>
        <w:w w:val="99"/>
        <w:sz w:val="20"/>
        <w:szCs w:val="20"/>
        <w:lang w:val="en-US" w:eastAsia="en-US" w:bidi="ar-SA"/>
      </w:rPr>
    </w:lvl>
    <w:lvl w:ilvl="3" w:tentative="0">
      <w:start w:val="0"/>
      <w:numFmt w:val="bullet"/>
      <w:lvlText w:val="•"/>
      <w:lvlJc w:val="left"/>
      <w:pPr>
        <w:ind w:left="2745" w:hanging="720"/>
      </w:pPr>
      <w:rPr>
        <w:rFonts w:hint="default"/>
        <w:lang w:val="en-US" w:eastAsia="en-US" w:bidi="ar-SA"/>
      </w:rPr>
    </w:lvl>
    <w:lvl w:ilvl="4" w:tentative="0">
      <w:start w:val="0"/>
      <w:numFmt w:val="bullet"/>
      <w:lvlText w:val="•"/>
      <w:lvlJc w:val="left"/>
      <w:pPr>
        <w:ind w:left="3891" w:hanging="720"/>
      </w:pPr>
      <w:rPr>
        <w:rFonts w:hint="default"/>
        <w:lang w:val="en-US" w:eastAsia="en-US" w:bidi="ar-SA"/>
      </w:rPr>
    </w:lvl>
    <w:lvl w:ilvl="5" w:tentative="0">
      <w:start w:val="0"/>
      <w:numFmt w:val="bullet"/>
      <w:lvlText w:val="•"/>
      <w:lvlJc w:val="left"/>
      <w:pPr>
        <w:ind w:left="5037" w:hanging="720"/>
      </w:pPr>
      <w:rPr>
        <w:rFonts w:hint="default"/>
        <w:lang w:val="en-US" w:eastAsia="en-US" w:bidi="ar-SA"/>
      </w:rPr>
    </w:lvl>
    <w:lvl w:ilvl="6" w:tentative="0">
      <w:start w:val="0"/>
      <w:numFmt w:val="bullet"/>
      <w:lvlText w:val="•"/>
      <w:lvlJc w:val="left"/>
      <w:pPr>
        <w:ind w:left="6183" w:hanging="720"/>
      </w:pPr>
      <w:rPr>
        <w:rFonts w:hint="default"/>
        <w:lang w:val="en-US" w:eastAsia="en-US" w:bidi="ar-SA"/>
      </w:rPr>
    </w:lvl>
    <w:lvl w:ilvl="7" w:tentative="0">
      <w:start w:val="0"/>
      <w:numFmt w:val="bullet"/>
      <w:lvlText w:val="•"/>
      <w:lvlJc w:val="left"/>
      <w:pPr>
        <w:ind w:left="7329" w:hanging="720"/>
      </w:pPr>
      <w:rPr>
        <w:rFonts w:hint="default"/>
        <w:lang w:val="en-US" w:eastAsia="en-US" w:bidi="ar-SA"/>
      </w:rPr>
    </w:lvl>
    <w:lvl w:ilvl="8" w:tentative="0">
      <w:start w:val="0"/>
      <w:numFmt w:val="bullet"/>
      <w:lvlText w:val="•"/>
      <w:lvlJc w:val="left"/>
      <w:pPr>
        <w:ind w:left="8474" w:hanging="720"/>
      </w:pPr>
      <w:rPr>
        <w:rFonts w:hint="default"/>
        <w:lang w:val="en-US" w:eastAsia="en-US" w:bidi="ar-SA"/>
      </w:rPr>
    </w:lvl>
  </w:abstractNum>
  <w:abstractNum w:abstractNumId="5">
    <w:nsid w:val="7F0B2FB7"/>
    <w:multiLevelType w:val="multilevel"/>
    <w:tmpl w:val="7F0B2FB7"/>
    <w:lvl w:ilvl="0" w:tentative="0">
      <w:start w:val="0"/>
      <w:numFmt w:val="bullet"/>
      <w:lvlText w:val=""/>
      <w:lvlJc w:val="left"/>
      <w:pPr>
        <w:ind w:left="845" w:hanging="361"/>
      </w:pPr>
      <w:rPr>
        <w:rFonts w:hint="default" w:ascii="Symbol" w:hAnsi="Symbol" w:eastAsia="Symbol" w:cs="Symbol"/>
        <w:b w:val="0"/>
        <w:bCs w:val="0"/>
        <w:i w:val="0"/>
        <w:iCs w:val="0"/>
        <w:w w:val="99"/>
        <w:sz w:val="20"/>
        <w:szCs w:val="20"/>
        <w:lang w:val="en-US" w:eastAsia="en-US" w:bidi="ar-SA"/>
      </w:rPr>
    </w:lvl>
    <w:lvl w:ilvl="1" w:tentative="0">
      <w:start w:val="0"/>
      <w:numFmt w:val="bullet"/>
      <w:lvlText w:val="•"/>
      <w:lvlJc w:val="left"/>
      <w:pPr>
        <w:ind w:left="1214" w:hanging="361"/>
      </w:pPr>
      <w:rPr>
        <w:rFonts w:hint="default"/>
        <w:lang w:val="en-US" w:eastAsia="en-US" w:bidi="ar-SA"/>
      </w:rPr>
    </w:lvl>
    <w:lvl w:ilvl="2" w:tentative="0">
      <w:start w:val="0"/>
      <w:numFmt w:val="bullet"/>
      <w:lvlText w:val="•"/>
      <w:lvlJc w:val="left"/>
      <w:pPr>
        <w:ind w:left="1588" w:hanging="361"/>
      </w:pPr>
      <w:rPr>
        <w:rFonts w:hint="default"/>
        <w:lang w:val="en-US" w:eastAsia="en-US" w:bidi="ar-SA"/>
      </w:rPr>
    </w:lvl>
    <w:lvl w:ilvl="3" w:tentative="0">
      <w:start w:val="0"/>
      <w:numFmt w:val="bullet"/>
      <w:lvlText w:val="•"/>
      <w:lvlJc w:val="left"/>
      <w:pPr>
        <w:ind w:left="1962" w:hanging="361"/>
      </w:pPr>
      <w:rPr>
        <w:rFonts w:hint="default"/>
        <w:lang w:val="en-US" w:eastAsia="en-US" w:bidi="ar-SA"/>
      </w:rPr>
    </w:lvl>
    <w:lvl w:ilvl="4" w:tentative="0">
      <w:start w:val="0"/>
      <w:numFmt w:val="bullet"/>
      <w:lvlText w:val="•"/>
      <w:lvlJc w:val="left"/>
      <w:pPr>
        <w:ind w:left="2336" w:hanging="361"/>
      </w:pPr>
      <w:rPr>
        <w:rFonts w:hint="default"/>
        <w:lang w:val="en-US" w:eastAsia="en-US" w:bidi="ar-SA"/>
      </w:rPr>
    </w:lvl>
    <w:lvl w:ilvl="5" w:tentative="0">
      <w:start w:val="0"/>
      <w:numFmt w:val="bullet"/>
      <w:lvlText w:val="•"/>
      <w:lvlJc w:val="left"/>
      <w:pPr>
        <w:ind w:left="2711" w:hanging="361"/>
      </w:pPr>
      <w:rPr>
        <w:rFonts w:hint="default"/>
        <w:lang w:val="en-US" w:eastAsia="en-US" w:bidi="ar-SA"/>
      </w:rPr>
    </w:lvl>
    <w:lvl w:ilvl="6" w:tentative="0">
      <w:start w:val="0"/>
      <w:numFmt w:val="bullet"/>
      <w:lvlText w:val="•"/>
      <w:lvlJc w:val="left"/>
      <w:pPr>
        <w:ind w:left="3085" w:hanging="361"/>
      </w:pPr>
      <w:rPr>
        <w:rFonts w:hint="default"/>
        <w:lang w:val="en-US" w:eastAsia="en-US" w:bidi="ar-SA"/>
      </w:rPr>
    </w:lvl>
    <w:lvl w:ilvl="7" w:tentative="0">
      <w:start w:val="0"/>
      <w:numFmt w:val="bullet"/>
      <w:lvlText w:val="•"/>
      <w:lvlJc w:val="left"/>
      <w:pPr>
        <w:ind w:left="3459" w:hanging="361"/>
      </w:pPr>
      <w:rPr>
        <w:rFonts w:hint="default"/>
        <w:lang w:val="en-US" w:eastAsia="en-US" w:bidi="ar-SA"/>
      </w:rPr>
    </w:lvl>
    <w:lvl w:ilvl="8" w:tentative="0">
      <w:start w:val="0"/>
      <w:numFmt w:val="bullet"/>
      <w:lvlText w:val="•"/>
      <w:lvlJc w:val="left"/>
      <w:pPr>
        <w:ind w:left="3833" w:hanging="361"/>
      </w:pPr>
      <w:rPr>
        <w:rFonts w:hint="default"/>
        <w:lang w:val="en-US" w:eastAsia="en-US" w:bidi="ar-SA"/>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560A5D"/>
    <w:rsid w:val="00560A5D"/>
    <w:rsid w:val="007F66AC"/>
    <w:rsid w:val="00F27441"/>
    <w:rsid w:val="07BC2556"/>
    <w:rsid w:val="0F557518"/>
    <w:rsid w:val="142E658A"/>
    <w:rsid w:val="1BB235FD"/>
    <w:rsid w:val="1FF64400"/>
    <w:rsid w:val="20584394"/>
    <w:rsid w:val="258129BE"/>
    <w:rsid w:val="2F57478F"/>
    <w:rsid w:val="30B46E55"/>
    <w:rsid w:val="31231088"/>
    <w:rsid w:val="3724764D"/>
    <w:rsid w:val="491F5EC6"/>
    <w:rsid w:val="4C2F4672"/>
    <w:rsid w:val="4EA8070C"/>
    <w:rsid w:val="4F245FE4"/>
    <w:rsid w:val="51B07591"/>
    <w:rsid w:val="586D71CE"/>
    <w:rsid w:val="587F24DD"/>
    <w:rsid w:val="5CCB3F43"/>
    <w:rsid w:val="62035F2D"/>
    <w:rsid w:val="663A3EE7"/>
    <w:rsid w:val="66707909"/>
    <w:rsid w:val="69473D38"/>
    <w:rsid w:val="6A627D5F"/>
    <w:rsid w:val="6CBE13CE"/>
    <w:rsid w:val="6D995997"/>
    <w:rsid w:val="7A4A24F3"/>
    <w:rsid w:val="7BD522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qFormat/>
    <w:uiPriority w:val="1"/>
    <w:pPr>
      <w:ind w:left="1282" w:hanging="405"/>
      <w:outlineLvl w:val="0"/>
    </w:pPr>
    <w:rPr>
      <w:b/>
      <w:bCs/>
      <w:sz w:val="28"/>
      <w:szCs w:val="28"/>
    </w:rPr>
  </w:style>
  <w:style w:type="paragraph" w:styleId="3">
    <w:name w:val="heading 2"/>
    <w:basedOn w:val="1"/>
    <w:qFormat/>
    <w:uiPriority w:val="1"/>
    <w:pPr>
      <w:spacing w:before="13"/>
      <w:ind w:left="737" w:hanging="542"/>
      <w:outlineLvl w:val="1"/>
    </w:pPr>
    <w:rPr>
      <w:b/>
      <w:bCs/>
    </w:rPr>
  </w:style>
  <w:style w:type="paragraph" w:styleId="4">
    <w:name w:val="heading 3"/>
    <w:basedOn w:val="1"/>
    <w:qFormat/>
    <w:uiPriority w:val="1"/>
    <w:pPr>
      <w:ind w:left="196"/>
      <w:outlineLvl w:val="2"/>
    </w:pPr>
    <w:rPr>
      <w:b/>
      <w:bCs/>
      <w:sz w:val="20"/>
      <w:szCs w:val="20"/>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sz w:val="20"/>
      <w:szCs w:val="20"/>
    </w:rPr>
  </w:style>
  <w:style w:type="paragraph" w:styleId="6">
    <w:name w:val="footer"/>
    <w:basedOn w:val="1"/>
    <w:link w:val="16"/>
    <w:unhideWhenUsed/>
    <w:uiPriority w:val="99"/>
    <w:pPr>
      <w:tabs>
        <w:tab w:val="center" w:pos="4153"/>
        <w:tab w:val="right" w:pos="8306"/>
      </w:tabs>
      <w:snapToGrid w:val="0"/>
    </w:pPr>
    <w:rPr>
      <w:sz w:val="18"/>
      <w:szCs w:val="18"/>
    </w:rPr>
  </w:style>
  <w:style w:type="paragraph" w:styleId="7">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qFormat/>
    <w:uiPriority w:val="1"/>
    <w:pPr>
      <w:spacing w:before="120"/>
      <w:ind w:left="1598" w:hanging="721"/>
    </w:pPr>
    <w:rPr>
      <w:b/>
      <w:bCs/>
      <w:sz w:val="20"/>
      <w:szCs w:val="20"/>
    </w:rPr>
  </w:style>
  <w:style w:type="paragraph" w:styleId="9">
    <w:name w:val="toc 2"/>
    <w:basedOn w:val="1"/>
    <w:qFormat/>
    <w:uiPriority w:val="1"/>
    <w:pPr>
      <w:spacing w:before="120"/>
      <w:ind w:left="1598" w:hanging="721"/>
    </w:pPr>
    <w:rPr>
      <w:b/>
      <w:bCs/>
      <w:sz w:val="20"/>
      <w:szCs w:val="20"/>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598" w:hanging="721"/>
    </w:pPr>
  </w:style>
  <w:style w:type="paragraph" w:customStyle="1" w:styleId="14">
    <w:name w:val="Table Paragraph"/>
    <w:basedOn w:val="1"/>
    <w:qFormat/>
    <w:uiPriority w:val="1"/>
  </w:style>
  <w:style w:type="character" w:customStyle="1" w:styleId="15">
    <w:name w:val="页眉 字符"/>
    <w:basedOn w:val="11"/>
    <w:link w:val="7"/>
    <w:uiPriority w:val="99"/>
    <w:rPr>
      <w:rFonts w:ascii="Arial" w:hAnsi="Arial" w:eastAsia="Arial" w:cs="Arial"/>
      <w:sz w:val="18"/>
      <w:szCs w:val="18"/>
    </w:rPr>
  </w:style>
  <w:style w:type="character" w:customStyle="1" w:styleId="16">
    <w:name w:val="页脚 字符"/>
    <w:basedOn w:val="11"/>
    <w:link w:val="6"/>
    <w:uiPriority w:val="99"/>
    <w:rPr>
      <w:rFonts w:ascii="Arial" w:hAnsi="Arial" w:eastAsia="Arial" w:cs="Arial"/>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66"/>
    <customShpInfo spid="_x0000_s2065"/>
    <customShpInfo spid="_x0000_s2068"/>
    <customShpInfo spid="_x0000_s2067"/>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1103"/>
    <customShpInfo spid="_x0000_s1102"/>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28"/>
    <customShpInfo spid="_x0000_s1027"/>
    <customShpInfo spid="_x0000_s1026"/>
  </customShpExts>
</s:customData>
</file>

<file path=customXml/item2.xml><?xml version="1.0" encoding="utf-8"?>
<rootClass>
  <codeData xmlns="urn:rootClass:codeData">65FB4BAC91E02257F5120B5891FC6FEE67FD485BC0D0237A9FA0BDCE414546BBD377D10639BD0178EF64EE0065BBCDC0C182DF332569AADF361933A95DE16581D14ECBD144554B4CBE92BCCFB4C5C6D93FF361B2A4DA7FD67ABB5CEA195DB3D7392F1A7ADF315245440754A7AAEC2E529479A638C6134780FD2EE368CD2364BBDD6EEB3F317596FA133B07</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0339C-98E9-414C-9EBD-483953277EC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2671</Words>
  <Characters>3388</Characters>
  <Lines>377</Lines>
  <Paragraphs>275</Paragraphs>
  <TotalTime>16</TotalTime>
  <ScaleCrop>false</ScaleCrop>
  <LinksUpToDate>false</LinksUpToDate>
  <CharactersWithSpaces>3464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2025-02-11T02:07:00Z</dcterms:created>
  <dc:creator>Musau Regina</dc:creator>
  <cp:lastModifiedBy>欢喜葡萄</cp:lastModifiedBy>
  <cp:lastPrinted>2025-02-11T02:07:00Z</cp:lastPrinted>
  <dcterms:modified xsi:type="dcterms:W3CDTF">2025-02-11T07:28:58Z</dcterms:modified>
  <dc:title>Kenya Bureau of Standards Template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for Microsoft 365</vt:lpwstr>
  </property>
  <property fmtid="{D5CDD505-2E9C-101B-9397-08002B2CF9AE}" pid="4" name="LastSaved">
    <vt:filetime>2025-02-11T00:00:00Z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2052-12.1.0.19770</vt:lpwstr>
  </property>
  <property fmtid="{D5CDD505-2E9C-101B-9397-08002B2CF9AE}" pid="7" name="ICV">
    <vt:lpwstr>E354F93CD9CA46E1964D6A206B3DD365_13</vt:lpwstr>
  </property>
</Properties>
</file>