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2735B520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63CFEC9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527263C4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096A3990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COSTA RICA</w:t>
            </w:r>
          </w:p>
          <w:p w:rsidR="00B91FF3" w:rsidRPr="00DA2000" w:rsidP="00DA2000" w14:paraId="4B2EF73E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6D27B44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3AB58D91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6204CC8A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Servicio Nacional de Salud Animal, Ministerio de Agricultura y Ganadería</w:t>
            </w:r>
          </w:p>
        </w:tc>
      </w:tr>
      <w:tr w14:paraId="114543A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273CFCF0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69C04C8A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</w:t>
            </w:r>
            <w:r w:rsidRPr="00A834A1">
              <w:t>Animales vivos perros y gatos (código(s) del SA: 010619)</w:t>
            </w:r>
          </w:p>
        </w:tc>
      </w:tr>
      <w:tr w14:paraId="6DFFAC1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2941C26D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5ACC9820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75F4FD3B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52A3B911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</w:t>
            </w:r>
          </w:p>
        </w:tc>
      </w:tr>
      <w:tr w14:paraId="4BAD1CE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047A1CA5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5BA9863C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</w:t>
            </w:r>
            <w:r w:rsidRPr="00A834A1">
              <w:t>No SENASA-DCA-R####-2025 Dirección de Cuarentena Animal del Servicio Nacional de Salud Animal. Barreal de Heredia, a las once horas cinco minutos del veintiocho de enero de dos mil veinticinco Ordena la identificación individual de mascotas: perros y gatos (con transpondedor o microchip) que se importen a Costa Rica o los que se exporten desde Costa Rica hacia otro socio comercial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4</w:t>
            </w:r>
          </w:p>
          <w:p w:rsidR="00B91FF3" w:rsidRPr="00DA2000" w:rsidP="00DA2000" w14:paraId="118F90A7" w14:textId="77777777">
            <w:pPr>
              <w:spacing w:after="120"/>
            </w:pPr>
            <w:hyperlink r:id="rId4" w:tgtFrame="_blank" w:history="1">
              <w:r w:rsidRPr="00DA2000">
                <w:rPr>
                  <w:color w:val="0000FF"/>
                  <w:u w:val="single"/>
                </w:rPr>
                <w:t>https://members.wto.org/crnattachments/2025/SPS/CRI/25_01214_00_s.pdf</w:t>
              </w:r>
            </w:hyperlink>
          </w:p>
        </w:tc>
      </w:tr>
      <w:tr w14:paraId="5180A90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4B399EC8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7C8D3D96" w14:textId="79438120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</w:t>
            </w:r>
            <w:r w:rsidRPr="00A834A1">
              <w:t>Con el fin de declarar a Costa Rica como país libre de rabia canina</w:t>
            </w:r>
            <w:r>
              <w:t>.</w:t>
            </w:r>
            <w:r w:rsidRPr="00A834A1">
              <w:t xml:space="preserve"> </w:t>
            </w:r>
            <w:r>
              <w:t>S</w:t>
            </w:r>
            <w:r w:rsidRPr="00A834A1">
              <w:t xml:space="preserve">e ordena como medida sanitaria implementar un sistema de </w:t>
            </w:r>
            <w:r w:rsidRPr="00A834A1">
              <w:t>identificación y rastreabilidad individual obligatorio para la importación, exportación o tránsito por el país para los animales de compañía (perros y gatos), lo cual se realizará mediante el uso de un dispositivo identificador por radio frecuencia o transpondedor electrónico, fabricado conforme a las especificaciones de la Norma ISO 11784, ISO 11785 (transpondedor o microchip) e ICAR (</w:t>
            </w:r>
            <w:r w:rsidRPr="00A834A1">
              <w:rPr>
                <w:i/>
                <w:iCs/>
              </w:rPr>
              <w:t>International Committee for Animal Recording</w:t>
            </w:r>
            <w:r w:rsidRPr="00A834A1">
              <w:t xml:space="preserve">), con una codificación de quince dígitos. Esta medida aplica también para </w:t>
            </w:r>
            <w:r w:rsidRPr="00A834A1">
              <w:t>aquellos perros y gatos que sean importados como carga, incluidos los perros para búsqueda y rescate. El código de identificación asignado al animal debe declararse en el certificado sanitario correspondiente.</w:t>
            </w:r>
          </w:p>
        </w:tc>
      </w:tr>
      <w:tr w14:paraId="7800904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4FE0CC4E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7E0A9B9B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[X] sanidad animal, [ ] preservación de los vegetales, [X] protección de la salud humana contra las enfermedades o plagas animales o vegetales, [ ] protección del territorio contra otros daños causados por plagas.</w:t>
            </w:r>
            <w:r w:rsidRPr="00A834A1">
              <w:t xml:space="preserve"> </w:t>
            </w:r>
          </w:p>
        </w:tc>
      </w:tr>
      <w:tr w14:paraId="6671076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48AAECB2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604755D5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2BB4BF2C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CD5585" w14:paraId="5016B8F3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Código Sanitario para los Animales Terrestres, Capítulo 8.15</w:t>
            </w:r>
          </w:p>
          <w:p w:rsidR="00B91FF3" w:rsidRPr="00DA2000" w:rsidP="00DA2000" w14:paraId="12C22470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3CFC8E37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3FE8B04B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5CBFFEB1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[X] Sí   [ ] No</w:t>
            </w:r>
          </w:p>
          <w:p w:rsidR="00B91FF3" w:rsidRPr="00DA2000" w:rsidP="00DA2000" w14:paraId="4C9AB726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7A8D66D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19357853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3355B855" w14:textId="77777777">
            <w:pPr>
              <w:spacing w:before="120" w:after="120"/>
            </w:pPr>
            <w:r w:rsidRPr="00DA2000">
              <w:rPr>
                <w:b/>
              </w:rPr>
              <w:t xml:space="preserve">Otros </w:t>
            </w:r>
            <w:r w:rsidRPr="00DA2000">
              <w:rPr>
                <w:b/>
              </w:rPr>
              <w:t>documentos pertinentes e idioma(s) en que están disponibles:</w:t>
            </w:r>
            <w:r w:rsidRPr="00A834A1">
              <w:t xml:space="preserve">  </w:t>
            </w:r>
          </w:p>
        </w:tc>
      </w:tr>
      <w:tr w14:paraId="3EA5CF1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1DAF8819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7204E4E5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40CE1FC6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</w:t>
            </w:r>
            <w:r w:rsidRPr="00A834A1">
              <w:rPr>
                <w:bCs/>
              </w:rPr>
              <w:t>Por determinar.</w:t>
            </w:r>
          </w:p>
        </w:tc>
      </w:tr>
      <w:tr w14:paraId="195E056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7A05745F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3E4E5F5E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 xml:space="preserve">Seis meses posteriores a su publicación en el Diario Oficial </w:t>
            </w:r>
            <w:r w:rsidRPr="00A834A1">
              <w:rPr>
                <w:i/>
                <w:iCs/>
              </w:rPr>
              <w:t>La Gaceta.</w:t>
            </w:r>
          </w:p>
          <w:p w:rsidR="00B91FF3" w:rsidRPr="00DA2000" w:rsidP="00DA2000" w14:paraId="5FAD608E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3678E12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4701DD6A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2D9810AA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</w:t>
            </w:r>
            <w:r w:rsidRPr="00DA2000">
              <w:rPr>
                <w:b/>
              </w:rPr>
              <w:t xml:space="preserve">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7 de abril de 2025</w:t>
            </w:r>
          </w:p>
          <w:p w:rsidR="00B91FF3" w:rsidRPr="00DA2000" w:rsidP="00DA2000" w14:paraId="3DC4057A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797509" w:rsidRPr="00A834A1" w:rsidP="00DA2000" w14:paraId="2412EA3F" w14:textId="77777777">
            <w:pPr>
              <w:keepNext/>
            </w:pPr>
            <w:r w:rsidRPr="00A834A1">
              <w:t>Ministerio de Agricultura y Ganadería (MAG)</w:t>
            </w:r>
          </w:p>
          <w:p w:rsidR="00797509" w:rsidRPr="00A834A1" w:rsidP="00DA2000" w14:paraId="04B12CF6" w14:textId="77777777">
            <w:pPr>
              <w:keepNext/>
            </w:pPr>
            <w:r w:rsidRPr="00A834A1">
              <w:t>Servicio Fitosanitario del Estado (SFE)</w:t>
            </w:r>
          </w:p>
          <w:p w:rsidR="00797509" w:rsidRPr="00A834A1" w:rsidP="00DA2000" w14:paraId="1C168414" w14:textId="77777777">
            <w:pPr>
              <w:keepNext/>
            </w:pPr>
            <w:r w:rsidRPr="00A834A1">
              <w:t>Centro de Información y Notificación en MSF</w:t>
            </w:r>
          </w:p>
          <w:p w:rsidR="00797509" w:rsidRPr="00A834A1" w:rsidP="00DA2000" w14:paraId="26D5BB46" w14:textId="77777777">
            <w:pPr>
              <w:keepNext/>
            </w:pPr>
            <w:r w:rsidRPr="00A834A1">
              <w:t>Apartado postal 1521 - 1200</w:t>
            </w:r>
          </w:p>
          <w:p w:rsidR="00797509" w:rsidRPr="00A834A1" w:rsidP="00DA2000" w14:paraId="707E3542" w14:textId="77777777">
            <w:pPr>
              <w:keepNext/>
            </w:pPr>
            <w:r w:rsidRPr="00A834A1">
              <w:t>San José, Costa Rica</w:t>
            </w:r>
          </w:p>
          <w:p w:rsidR="00797509" w:rsidRPr="00A834A1" w:rsidP="00DA2000" w14:paraId="34CE1419" w14:textId="77777777">
            <w:pPr>
              <w:keepNext/>
            </w:pPr>
            <w:r w:rsidRPr="00A834A1">
              <w:t>Tel: +(506) 2549 3407</w:t>
            </w:r>
          </w:p>
          <w:p w:rsidR="00797509" w:rsidRPr="00A834A1" w:rsidP="00DA2000" w14:paraId="60E5C4F1" w14:textId="77777777">
            <w:pPr>
              <w:keepNext/>
            </w:pPr>
            <w:r w:rsidRPr="00A834A1">
              <w:t>Fax: +(506) 2549 3598</w:t>
            </w:r>
          </w:p>
          <w:p w:rsidR="00797509" w:rsidRPr="00A834A1" w:rsidP="00DA2000" w14:paraId="69C144CA" w14:textId="77777777">
            <w:pPr>
              <w:keepNext/>
              <w:spacing w:after="120"/>
            </w:pPr>
            <w:r w:rsidRPr="00A834A1">
              <w:t xml:space="preserve">Correo electrónico: </w:t>
            </w:r>
            <w:hyperlink r:id="rId5" w:history="1">
              <w:r w:rsidRPr="00A834A1">
                <w:rPr>
                  <w:color w:val="0000FF"/>
                  <w:u w:val="single"/>
                </w:rPr>
                <w:t>puntocontactoMSF@sfe.go.cr</w:t>
              </w:r>
            </w:hyperlink>
          </w:p>
        </w:tc>
      </w:tr>
      <w:tr w14:paraId="511D5AC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0D29D0" w14:paraId="5662AB53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0D29D0" w14:paraId="2253694B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797509" w:rsidRPr="00A834A1" w:rsidP="000D29D0" w14:paraId="74FB296D" w14:textId="77777777">
            <w:pPr>
              <w:keepNext/>
              <w:keepLines/>
            </w:pPr>
            <w:r w:rsidRPr="00A834A1">
              <w:t>Ministerio de Agricultura y Ganadería (MAG)</w:t>
            </w:r>
          </w:p>
          <w:p w:rsidR="00797509" w:rsidRPr="00A834A1" w:rsidP="000D29D0" w14:paraId="627129DD" w14:textId="77777777">
            <w:pPr>
              <w:keepNext/>
              <w:keepLines/>
            </w:pPr>
            <w:r w:rsidRPr="00A834A1">
              <w:t>Servicio Fitosanitario del Estado (SFE)</w:t>
            </w:r>
          </w:p>
          <w:p w:rsidR="00797509" w:rsidRPr="00A834A1" w:rsidP="000D29D0" w14:paraId="2A5FF973" w14:textId="77777777">
            <w:pPr>
              <w:keepNext/>
              <w:keepLines/>
            </w:pPr>
            <w:r w:rsidRPr="00A834A1">
              <w:t>Centro de Información y Notificación en MSF</w:t>
            </w:r>
          </w:p>
          <w:p w:rsidR="00797509" w:rsidRPr="00A834A1" w:rsidP="000D29D0" w14:paraId="3EF17569" w14:textId="77777777">
            <w:pPr>
              <w:keepNext/>
              <w:keepLines/>
            </w:pPr>
            <w:r w:rsidRPr="00A834A1">
              <w:t>Apartado postal 1521 - 1200</w:t>
            </w:r>
          </w:p>
          <w:p w:rsidR="00797509" w:rsidRPr="00A834A1" w:rsidP="000D29D0" w14:paraId="503225AB" w14:textId="77777777">
            <w:pPr>
              <w:keepNext/>
              <w:keepLines/>
            </w:pPr>
            <w:r w:rsidRPr="00A834A1">
              <w:t>San José, Costa Rica</w:t>
            </w:r>
          </w:p>
          <w:p w:rsidR="00797509" w:rsidRPr="00A834A1" w:rsidP="000D29D0" w14:paraId="2EDBF9DF" w14:textId="77777777">
            <w:pPr>
              <w:keepNext/>
              <w:keepLines/>
            </w:pPr>
            <w:r w:rsidRPr="00A834A1">
              <w:t>Tel: +(506) 2549 3407</w:t>
            </w:r>
          </w:p>
          <w:p w:rsidR="00797509" w:rsidRPr="00A834A1" w:rsidP="000D29D0" w14:paraId="480DB74E" w14:textId="77777777">
            <w:pPr>
              <w:keepNext/>
              <w:keepLines/>
            </w:pPr>
            <w:r w:rsidRPr="00A834A1">
              <w:t>Fax: +(506) 2549 3598</w:t>
            </w:r>
          </w:p>
          <w:p w:rsidR="00797509" w:rsidRPr="00A834A1" w:rsidP="000D29D0" w14:paraId="513DF643" w14:textId="77777777">
            <w:pPr>
              <w:keepNext/>
              <w:keepLines/>
              <w:spacing w:after="120"/>
            </w:pPr>
            <w:r w:rsidRPr="00A834A1">
              <w:t xml:space="preserve">Correo electrónico: </w:t>
            </w:r>
            <w:hyperlink r:id="rId5" w:history="1">
              <w:r w:rsidRPr="00A834A1">
                <w:rPr>
                  <w:color w:val="0000FF"/>
                  <w:u w:val="single"/>
                </w:rPr>
                <w:t>puntocontactoMSF@sfe.go.cr</w:t>
              </w:r>
            </w:hyperlink>
          </w:p>
        </w:tc>
      </w:tr>
    </w:tbl>
    <w:p w:rsidR="00337700" w:rsidRPr="00DA2000" w:rsidP="00DA2000" w14:paraId="6E2F85F6" w14:textId="77777777"/>
    <w:sectPr w:rsidSect="00CD558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CD5585" w:rsidP="00CD5585" w14:paraId="59520374" w14:textId="149153F6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CD5585" w:rsidP="00CD5585" w14:paraId="5FD852D5" w14:textId="3B8D7FEB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6D1620AC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D5585" w:rsidRPr="00CD5585" w:rsidP="00CD5585" w14:paraId="29B2576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D5585">
      <w:t>G/SPS/N/CRI/300</w:t>
    </w:r>
  </w:p>
  <w:p w:rsidR="00CD5585" w:rsidRPr="00CD5585" w:rsidP="00CD5585" w14:paraId="641EA85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D5585" w:rsidRPr="00CD5585" w:rsidP="00CD5585" w14:paraId="3680935D" w14:textId="39CF633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D5585">
      <w:t xml:space="preserve">- </w:t>
    </w:r>
    <w:r w:rsidRPr="00CD5585">
      <w:fldChar w:fldCharType="begin"/>
    </w:r>
    <w:r w:rsidRPr="00CD5585">
      <w:instrText xml:space="preserve"> PAGE </w:instrText>
    </w:r>
    <w:r w:rsidRPr="00CD5585">
      <w:fldChar w:fldCharType="separate"/>
    </w:r>
    <w:r w:rsidRPr="00CD5585">
      <w:t>2</w:t>
    </w:r>
    <w:r w:rsidRPr="00CD5585">
      <w:fldChar w:fldCharType="end"/>
    </w:r>
    <w:r w:rsidRPr="00CD5585">
      <w:t xml:space="preserve"> -</w:t>
    </w:r>
  </w:p>
  <w:p w:rsidR="00B91FF3" w:rsidRPr="00CD5585" w:rsidP="00CD5585" w14:paraId="3A8FB821" w14:textId="18880DA8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D5585" w:rsidRPr="00CD5585" w:rsidP="00CD5585" w14:paraId="5384A54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D5585">
      <w:t>G/SPS/N/CRI/300</w:t>
    </w:r>
  </w:p>
  <w:p w:rsidR="00CD5585" w:rsidRPr="00CD5585" w:rsidP="00CD5585" w14:paraId="7EB59E5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D5585" w:rsidRPr="00CD5585" w:rsidP="00CD5585" w14:paraId="358DC407" w14:textId="22C51B5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D5585">
      <w:t xml:space="preserve">- </w:t>
    </w:r>
    <w:r w:rsidRPr="00CD5585">
      <w:fldChar w:fldCharType="begin"/>
    </w:r>
    <w:r w:rsidRPr="00CD5585">
      <w:instrText xml:space="preserve"> PAGE </w:instrText>
    </w:r>
    <w:r w:rsidRPr="00CD5585">
      <w:fldChar w:fldCharType="separate"/>
    </w:r>
    <w:r w:rsidRPr="00CD5585">
      <w:rPr>
        <w:noProof/>
      </w:rPr>
      <w:t>2</w:t>
    </w:r>
    <w:r w:rsidRPr="00CD5585">
      <w:fldChar w:fldCharType="end"/>
    </w:r>
    <w:r w:rsidRPr="00CD5585">
      <w:t xml:space="preserve"> -</w:t>
    </w:r>
  </w:p>
  <w:p w:rsidR="00DD65B2" w:rsidRPr="00CD5585" w:rsidP="00CD5585" w14:paraId="015D7F35" w14:textId="264EBB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3BE2F1DF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454F0E1E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04DD611B" w14:textId="040D7D8E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6870A4D7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0C65C02C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90pt;height:56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368A0864" w14:textId="77777777">
          <w:pPr>
            <w:jc w:val="right"/>
            <w:rPr>
              <w:b/>
              <w:szCs w:val="18"/>
            </w:rPr>
          </w:pPr>
        </w:p>
      </w:tc>
    </w:tr>
    <w:tr w14:paraId="63668215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4470B501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043017" w:rsidRPr="00B91FF3" w:rsidP="00043017" w14:paraId="5BA1A5E7" w14:textId="5DCEF110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G/SPS/N/CRI/300</w:t>
          </w:r>
          <w:bookmarkEnd w:id="1"/>
        </w:p>
      </w:tc>
    </w:tr>
    <w:tr w14:paraId="13ACBC01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6E99406F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0849D63E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6 de febrero de 2025</w:t>
          </w:r>
          <w:bookmarkEnd w:id="3"/>
        </w:p>
      </w:tc>
    </w:tr>
    <w:tr w14:paraId="1F6CE79A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64B51DAC" w14:textId="77777777">
          <w:pPr>
            <w:jc w:val="left"/>
            <w:rPr>
              <w:b/>
              <w:szCs w:val="18"/>
            </w:rPr>
          </w:pPr>
          <w:bookmarkStart w:id="4" w:name="bmkSerial"/>
          <w:r w:rsidRPr="00DA2000">
            <w:rPr>
              <w:color w:val="FF0000"/>
              <w:szCs w:val="18"/>
            </w:rPr>
            <w:t>(25-0842)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134028E0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1C716440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2FFDCAB3" w14:textId="54E3C9B8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36560101" w14:textId="3697D262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451F9968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02699188">
    <w:abstractNumId w:val="8"/>
  </w:num>
  <w:num w:numId="2" w16cid:durableId="1108698219">
    <w:abstractNumId w:val="3"/>
  </w:num>
  <w:num w:numId="3" w16cid:durableId="404882278">
    <w:abstractNumId w:val="2"/>
  </w:num>
  <w:num w:numId="4" w16cid:durableId="346299480">
    <w:abstractNumId w:val="1"/>
  </w:num>
  <w:num w:numId="5" w16cid:durableId="892960090">
    <w:abstractNumId w:val="0"/>
  </w:num>
  <w:num w:numId="6" w16cid:durableId="686757162">
    <w:abstractNumId w:val="13"/>
  </w:num>
  <w:num w:numId="7" w16cid:durableId="1903639744">
    <w:abstractNumId w:val="11"/>
  </w:num>
  <w:num w:numId="8" w16cid:durableId="2041203148">
    <w:abstractNumId w:val="14"/>
  </w:num>
  <w:num w:numId="9" w16cid:durableId="1122697301">
    <w:abstractNumId w:val="10"/>
  </w:num>
  <w:num w:numId="10" w16cid:durableId="1967156217">
    <w:abstractNumId w:val="9"/>
  </w:num>
  <w:num w:numId="11" w16cid:durableId="2058892240">
    <w:abstractNumId w:val="7"/>
  </w:num>
  <w:num w:numId="12" w16cid:durableId="698774122">
    <w:abstractNumId w:val="6"/>
  </w:num>
  <w:num w:numId="13" w16cid:durableId="1621377578">
    <w:abstractNumId w:val="5"/>
  </w:num>
  <w:num w:numId="14" w16cid:durableId="182016428">
    <w:abstractNumId w:val="4"/>
  </w:num>
  <w:num w:numId="15" w16cid:durableId="1413313575">
    <w:abstractNumId w:val="12"/>
  </w:num>
  <w:num w:numId="16" w16cid:durableId="166424037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97509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B2464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58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076F354"/>
  <w15:docId w15:val="{145340EF-6E19-4FB9-86C8-5D2EC4CB1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5/SPS/CRI/25_01214_00_s.pdf" TargetMode="External" /><Relationship Id="rId5" Type="http://schemas.openxmlformats.org/officeDocument/2006/relationships/hyperlink" Target="mailto:puntocontactoMSF@sfe.go.cr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731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Doleans, Marion</cp:lastModifiedBy>
  <cp:revision>11</cp:revision>
  <dcterms:created xsi:type="dcterms:W3CDTF">2017-07-03T11:20:00Z</dcterms:created>
  <dcterms:modified xsi:type="dcterms:W3CDTF">2025-02-05T19:28:00Z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G/SPS/N/CRI/300</vt:lpwstr>
  </property>
</Properties>
</file>