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EA4725" w:rsidRPr="00441372" w:rsidP="00441372" w14:paraId="55EFB78A" w14:textId="77777777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36EB287A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:rsidR="00EA4725" w:rsidRPr="00441372" w:rsidP="00441372" w14:paraId="686116E7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:rsidR="00EA4725" w:rsidRPr="00441372" w:rsidP="00441372" w14:paraId="6FB879BA" w14:textId="77777777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CANADA</w:t>
            </w:r>
          </w:p>
          <w:p w:rsidR="00EA4725" w:rsidRPr="00441372" w:rsidP="00441372" w14:paraId="1322BE4C" w14:textId="77777777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14:paraId="0DEF9BEE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767C9301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24208088" w14:textId="77777777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Pest Management Regulatory Agency (PMRA), Health Canada</w:t>
            </w:r>
          </w:p>
        </w:tc>
      </w:tr>
      <w:tr w14:paraId="4C772713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3C3DA79E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24542E0B" w14:textId="4CB939A5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Pesticide lambda-cyhalothrin in or on various commodities (ICS</w:t>
            </w:r>
            <w:r>
              <w:t> </w:t>
            </w:r>
            <w:r w:rsidRPr="0065690F">
              <w:t>codes: 65.020, 65.100, 67.040, 67.080, 67.120)</w:t>
            </w:r>
          </w:p>
        </w:tc>
      </w:tr>
      <w:tr w14:paraId="6A04778D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1222DDE5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5EA7536F" w14:textId="77777777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:rsidR="00EA4725" w:rsidRPr="00441372" w:rsidP="00441372" w14:paraId="5438C0D5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:rsidR="00EA4725" w:rsidRPr="00441372" w:rsidP="00441372" w14:paraId="204AA0B8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14:paraId="0AD85484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486B4BB7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271A44" w14:paraId="7C5959D6" w14:textId="0F3B4C8F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Proposed Maximum Residue Limit: </w:t>
            </w:r>
            <w:r w:rsidRPr="0065690F">
              <w:t>Lambda-cyhalothrin (PMRL2025-03)</w:t>
            </w:r>
            <w:r w:rsidRPr="00441372" w:rsidR="007E510C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English and French</w:t>
            </w:r>
            <w:r w:rsidRPr="00441372" w:rsidR="007E510C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9</w:t>
            </w:r>
          </w:p>
        </w:tc>
      </w:tr>
      <w:tr w14:paraId="113BA657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282F037A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2EA529A7" w14:textId="77777777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The objective of the notified document PMRL2025-03 for lambda-cyhalothrin is to consult on the proposed MRL revocations on apples and peaches, and new proposed MRLs on certain livestock commodities as identified in the PMRL.</w:t>
            </w:r>
          </w:p>
        </w:tc>
      </w:tr>
      <w:tr w14:paraId="64C952C9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386913B3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3225876E" w14:textId="77777777">
            <w:pPr>
              <w:spacing w:before="120" w:after="120"/>
            </w:pPr>
            <w:r w:rsidRPr="00441372">
              <w:rPr>
                <w:b/>
              </w:rPr>
              <w:t>Objective and rationale: [X] food safety, [ ] animal health, [ 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14:paraId="3C5491C5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1A79E255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50EC8D47" w14:textId="77777777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:rsidR="00EA4725" w:rsidRPr="00441372" w:rsidP="00441372" w14:paraId="1DF4B1B0" w14:textId="77777777">
            <w:pPr>
              <w:spacing w:after="120"/>
              <w:ind w:left="720" w:hanging="720"/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Pr="00441372" w:rsidR="007E510C">
              <w:rPr>
                <w:b/>
              </w:rPr>
              <w:t>:</w:t>
            </w:r>
            <w:r w:rsidRPr="0065690F">
              <w:t xml:space="preserve"> 146 Cyhalothrin (includes lambda-cyhalothrin)</w:t>
            </w:r>
          </w:p>
          <w:p w:rsidR="00EA4725" w:rsidRPr="00441372" w:rsidP="00441372" w14:paraId="4F517F0F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04843F4A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607CAF61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None</w:t>
            </w:r>
          </w:p>
          <w:p w:rsidR="00EA4725" w:rsidRPr="00441372" w:rsidP="00441372" w14:paraId="2A61109B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:rsidR="00EA4725" w:rsidRPr="00441372" w:rsidP="00441372" w14:paraId="68C6C127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 ] Yes   [X] No</w:t>
            </w:r>
          </w:p>
          <w:p w:rsidR="00EA4725" w:rsidRPr="00441372" w:rsidP="00441372" w14:paraId="2BECF3E0" w14:textId="77777777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Table 2 of the PMRL document compares the lambda-cyhalothrin MRLs proposed for revocation and new proposed MRLs in Canada with the corresponding Codex MRLs.</w:t>
            </w:r>
          </w:p>
        </w:tc>
      </w:tr>
      <w:tr w14:paraId="4981A7D3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271A44" w14:paraId="136911A7" w14:textId="77777777">
            <w:pPr>
              <w:keepNext/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061330" w:rsidRPr="0065690F" w:rsidP="00271A44" w14:paraId="125106E1" w14:textId="214A256E">
            <w:pPr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Health</w:t>
            </w:r>
            <w:r>
              <w:t> </w:t>
            </w:r>
            <w:r w:rsidRPr="0065690F">
              <w:t>Canada</w:t>
            </w:r>
            <w:r>
              <w:t> </w:t>
            </w:r>
            <w:r w:rsidRPr="0065690F">
              <w:t>website:</w:t>
            </w:r>
            <w:r>
              <w:t> </w:t>
            </w:r>
            <w:hyperlink r:id="rId5" w:history="1">
              <w:r w:rsidRPr="0065690F" w:rsidR="00EA4725">
                <w:rPr>
                  <w:color w:val="0000FF"/>
                  <w:u w:val="single"/>
                </w:rPr>
                <w:t>https://www.canada.ca/en/health-canada/services/consumer-product-safety/pesticides-pest-management/public/consultations.html</w:t>
              </w:r>
            </w:hyperlink>
            <w:r w:rsidRPr="0065690F">
              <w:t>,</w:t>
            </w:r>
            <w:r>
              <w:t> </w:t>
            </w:r>
            <w:r w:rsidRPr="0065690F">
              <w:t>PMRL2025-03, posted: 3 February 2025</w:t>
            </w:r>
            <w:r w:rsidRPr="0065690F">
              <w:rPr>
                <w:bCs/>
              </w:rPr>
              <w:t xml:space="preserve"> (available in English and French)</w:t>
            </w:r>
          </w:p>
        </w:tc>
      </w:tr>
      <w:tr w14:paraId="3EAB928E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0E102B70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1D5F1CBD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Normally within four to five months from the posting of the Proposed MRL document on the Health Canada website.</w:t>
            </w:r>
          </w:p>
          <w:p w:rsidR="00EA4725" w:rsidRPr="00441372" w:rsidP="00441372" w14:paraId="64DE4936" w14:textId="77777777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</w:p>
        </w:tc>
      </w:tr>
      <w:tr w14:paraId="7DB49296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572227AD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54590CBC" w14:textId="77777777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On the date the measure is adopted.</w:t>
            </w:r>
          </w:p>
          <w:p w:rsidR="00EA4725" w:rsidRPr="00441372" w:rsidP="00441372" w14:paraId="774A6FEB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14:paraId="0273A47E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13688D64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2D04E369" w14:textId="77777777">
            <w:pPr>
              <w:spacing w:before="120" w:after="120"/>
            </w:pPr>
            <w:r w:rsidRPr="00441372">
              <w:rPr>
                <w:b/>
              </w:rPr>
              <w:t xml:space="preserve">Final date for comments: [ ] 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19 April 2025</w:t>
            </w:r>
          </w:p>
          <w:p w:rsidR="00EA4725" w:rsidRPr="00441372" w:rsidP="00441372" w14:paraId="2F9501D2" w14:textId="77777777">
            <w:pPr>
              <w:spacing w:after="120"/>
            </w:pPr>
            <w:r w:rsidRPr="00441372">
              <w:rPr>
                <w:b/>
              </w:rPr>
              <w:t xml:space="preserve">Agency or authority designated to handle comments: [ ] National Notification Authority, [X] National Enquiry Point. Address, fax </w:t>
            </w:r>
            <w:r w:rsidRPr="00441372">
              <w:rPr>
                <w:b/>
              </w:rPr>
              <w:t>number and e-mail address (if available) of other body:</w:t>
            </w:r>
            <w:r w:rsidRPr="0065690F">
              <w:t xml:space="preserve"> </w:t>
            </w:r>
          </w:p>
        </w:tc>
      </w:tr>
      <w:tr w14:paraId="67DA7CBA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:rsidR="00EA4725" w:rsidRPr="00441372" w:rsidP="00F3021D" w14:paraId="297A2907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:rsidR="00EA4725" w:rsidRPr="00441372" w:rsidP="00F3021D" w14:paraId="4E84AE50" w14:textId="77777777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 ] National Notification Authority, [X]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:rsidR="00EA4725" w:rsidRPr="0065690F" w:rsidP="00F3021D" w14:paraId="53200974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The electronic version of the regulatory text can be downloaded at:</w:t>
            </w:r>
          </w:p>
          <w:p w:rsidR="00EA4725" w:rsidRPr="0065690F" w:rsidP="00F3021D" w14:paraId="0F17918B" w14:textId="77777777">
            <w:pPr>
              <w:keepNext/>
              <w:keepLines/>
              <w:rPr>
                <w:bCs/>
              </w:rPr>
            </w:pPr>
            <w:hyperlink r:id="rId6" w:history="1">
              <w:r w:rsidRPr="0065690F">
                <w:rPr>
                  <w:bCs/>
                  <w:color w:val="0000FF"/>
                  <w:u w:val="single"/>
                </w:rPr>
                <w:t>https://www.canada.ca/en/health-canada/services/consumer-product-safety/pesticides-pest-management/public/consultations/proposed-maximum-residue-limit/2025/lambda-cyhalothrin/document.html</w:t>
              </w:r>
            </w:hyperlink>
            <w:r w:rsidRPr="0065690F" w:rsidR="00271A44">
              <w:rPr>
                <w:bCs/>
              </w:rPr>
              <w:t xml:space="preserve"> (English)</w:t>
            </w:r>
          </w:p>
          <w:p w:rsidR="00EA4725" w:rsidRPr="0065690F" w:rsidP="00271A44" w14:paraId="16373247" w14:textId="77777777">
            <w:pPr>
              <w:keepNext/>
              <w:keepLines/>
              <w:spacing w:after="120"/>
              <w:rPr>
                <w:bCs/>
              </w:rPr>
            </w:pPr>
            <w:hyperlink r:id="rId7" w:history="1">
              <w:r w:rsidRPr="0065690F">
                <w:rPr>
                  <w:bCs/>
                  <w:color w:val="0000FF"/>
                  <w:u w:val="single"/>
                </w:rPr>
                <w:t>https://www.canada.ca/fr/sante-canada/services/securite-produits-consommation/pesticides-lutte-antiparasitaire/public/consultations/limites-maximales-residus-proposees/2025/lambda-cyhalothrine/document.html</w:t>
              </w:r>
            </w:hyperlink>
            <w:r w:rsidRPr="0065690F" w:rsidR="00271A44">
              <w:rPr>
                <w:bCs/>
              </w:rPr>
              <w:t xml:space="preserve"> (French)</w:t>
            </w:r>
          </w:p>
          <w:p w:rsidR="00EA4725" w:rsidRPr="0065690F" w:rsidP="00F3021D" w14:paraId="5E908AC8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Or requested at:</w:t>
            </w:r>
          </w:p>
          <w:p w:rsidR="00EA4725" w:rsidRPr="0065690F" w:rsidP="00F3021D" w14:paraId="6A291550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Canada's Notification Authority and Enquiry Point</w:t>
            </w:r>
          </w:p>
          <w:p w:rsidR="00EA4725" w:rsidRPr="0065690F" w:rsidP="00F3021D" w14:paraId="4523852A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Technical Barriers and Regulations Division</w:t>
            </w:r>
          </w:p>
          <w:p w:rsidR="00EA4725" w:rsidRPr="0065690F" w:rsidP="00F3021D" w14:paraId="7EB873B2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Global Affairs Canada</w:t>
            </w:r>
          </w:p>
          <w:p w:rsidR="00EA4725" w:rsidRPr="0065690F" w:rsidP="00F3021D" w14:paraId="053B72E5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111 Sussex Drive</w:t>
            </w:r>
          </w:p>
          <w:p w:rsidR="00EA4725" w:rsidRPr="0065690F" w:rsidP="00F3021D" w14:paraId="54B37F27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Ottawa, Ontario, K1A 0G2</w:t>
            </w:r>
          </w:p>
          <w:p w:rsidR="00EA4725" w:rsidRPr="00271A44" w:rsidP="00F3021D" w14:paraId="0521CB58" w14:textId="77777777">
            <w:pPr>
              <w:keepNext/>
              <w:keepLines/>
              <w:rPr>
                <w:bCs/>
                <w:lang w:val="es-ES"/>
              </w:rPr>
            </w:pPr>
            <w:r w:rsidRPr="00271A44">
              <w:rPr>
                <w:bCs/>
                <w:lang w:val="es-ES"/>
              </w:rPr>
              <w:t>Canada</w:t>
            </w:r>
          </w:p>
          <w:p w:rsidR="00EA4725" w:rsidRPr="00271A44" w:rsidP="00F3021D" w14:paraId="7C82B014" w14:textId="77777777">
            <w:pPr>
              <w:keepNext/>
              <w:keepLines/>
              <w:rPr>
                <w:bCs/>
                <w:lang w:val="es-ES"/>
              </w:rPr>
            </w:pPr>
            <w:r w:rsidRPr="00271A44">
              <w:rPr>
                <w:bCs/>
                <w:lang w:val="es-ES"/>
              </w:rPr>
              <w:t>Tel: +(343) 203 4273</w:t>
            </w:r>
          </w:p>
          <w:p w:rsidR="00EA4725" w:rsidRPr="00271A44" w:rsidP="00F3021D" w14:paraId="3CA9E98D" w14:textId="77777777">
            <w:pPr>
              <w:keepNext/>
              <w:keepLines/>
              <w:rPr>
                <w:bCs/>
                <w:lang w:val="es-ES"/>
              </w:rPr>
            </w:pPr>
            <w:r w:rsidRPr="00271A44">
              <w:rPr>
                <w:bCs/>
                <w:lang w:val="es-ES"/>
              </w:rPr>
              <w:t>Fax: +(613) 943 0346</w:t>
            </w:r>
          </w:p>
          <w:p w:rsidR="00EA4725" w:rsidRPr="00271A44" w:rsidP="00F3021D" w14:paraId="5D718A7B" w14:textId="77777777">
            <w:pPr>
              <w:keepNext/>
              <w:keepLines/>
              <w:spacing w:after="120"/>
              <w:rPr>
                <w:bCs/>
                <w:lang w:val="es-ES"/>
              </w:rPr>
            </w:pPr>
            <w:r w:rsidRPr="00271A44">
              <w:rPr>
                <w:bCs/>
                <w:lang w:val="es-ES"/>
              </w:rPr>
              <w:t xml:space="preserve">E-mail: </w:t>
            </w:r>
            <w:hyperlink r:id="rId8" w:history="1">
              <w:r w:rsidRPr="00271A44">
                <w:rPr>
                  <w:bCs/>
                  <w:color w:val="0000FF"/>
                  <w:u w:val="single"/>
                  <w:lang w:val="es-ES"/>
                </w:rPr>
                <w:t>enquirypoint@international.gc.ca</w:t>
              </w:r>
            </w:hyperlink>
          </w:p>
        </w:tc>
      </w:tr>
    </w:tbl>
    <w:p w:rsidR="007141CF" w:rsidRPr="00271A44" w:rsidP="00441372" w14:paraId="43EFE8ED" w14:textId="77777777">
      <w:pPr>
        <w:rPr>
          <w:lang w:val="es-ES"/>
        </w:rPr>
      </w:pPr>
    </w:p>
    <w:sectPr w:rsidSect="00271A4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271A44" w:rsidP="00271A44" w14:paraId="2A790685" w14:textId="4417962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271A44" w:rsidP="00271A44" w14:paraId="7F0B3A9D" w14:textId="5548498B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63EB" w:rsidRPr="00441372" w:rsidP="00821CFF" w14:paraId="2FAB9DEF" w14:textId="77777777">
    <w:pPr>
      <w:pStyle w:val="Footer"/>
    </w:pPr>
    <w:r w:rsidRPr="0044137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271A44" w:rsidRPr="00271A44" w:rsidP="00271A44" w14:paraId="1937ECA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71A44">
      <w:t>G/SPS/N/CAN/1585</w:t>
    </w:r>
  </w:p>
  <w:p w:rsidR="00271A44" w:rsidRPr="00271A44" w:rsidP="00271A44" w14:paraId="63CE0B3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271A44" w:rsidRPr="00271A44" w:rsidP="00271A44" w14:paraId="350B3948" w14:textId="117F82EA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71A44">
      <w:t xml:space="preserve">- </w:t>
    </w:r>
    <w:r w:rsidRPr="00271A44">
      <w:fldChar w:fldCharType="begin"/>
    </w:r>
    <w:r w:rsidRPr="00271A44">
      <w:instrText xml:space="preserve"> PAGE </w:instrText>
    </w:r>
    <w:r w:rsidRPr="00271A44">
      <w:fldChar w:fldCharType="separate"/>
    </w:r>
    <w:r w:rsidRPr="00271A44">
      <w:t>2</w:t>
    </w:r>
    <w:r w:rsidRPr="00271A44">
      <w:fldChar w:fldCharType="end"/>
    </w:r>
    <w:r w:rsidRPr="00271A44">
      <w:t xml:space="preserve"> -</w:t>
    </w:r>
  </w:p>
  <w:p w:rsidR="00EA4725" w:rsidRPr="00271A44" w:rsidP="00271A44" w14:paraId="6A533EAF" w14:textId="64A8A693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271A44" w:rsidRPr="00271A44" w:rsidP="00271A44" w14:paraId="2179AA2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71A44">
      <w:t>G/SPS/N/CAN/1585</w:t>
    </w:r>
  </w:p>
  <w:p w:rsidR="00271A44" w:rsidRPr="00271A44" w:rsidP="00271A44" w14:paraId="37E4EEC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271A44" w:rsidRPr="00271A44" w:rsidP="00271A44" w14:paraId="7F58E77C" w14:textId="5381DC15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71A44">
      <w:t xml:space="preserve">- </w:t>
    </w:r>
    <w:r w:rsidRPr="00271A44">
      <w:fldChar w:fldCharType="begin"/>
    </w:r>
    <w:r w:rsidRPr="00271A44">
      <w:instrText xml:space="preserve"> PAGE </w:instrText>
    </w:r>
    <w:r w:rsidRPr="00271A44">
      <w:fldChar w:fldCharType="separate"/>
    </w:r>
    <w:r w:rsidRPr="00271A44">
      <w:rPr>
        <w:noProof/>
      </w:rPr>
      <w:t>2</w:t>
    </w:r>
    <w:r w:rsidRPr="00271A44">
      <w:fldChar w:fldCharType="end"/>
    </w:r>
    <w:r w:rsidRPr="00271A44">
      <w:t xml:space="preserve"> -</w:t>
    </w:r>
  </w:p>
  <w:p w:rsidR="00EA4725" w:rsidRPr="00271A44" w:rsidP="00271A44" w14:paraId="7BCCC714" w14:textId="57E82178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281D0B30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34C7F6BC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76514DA8" w14:textId="098CE2C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6E019581" w14:textId="77777777" w:rsidTr="00EE3CA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P="00422B6F" w14:paraId="7D42EC4D" w14:textId="77777777">
          <w:pPr>
            <w:jc w:val="left"/>
          </w:pPr>
          <w:r>
            <w:rPr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2049" type="#_x0000_t75" style="width:189pt;height:56.25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0B704B33" w14:textId="77777777">
          <w:pPr>
            <w:jc w:val="right"/>
            <w:rPr>
              <w:b/>
              <w:szCs w:val="16"/>
            </w:rPr>
          </w:pPr>
        </w:p>
      </w:tc>
    </w:tr>
    <w:tr w14:paraId="63FDFE10" w14:textId="77777777" w:rsidTr="00EE3CA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4DD1559F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656ABC" w:rsidRPr="00EA4725" w:rsidP="00656ABC" w14:paraId="7A10724D" w14:textId="7D514D0F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G/SPS/N/CAN/1585</w:t>
          </w:r>
          <w:bookmarkEnd w:id="1"/>
        </w:p>
      </w:tc>
    </w:tr>
    <w:tr w14:paraId="2F9CED23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2208A307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4062F6A5" w14:textId="27BD52CE">
          <w:pPr>
            <w:jc w:val="right"/>
            <w:rPr>
              <w:szCs w:val="16"/>
            </w:rPr>
          </w:pPr>
          <w:r>
            <w:rPr>
              <w:szCs w:val="16"/>
            </w:rPr>
            <w:t>5 February 2025</w:t>
          </w:r>
        </w:p>
      </w:tc>
    </w:tr>
    <w:tr w14:paraId="3C7EC7EF" w14:textId="77777777" w:rsidTr="00EE3CA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32421F59" w14:textId="77777777">
          <w:pPr>
            <w:jc w:val="left"/>
            <w:rPr>
              <w:b/>
            </w:rPr>
          </w:pPr>
          <w:bookmarkStart w:id="2" w:name="bmkSerial"/>
          <w:r w:rsidRPr="00441372">
            <w:rPr>
              <w:color w:val="FF0000"/>
              <w:szCs w:val="16"/>
            </w:rPr>
            <w:t>(25-0836)</w:t>
          </w:r>
          <w:bookmarkEnd w:id="2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2DB965AF" w14:textId="77777777">
          <w:pPr>
            <w:jc w:val="right"/>
            <w:rPr>
              <w:szCs w:val="16"/>
            </w:rPr>
          </w:pPr>
          <w:bookmarkStart w:id="3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3"/>
        </w:p>
      </w:tc>
    </w:tr>
    <w:tr w14:paraId="047A9B34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P="00422B6F" w14:paraId="66C90219" w14:textId="790E9B3A">
          <w:pPr>
            <w:jc w:val="left"/>
            <w:rPr>
              <w:sz w:val="14"/>
              <w:szCs w:val="16"/>
            </w:rPr>
          </w:pPr>
          <w:bookmarkStart w:id="4" w:name="bmkCommittee"/>
          <w:r>
            <w:rPr>
              <w:b/>
            </w:rPr>
            <w:t>Committee on Sanitary and Phytosanitary Measures</w:t>
          </w:r>
          <w:bookmarkEnd w:id="4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P="00EC687E" w14:paraId="486276F6" w14:textId="7DE91831">
          <w:pPr>
            <w:jc w:val="right"/>
            <w:rPr>
              <w:bCs/>
              <w:szCs w:val="18"/>
            </w:rPr>
          </w:pPr>
          <w:bookmarkStart w:id="5" w:name="bmkLanguage"/>
          <w:r>
            <w:rPr>
              <w:bCs/>
              <w:szCs w:val="18"/>
            </w:rPr>
            <w:t>Original: English/French</w:t>
          </w:r>
          <w:bookmarkEnd w:id="5"/>
        </w:p>
      </w:tc>
    </w:tr>
  </w:tbl>
  <w:p w:rsidR="00ED54E0" w:rsidRPr="00441372" w14:paraId="6EA0D994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56FC71F6"/>
    <w:numStyleLink w:val="LegalHeadings"/>
  </w:abstractNum>
  <w:abstractNum w:abstractNumId="12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57770342">
    <w:abstractNumId w:val="9"/>
  </w:num>
  <w:num w:numId="2" w16cid:durableId="604002788">
    <w:abstractNumId w:val="7"/>
  </w:num>
  <w:num w:numId="3" w16cid:durableId="1545603961">
    <w:abstractNumId w:val="6"/>
  </w:num>
  <w:num w:numId="4" w16cid:durableId="1585142319">
    <w:abstractNumId w:val="5"/>
  </w:num>
  <w:num w:numId="5" w16cid:durableId="393049245">
    <w:abstractNumId w:val="4"/>
  </w:num>
  <w:num w:numId="6" w16cid:durableId="1354648113">
    <w:abstractNumId w:val="12"/>
  </w:num>
  <w:num w:numId="7" w16cid:durableId="1465539871">
    <w:abstractNumId w:val="11"/>
  </w:num>
  <w:num w:numId="8" w16cid:durableId="2031762227">
    <w:abstractNumId w:val="10"/>
  </w:num>
  <w:num w:numId="9" w16cid:durableId="116045975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02967964">
    <w:abstractNumId w:val="13"/>
  </w:num>
  <w:num w:numId="11" w16cid:durableId="983780979">
    <w:abstractNumId w:val="8"/>
  </w:num>
  <w:num w:numId="12" w16cid:durableId="65930100">
    <w:abstractNumId w:val="3"/>
  </w:num>
  <w:num w:numId="13" w16cid:durableId="1489394321">
    <w:abstractNumId w:val="2"/>
  </w:num>
  <w:num w:numId="14" w16cid:durableId="2010986501">
    <w:abstractNumId w:val="1"/>
  </w:num>
  <w:num w:numId="15" w16cid:durableId="363921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61330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233408"/>
    <w:rsid w:val="0027067B"/>
    <w:rsid w:val="00271A44"/>
    <w:rsid w:val="00272C98"/>
    <w:rsid w:val="002A67C2"/>
    <w:rsid w:val="002C2634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D1891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D3EF8"/>
    <w:rsid w:val="008E372C"/>
    <w:rsid w:val="00903AB0"/>
    <w:rsid w:val="009A2161"/>
    <w:rsid w:val="009A6F54"/>
    <w:rsid w:val="009B2464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CE62D9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CE8254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www.canada.ca/en/health-canada/services/consumer-product-safety/pesticides-pest-management/public/consultations.html" TargetMode="External" /><Relationship Id="rId6" Type="http://schemas.openxmlformats.org/officeDocument/2006/relationships/hyperlink" Target="https://www.canada.ca/en/health-canada/services/consumer-product-safety/pesticides-pest-management/public/consultations/proposed-maximum-residue-limit/2025/lambda-cyhalothrin/document.html" TargetMode="External" /><Relationship Id="rId7" Type="http://schemas.openxmlformats.org/officeDocument/2006/relationships/hyperlink" Target="https://www.canada.ca/fr/sante-canada/services/securite-produits-consommation/pesticides-lutte-antiparasitaire/public/consultations/limites-maximales-residus-proposees/2025/lambda-cyhalothrine/document.html" TargetMode="External" /><Relationship Id="rId8" Type="http://schemas.openxmlformats.org/officeDocument/2006/relationships/hyperlink" Target="mailto:enquirypoint@international.gc.ca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9df22ad3-d2ad-41d1-97c9-9bd8fa7b1acd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5D10492F-4FEC-4D53-8356-B1755CA32B3C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580</Words>
  <Characters>3893</Characters>
  <Application>Microsoft Office Word</Application>
  <DocSecurity>0</DocSecurity>
  <Lines>92</Lines>
  <Paragraphs>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/>
  <LinksUpToDate>false</LinksUpToDate>
  <CharactersWithSpaces>4403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description>LDIMD - DTU</dc:description>
  <cp:revision>11</cp:revision>
  <dcterms:created xsi:type="dcterms:W3CDTF">2017-07-03T11:19:00Z</dcterms:created>
  <dcterms:modified xsi:type="dcterms:W3CDTF">2025-02-05T14:20:00Z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G/SPS/N/CAN/1585</vt:lpwstr>
  </property>
  <property fmtid="{D5CDD505-2E9C-101B-9397-08002B2CF9AE}" pid="3" name="TitusGUID">
    <vt:lpwstr>9df22ad3-d2ad-41d1-97c9-9bd8fa7b1acd</vt:lpwstr>
  </property>
  <property fmtid="{D5CDD505-2E9C-101B-9397-08002B2CF9AE}" pid="4" name="WTOCLASSIFICATION">
    <vt:lpwstr>WTO OFFICIAL</vt:lpwstr>
  </property>
</Properties>
</file>