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341FC" w14:textId="77777777" w:rsidR="00EA4725" w:rsidRPr="00441372" w:rsidRDefault="00BB0EAE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775F91" w14:paraId="0B402EAC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297748D9" w14:textId="77777777" w:rsidR="00EA4725" w:rsidRPr="00441372" w:rsidRDefault="00BB0EA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603280AD" w14:textId="77777777" w:rsidR="00EA4725" w:rsidRPr="00441372" w:rsidRDefault="00BB0EAE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NEW ZEALAND</w:t>
            </w:r>
          </w:p>
          <w:p w14:paraId="0C7F5081" w14:textId="77777777" w:rsidR="00EA4725" w:rsidRPr="00441372" w:rsidRDefault="00BB0EAE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775F91" w14:paraId="1BFC09B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4B2CBD" w14:textId="77777777" w:rsidR="00EA4725" w:rsidRPr="00441372" w:rsidRDefault="00BB0EA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00279A" w14:textId="77777777" w:rsidR="00EA4725" w:rsidRPr="00441372" w:rsidRDefault="00BB0EAE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Ministry for Primary Industries</w:t>
            </w:r>
          </w:p>
        </w:tc>
      </w:tr>
      <w:tr w:rsidR="00775F91" w14:paraId="1836C6C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0DE2B0" w14:textId="77777777" w:rsidR="00EA4725" w:rsidRPr="00441372" w:rsidRDefault="00BB0EA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BE43AB" w14:textId="77777777" w:rsidR="00EA4725" w:rsidRPr="00441372" w:rsidRDefault="00BB0EAE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Cats and dogs</w:t>
            </w:r>
          </w:p>
        </w:tc>
      </w:tr>
      <w:tr w:rsidR="00775F91" w14:paraId="1070857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7450A2" w14:textId="77777777" w:rsidR="00EA4725" w:rsidRPr="00441372" w:rsidRDefault="00BB0EAE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45FAE4" w14:textId="77777777" w:rsidR="00EA4725" w:rsidRPr="00441372" w:rsidRDefault="00BB0EAE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24B6E4D5" w14:textId="77777777" w:rsidR="00EA4725" w:rsidRPr="00441372" w:rsidRDefault="00BB0EAE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1775775A" w14:textId="77777777" w:rsidR="00EA4725" w:rsidRPr="00441372" w:rsidRDefault="00BB0EAE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775F91" w14:paraId="7941CC2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BD3B43" w14:textId="77777777" w:rsidR="00EA4725" w:rsidRPr="00441372" w:rsidRDefault="00BB0EA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975E0B" w14:textId="77777777" w:rsidR="00EA4725" w:rsidRPr="00441372" w:rsidRDefault="00BB0EAE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Draft Import Health Standard: Cats and Dogs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74</w:t>
            </w:r>
          </w:p>
          <w:p w14:paraId="66FFAAA1" w14:textId="77777777" w:rsidR="00EA4725" w:rsidRPr="00441372" w:rsidRDefault="001D3376" w:rsidP="00441372">
            <w:pPr>
              <w:spacing w:after="120"/>
            </w:pPr>
            <w:hyperlink r:id="rId8" w:tgtFrame="_blank" w:history="1">
              <w:r w:rsidR="00FC341D" w:rsidRPr="00441372">
                <w:rPr>
                  <w:color w:val="0000FF"/>
                  <w:u w:val="single"/>
                </w:rPr>
                <w:t>https://members.wto.org/crnattachments/2025/SPS/NZL/25_00689_00_e.pdf</w:t>
              </w:r>
            </w:hyperlink>
          </w:p>
        </w:tc>
      </w:tr>
      <w:tr w:rsidR="00775F91" w14:paraId="24897FA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4138E6" w14:textId="77777777" w:rsidR="00EA4725" w:rsidRPr="00441372" w:rsidRDefault="00BB0EA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1FA7E6" w14:textId="165E2285" w:rsidR="00673062" w:rsidRPr="0065690F" w:rsidRDefault="00BB0EAE" w:rsidP="00594404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In 2021 a proposed cat and dog import health standard (</w:t>
            </w:r>
            <w:proofErr w:type="spellStart"/>
            <w:r w:rsidRPr="0065690F">
              <w:t>IHS</w:t>
            </w:r>
            <w:proofErr w:type="spellEnd"/>
            <w:r w:rsidRPr="0065690F">
              <w:t>) consulted on</w:t>
            </w:r>
            <w:r w:rsidR="00223F18">
              <w:t xml:space="preserve"> c</w:t>
            </w:r>
            <w:r w:rsidRPr="0065690F">
              <w:t xml:space="preserve">hanges to the proposed </w:t>
            </w:r>
            <w:proofErr w:type="spellStart"/>
            <w:r w:rsidRPr="0065690F">
              <w:t>IHS</w:t>
            </w:r>
            <w:proofErr w:type="spellEnd"/>
            <w:r w:rsidRPr="0065690F">
              <w:t xml:space="preserve"> since that consultation </w:t>
            </w:r>
            <w:r>
              <w:t>is</w:t>
            </w:r>
            <w:r w:rsidRPr="0065690F">
              <w:t xml:space="preserve"> outlined in the Review of Submissions under 'Other relevant documents' below. Responses to submissions made by competent authorities are not included in this Review of Submissions. NZ </w:t>
            </w:r>
            <w:proofErr w:type="spellStart"/>
            <w:r w:rsidRPr="0065690F">
              <w:t>MPI</w:t>
            </w:r>
            <w:proofErr w:type="spellEnd"/>
            <w:r w:rsidRPr="0065690F">
              <w:t xml:space="preserve"> will send out individual responses to each competent authority.</w:t>
            </w:r>
          </w:p>
          <w:p w14:paraId="5878DE1F" w14:textId="77777777" w:rsidR="00673062" w:rsidRPr="0065690F" w:rsidRDefault="00BB0EAE" w:rsidP="00594404">
            <w:pPr>
              <w:spacing w:before="120" w:after="120"/>
            </w:pPr>
            <w:r w:rsidRPr="0065690F">
              <w:t xml:space="preserve">This is the second consultation of this </w:t>
            </w:r>
            <w:proofErr w:type="spellStart"/>
            <w:r w:rsidRPr="0065690F">
              <w:t>IHS</w:t>
            </w:r>
            <w:proofErr w:type="spellEnd"/>
            <w:r w:rsidRPr="0065690F">
              <w:t>.</w:t>
            </w:r>
          </w:p>
          <w:p w14:paraId="2FEE349D" w14:textId="77777777" w:rsidR="00673062" w:rsidRPr="0065690F" w:rsidRDefault="00BB0EAE" w:rsidP="00594404">
            <w:pPr>
              <w:spacing w:before="120" w:after="120"/>
            </w:pPr>
            <w:r w:rsidRPr="0065690F">
              <w:t xml:space="preserve">The proposed </w:t>
            </w:r>
            <w:proofErr w:type="spellStart"/>
            <w:r w:rsidRPr="0065690F">
              <w:t>IHS</w:t>
            </w:r>
            <w:proofErr w:type="spellEnd"/>
            <w:r w:rsidRPr="0065690F">
              <w:t xml:space="preserve"> was not implemented after the first consultation in 2021 because of concerns about fraudulence relating to the rabies and residency import requirements.</w:t>
            </w:r>
          </w:p>
          <w:p w14:paraId="60652D58" w14:textId="77777777" w:rsidR="00673062" w:rsidRPr="0065690F" w:rsidRDefault="00BB0EAE" w:rsidP="00E558A8">
            <w:pPr>
              <w:spacing w:before="120" w:after="120"/>
            </w:pPr>
            <w:r w:rsidRPr="0065690F">
              <w:t xml:space="preserve">During the period between consultations, the rabies and residency requirements were reviewed and further risk work on </w:t>
            </w:r>
            <w:r w:rsidRPr="0065690F">
              <w:rPr>
                <w:i/>
                <w:iCs/>
              </w:rPr>
              <w:t xml:space="preserve">Brucella </w:t>
            </w:r>
            <w:proofErr w:type="spellStart"/>
            <w:r w:rsidRPr="0065690F">
              <w:rPr>
                <w:i/>
                <w:iCs/>
              </w:rPr>
              <w:t>canis</w:t>
            </w:r>
            <w:proofErr w:type="spellEnd"/>
            <w:r w:rsidRPr="0065690F">
              <w:t xml:space="preserve"> and </w:t>
            </w:r>
            <w:r w:rsidRPr="0065690F">
              <w:rPr>
                <w:i/>
                <w:iCs/>
              </w:rPr>
              <w:t>Babesia</w:t>
            </w:r>
            <w:r w:rsidRPr="0065690F">
              <w:t xml:space="preserve"> spp. was completed.</w:t>
            </w:r>
          </w:p>
        </w:tc>
      </w:tr>
      <w:tr w:rsidR="00775F91" w14:paraId="7C6F7FB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F31F15" w14:textId="77777777" w:rsidR="00EA4725" w:rsidRPr="00441372" w:rsidRDefault="00BB0EA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FC344F" w14:textId="77777777" w:rsidR="00EA4725" w:rsidRPr="00441372" w:rsidRDefault="00BB0EAE" w:rsidP="00441372">
            <w:pPr>
              <w:spacing w:before="120" w:after="120"/>
            </w:pPr>
            <w:r w:rsidRPr="00441372">
              <w:rPr>
                <w:b/>
              </w:rPr>
              <w:t>Objective and rationale: [ ] food safety, [X] animal health, [ ] plant protection, [X]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775F91" w14:paraId="7320618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8327C1" w14:textId="77777777" w:rsidR="00EA4725" w:rsidRPr="00441372" w:rsidRDefault="00BB0EAE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99119F" w14:textId="77777777" w:rsidR="00EA4725" w:rsidRPr="00441372" w:rsidRDefault="00BB0EAE" w:rsidP="00FC341D">
            <w:pPr>
              <w:spacing w:before="120" w:after="8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4145D9ED" w14:textId="77777777" w:rsidR="00EA4725" w:rsidRPr="00441372" w:rsidRDefault="00BB0EAE" w:rsidP="00FC341D">
            <w:pPr>
              <w:spacing w:after="8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2FC638C8" w14:textId="4B757339" w:rsidR="00EA4725" w:rsidRPr="00441372" w:rsidRDefault="00BB0EAE" w:rsidP="00FC341D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r w:rsidR="00E558A8">
              <w:t xml:space="preserve">Chapter </w:t>
            </w:r>
            <w:r w:rsidRPr="0065690F">
              <w:t>8.14 Infection with rabies virus</w:t>
            </w:r>
          </w:p>
          <w:p w14:paraId="627D28C5" w14:textId="77777777" w:rsidR="00EA4725" w:rsidRPr="00441372" w:rsidRDefault="00BB0EAE" w:rsidP="00FC341D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7691FEC8" w14:textId="77777777" w:rsidR="00EA4725" w:rsidRPr="00441372" w:rsidRDefault="00BB0EAE" w:rsidP="00FC341D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14:paraId="59E82A1A" w14:textId="77777777" w:rsidR="00EA4725" w:rsidRPr="00441372" w:rsidRDefault="00BB0EAE" w:rsidP="00FC341D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3AA41391" w14:textId="77777777" w:rsidR="00EA4725" w:rsidRPr="00441372" w:rsidRDefault="00BB0EAE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14:paraId="438F7FA3" w14:textId="77777777" w:rsidR="00EA4725" w:rsidRPr="00441372" w:rsidRDefault="00BB0EAE" w:rsidP="00FC341D">
            <w:pPr>
              <w:spacing w:before="240" w:after="120"/>
            </w:pPr>
            <w:r w:rsidRPr="00441372">
              <w:rPr>
                <w:b/>
              </w:rPr>
              <w:lastRenderedPageBreak/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775F91" w14:paraId="6874136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49BB80" w14:textId="77777777" w:rsidR="00EA4725" w:rsidRPr="00441372" w:rsidRDefault="00BB0EAE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765539" w14:textId="77777777" w:rsidR="00E558A8" w:rsidRDefault="00BB0EAE" w:rsidP="00441372">
            <w:pPr>
              <w:spacing w:before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14:paraId="73AB0054" w14:textId="270FD7EF" w:rsidR="00EA4725" w:rsidRPr="00441372" w:rsidRDefault="00BB0EAE" w:rsidP="00E558A8">
            <w:pPr>
              <w:numPr>
                <w:ilvl w:val="0"/>
                <w:numId w:val="17"/>
              </w:numPr>
              <w:spacing w:before="120"/>
              <w:ind w:left="357" w:hanging="357"/>
            </w:pPr>
            <w:r w:rsidRPr="0065690F">
              <w:t>Current import requirements for cats and dogs to New Zealand</w:t>
            </w:r>
          </w:p>
          <w:p w14:paraId="023886C3" w14:textId="77777777" w:rsidR="00673062" w:rsidRPr="0065690F" w:rsidRDefault="001D3376" w:rsidP="00E558A8">
            <w:pPr>
              <w:ind w:left="357"/>
            </w:pPr>
            <w:hyperlink r:id="rId9" w:history="1">
              <w:r w:rsidR="00FC341D" w:rsidRPr="0065690F">
                <w:rPr>
                  <w:color w:val="0000FF"/>
                  <w:u w:val="single"/>
                </w:rPr>
                <w:t>https://members.wto.org/crnattachments/2025/SPS/NZL/25_00689_01_e.pdf</w:t>
              </w:r>
            </w:hyperlink>
          </w:p>
          <w:p w14:paraId="4D969E36" w14:textId="7930898E" w:rsidR="00673062" w:rsidRPr="0065690F" w:rsidRDefault="00BB0EAE" w:rsidP="00E558A8">
            <w:pPr>
              <w:numPr>
                <w:ilvl w:val="0"/>
                <w:numId w:val="17"/>
              </w:numPr>
              <w:ind w:left="357" w:hanging="357"/>
            </w:pPr>
            <w:r w:rsidRPr="0065690F">
              <w:t>Current guidance to the import requirements for cats and dogs to New Zealand</w:t>
            </w:r>
          </w:p>
          <w:p w14:paraId="26406060" w14:textId="61D3B6D1" w:rsidR="00673062" w:rsidRPr="0065690F" w:rsidRDefault="001D3376" w:rsidP="00E558A8">
            <w:pPr>
              <w:ind w:left="357"/>
            </w:pPr>
            <w:hyperlink r:id="rId10" w:history="1">
              <w:r w:rsidR="00E558A8" w:rsidRPr="00E31180">
                <w:rPr>
                  <w:rStyle w:val="Hyperlink"/>
                </w:rPr>
                <w:t>https://members.wto.org/crnattachments/2025/SPS/NZL/25_00689_02_e.pdf</w:t>
              </w:r>
            </w:hyperlink>
          </w:p>
          <w:p w14:paraId="0EBE1CCB" w14:textId="49C0A749" w:rsidR="00673062" w:rsidRPr="0065690F" w:rsidRDefault="00BB0EAE" w:rsidP="00E558A8">
            <w:pPr>
              <w:numPr>
                <w:ilvl w:val="0"/>
                <w:numId w:val="17"/>
              </w:numPr>
              <w:ind w:left="357" w:hanging="357"/>
            </w:pPr>
            <w:r w:rsidRPr="0065690F">
              <w:t>Review of Submissions (from 2021 consultation)</w:t>
            </w:r>
          </w:p>
          <w:p w14:paraId="2E634A06" w14:textId="77FB6078" w:rsidR="00673062" w:rsidRPr="0065690F" w:rsidRDefault="001D3376" w:rsidP="00E558A8">
            <w:pPr>
              <w:ind w:left="357"/>
            </w:pPr>
            <w:hyperlink r:id="rId11" w:history="1">
              <w:r w:rsidR="00E558A8" w:rsidRPr="00E31180">
                <w:rPr>
                  <w:rStyle w:val="Hyperlink"/>
                </w:rPr>
                <w:t>https://members.wto.org/crnattachments/2025/SPS/NZL/25_00689_03_e.pdf</w:t>
              </w:r>
            </w:hyperlink>
          </w:p>
          <w:p w14:paraId="321B9D73" w14:textId="3B8B06C6" w:rsidR="00673062" w:rsidRPr="0065690F" w:rsidRDefault="00BB0EAE" w:rsidP="00441372">
            <w:pPr>
              <w:spacing w:after="120"/>
            </w:pPr>
            <w:r w:rsidRPr="0065690F">
              <w:rPr>
                <w:bCs/>
              </w:rPr>
              <w:t>(available in English)</w:t>
            </w:r>
          </w:p>
        </w:tc>
      </w:tr>
      <w:tr w:rsidR="00775F91" w14:paraId="2FF4AE5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183878" w14:textId="77777777" w:rsidR="00EA4725" w:rsidRPr="00441372" w:rsidRDefault="00BB0EA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3B3154" w14:textId="77777777" w:rsidR="00EA4725" w:rsidRPr="00441372" w:rsidRDefault="00BB0EAE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April/May 2025</w:t>
            </w:r>
          </w:p>
          <w:p w14:paraId="4DE04645" w14:textId="77777777" w:rsidR="00EA4725" w:rsidRPr="00441372" w:rsidRDefault="00BB0EAE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April/May 2025</w:t>
            </w:r>
          </w:p>
        </w:tc>
      </w:tr>
      <w:tr w:rsidR="00775F91" w14:paraId="1966B01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D12150" w14:textId="77777777" w:rsidR="00EA4725" w:rsidRPr="00441372" w:rsidRDefault="00BB0EA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F7CE81" w14:textId="77777777" w:rsidR="00EA4725" w:rsidRPr="00441372" w:rsidRDefault="00BB0EAE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[X]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Note: A six-month transition period will be implemented from the date of adoption/publication during which time either the old or new import requirements can be used. After this period, the new import requirements in the </w:t>
            </w:r>
            <w:proofErr w:type="spellStart"/>
            <w:r w:rsidRPr="0065690F">
              <w:t>IHS</w:t>
            </w:r>
            <w:proofErr w:type="spellEnd"/>
            <w:r w:rsidRPr="0065690F">
              <w:t xml:space="preserve"> must be followed.</w:t>
            </w:r>
          </w:p>
          <w:p w14:paraId="62BA1FE6" w14:textId="77777777" w:rsidR="00EA4725" w:rsidRPr="00441372" w:rsidRDefault="00BB0EAE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775F91" w14:paraId="77E04F4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7F4884" w14:textId="77777777" w:rsidR="00EA4725" w:rsidRPr="00441372" w:rsidRDefault="00BB0EA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0DACB9" w14:textId="77777777" w:rsidR="00EA4725" w:rsidRPr="00441372" w:rsidRDefault="00BB0EAE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 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13 March 2025</w:t>
            </w:r>
          </w:p>
          <w:p w14:paraId="48A7F499" w14:textId="77777777" w:rsidR="00EA4725" w:rsidRPr="00441372" w:rsidRDefault="00BB0EAE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[X]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14:paraId="6E5F5EAE" w14:textId="77777777" w:rsidR="00673062" w:rsidRPr="0065690F" w:rsidRDefault="00BB0EAE" w:rsidP="00441372">
            <w:r w:rsidRPr="0065690F">
              <w:t xml:space="preserve">Sally Griffin, Coordinator, SPS New Zealand, PO Box 2526, Wellington, New Zealand. Tel: +(64 4) 894 0431; Fax: +(64 4) 894 0733; E-mail: </w:t>
            </w:r>
            <w:hyperlink r:id="rId12" w:history="1">
              <w:r w:rsidRPr="0065690F">
                <w:rPr>
                  <w:color w:val="0000FF"/>
                  <w:u w:val="single"/>
                </w:rPr>
                <w:t>sps@mpi.govt.nz</w:t>
              </w:r>
            </w:hyperlink>
          </w:p>
          <w:p w14:paraId="5BC035E4" w14:textId="54A2234F" w:rsidR="00673062" w:rsidRPr="0065690F" w:rsidRDefault="00BB0EAE" w:rsidP="00441372">
            <w:pPr>
              <w:spacing w:after="120"/>
            </w:pPr>
            <w:r w:rsidRPr="0065690F">
              <w:t>Website:</w:t>
            </w:r>
            <w:r w:rsidR="00E558A8">
              <w:t> </w:t>
            </w:r>
            <w:hyperlink r:id="rId13" w:history="1">
              <w:r w:rsidR="00E558A8" w:rsidRPr="00E31180">
                <w:rPr>
                  <w:rStyle w:val="Hyperlink"/>
                </w:rPr>
                <w:t>https://www.mpi.govt.nz/importing/overview/access-and-trade-into-new-zealand/world-trade-organization-notifications/</w:t>
              </w:r>
            </w:hyperlink>
          </w:p>
        </w:tc>
      </w:tr>
      <w:tr w:rsidR="00775F91" w14:paraId="78636694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734D723D" w14:textId="77777777" w:rsidR="00EA4725" w:rsidRPr="00441372" w:rsidRDefault="00BB0EAE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7D247149" w14:textId="77777777" w:rsidR="00EA4725" w:rsidRPr="00441372" w:rsidRDefault="00BB0EAE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[X]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7A1B09B5" w14:textId="77777777" w:rsidR="00EA4725" w:rsidRPr="0065690F" w:rsidRDefault="00BB0EAE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Sally Griffin, Coordinator, SPS New Zealand, PO Box 2526, Wellington, New Zealand. Tel: +(64 4) 894 0431; Fax: +(64 4) 894 0733; E-mail: </w:t>
            </w:r>
            <w:hyperlink r:id="rId14" w:history="1">
              <w:r w:rsidRPr="0065690F">
                <w:rPr>
                  <w:bCs/>
                  <w:color w:val="0000FF"/>
                  <w:u w:val="single"/>
                </w:rPr>
                <w:t>sps@mpi.govt.nz</w:t>
              </w:r>
            </w:hyperlink>
          </w:p>
          <w:p w14:paraId="7A505F42" w14:textId="382995AB" w:rsidR="00EA4725" w:rsidRPr="0065690F" w:rsidRDefault="00BB0EAE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>Website:</w:t>
            </w:r>
            <w:r w:rsidR="00E558A8">
              <w:rPr>
                <w:bCs/>
              </w:rPr>
              <w:t> </w:t>
            </w:r>
            <w:hyperlink r:id="rId15" w:history="1">
              <w:r w:rsidRPr="0065690F">
                <w:rPr>
                  <w:bCs/>
                  <w:color w:val="0000FF"/>
                  <w:u w:val="single"/>
                </w:rPr>
                <w:t>https://www.mpi.govt.nz/importing/overview/access-and-trade-into-new-zealand/world-trade-organization-notifications/</w:t>
              </w:r>
            </w:hyperlink>
          </w:p>
        </w:tc>
      </w:tr>
    </w:tbl>
    <w:p w14:paraId="1863227F" w14:textId="77777777" w:rsidR="007141CF" w:rsidRPr="00441372" w:rsidRDefault="007141CF" w:rsidP="00441372"/>
    <w:sectPr w:rsidR="007141CF" w:rsidRPr="00441372" w:rsidSect="00E558A8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16AAE" w14:textId="77777777" w:rsidR="00BB0EAE" w:rsidRDefault="00BB0EAE">
      <w:r>
        <w:separator/>
      </w:r>
    </w:p>
  </w:endnote>
  <w:endnote w:type="continuationSeparator" w:id="0">
    <w:p w14:paraId="2E66C6C3" w14:textId="77777777" w:rsidR="00BB0EAE" w:rsidRDefault="00BB0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C4BF8" w14:textId="51DEC297" w:rsidR="00EA4725" w:rsidRPr="00E558A8" w:rsidRDefault="00BB0EAE" w:rsidP="00E558A8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22D83" w14:textId="36D07EB3" w:rsidR="00EA4725" w:rsidRPr="00E558A8" w:rsidRDefault="00BB0EAE" w:rsidP="00E558A8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5E633" w14:textId="77777777" w:rsidR="00C863EB" w:rsidRPr="00441372" w:rsidRDefault="00BB0EAE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AB26B7" w14:textId="77777777" w:rsidR="00BB0EAE" w:rsidRDefault="00BB0EAE">
      <w:r>
        <w:separator/>
      </w:r>
    </w:p>
  </w:footnote>
  <w:footnote w:type="continuationSeparator" w:id="0">
    <w:p w14:paraId="745548A1" w14:textId="77777777" w:rsidR="00BB0EAE" w:rsidRDefault="00BB0E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C99D0" w14:textId="77777777" w:rsidR="00E558A8" w:rsidRPr="00E558A8" w:rsidRDefault="00BB0EAE" w:rsidP="00E558A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558A8">
      <w:t>G/SPS/N/NZL/780</w:t>
    </w:r>
  </w:p>
  <w:p w14:paraId="208D609D" w14:textId="77777777" w:rsidR="00E558A8" w:rsidRPr="00E558A8" w:rsidRDefault="00E558A8" w:rsidP="00E558A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3B804BB" w14:textId="54858007" w:rsidR="00E558A8" w:rsidRPr="00E558A8" w:rsidRDefault="00BB0EAE" w:rsidP="00E558A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558A8">
      <w:t xml:space="preserve">- </w:t>
    </w:r>
    <w:r w:rsidRPr="00E558A8">
      <w:fldChar w:fldCharType="begin"/>
    </w:r>
    <w:r w:rsidRPr="00E558A8">
      <w:instrText xml:space="preserve"> PAGE </w:instrText>
    </w:r>
    <w:r w:rsidRPr="00E558A8">
      <w:fldChar w:fldCharType="separate"/>
    </w:r>
    <w:r w:rsidRPr="00E558A8">
      <w:rPr>
        <w:noProof/>
      </w:rPr>
      <w:t>2</w:t>
    </w:r>
    <w:r w:rsidRPr="00E558A8">
      <w:fldChar w:fldCharType="end"/>
    </w:r>
    <w:r w:rsidRPr="00E558A8">
      <w:t xml:space="preserve"> -</w:t>
    </w:r>
  </w:p>
  <w:p w14:paraId="1C8CDF1F" w14:textId="46D27AA6" w:rsidR="00EA4725" w:rsidRPr="00E558A8" w:rsidRDefault="00EA4725" w:rsidP="00E558A8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E1B51" w14:textId="77777777" w:rsidR="00E558A8" w:rsidRPr="00E558A8" w:rsidRDefault="00BB0EAE" w:rsidP="00E558A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558A8">
      <w:t>G/SPS/N/NZL/780</w:t>
    </w:r>
  </w:p>
  <w:p w14:paraId="52880271" w14:textId="77777777" w:rsidR="00E558A8" w:rsidRPr="00E558A8" w:rsidRDefault="00E558A8" w:rsidP="00E558A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8E7C413" w14:textId="651ADC73" w:rsidR="00E558A8" w:rsidRPr="00E558A8" w:rsidRDefault="00BB0EAE" w:rsidP="00E558A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558A8">
      <w:t xml:space="preserve">- </w:t>
    </w:r>
    <w:r w:rsidRPr="00E558A8">
      <w:fldChar w:fldCharType="begin"/>
    </w:r>
    <w:r w:rsidRPr="00E558A8">
      <w:instrText xml:space="preserve"> PAGE </w:instrText>
    </w:r>
    <w:r w:rsidRPr="00E558A8">
      <w:fldChar w:fldCharType="separate"/>
    </w:r>
    <w:r w:rsidRPr="00E558A8">
      <w:rPr>
        <w:noProof/>
      </w:rPr>
      <w:t>2</w:t>
    </w:r>
    <w:r w:rsidRPr="00E558A8">
      <w:fldChar w:fldCharType="end"/>
    </w:r>
    <w:r w:rsidRPr="00E558A8">
      <w:t xml:space="preserve"> -</w:t>
    </w:r>
  </w:p>
  <w:p w14:paraId="5507AAE3" w14:textId="69DC063A" w:rsidR="00EA4725" w:rsidRPr="00E558A8" w:rsidRDefault="00EA4725" w:rsidP="00E558A8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775F91" w14:paraId="27ED62BA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D22856B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06543F8" w14:textId="190A4F79" w:rsidR="00ED54E0" w:rsidRPr="00EA4725" w:rsidRDefault="00BB0EAE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775F91" w14:paraId="0AD84F5C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8F1470C" w14:textId="77777777" w:rsidR="00ED54E0" w:rsidRPr="00EA4725" w:rsidRDefault="001D3376" w:rsidP="00422B6F">
          <w:pPr>
            <w:jc w:val="left"/>
          </w:pPr>
          <w:r>
            <w:rPr>
              <w:lang w:eastAsia="en-GB"/>
            </w:rPr>
            <w:pict w14:anchorId="282AD69C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8.55pt;height:56.1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B3F6A28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775F91" w14:paraId="1C56A404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7693332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6CD67D3" w14:textId="77777777" w:rsidR="00E558A8" w:rsidRDefault="00BB0EAE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G/SPS/N/NZL/780</w:t>
          </w:r>
          <w:bookmarkEnd w:id="1"/>
        </w:p>
      </w:tc>
    </w:tr>
    <w:tr w:rsidR="00775F91" w14:paraId="4E129C81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2DEF7B5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ED1B4D0" w14:textId="3E20D53F" w:rsidR="00ED54E0" w:rsidRPr="00EA4725" w:rsidRDefault="00BB0EAE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bookmarkEnd w:id="3"/>
          <w:r>
            <w:rPr>
              <w:szCs w:val="16"/>
            </w:rPr>
            <w:t>20 January 2025</w:t>
          </w:r>
        </w:p>
      </w:tc>
    </w:tr>
    <w:tr w:rsidR="00775F91" w14:paraId="2A5AD6CA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B0ACDF7" w14:textId="2FC93E4C" w:rsidR="00ED54E0" w:rsidRPr="00EA4725" w:rsidRDefault="00BB0EAE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25-0</w:t>
          </w:r>
          <w:r w:rsidR="001D3376">
            <w:rPr>
              <w:color w:val="FF0000"/>
              <w:szCs w:val="16"/>
            </w:rPr>
            <w:t>471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88C530D" w14:textId="77777777" w:rsidR="00ED54E0" w:rsidRPr="00EA4725" w:rsidRDefault="00BB0EAE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775F91" w14:paraId="45742FA0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9EEDEA4" w14:textId="53C74188" w:rsidR="00ED54E0" w:rsidRPr="00EA4725" w:rsidRDefault="00BB0EAE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BE042EC" w14:textId="135DBC03" w:rsidR="00ED54E0" w:rsidRPr="00441372" w:rsidRDefault="00BB0EAE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1553E971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140E75"/>
    <w:multiLevelType w:val="hybridMultilevel"/>
    <w:tmpl w:val="B12C8224"/>
    <w:lvl w:ilvl="0" w:tplc="6D9438D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CCB4A1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140A6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305A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9E8F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DA018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F2C6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2816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0D85A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 w15:restartNumberingAfterBreak="0">
    <w:nsid w:val="57454AB1"/>
    <w:multiLevelType w:val="multilevel"/>
    <w:tmpl w:val="56FC71F6"/>
    <w:numStyleLink w:val="LegalHeadings"/>
  </w:abstractNum>
  <w:abstractNum w:abstractNumId="13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 w15:restartNumberingAfterBreak="0">
    <w:nsid w:val="63D526BA"/>
    <w:multiLevelType w:val="hybridMultilevel"/>
    <w:tmpl w:val="5CB60482"/>
    <w:lvl w:ilvl="0" w:tplc="E764A3A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14A670AE" w:tentative="1">
      <w:start w:val="1"/>
      <w:numFmt w:val="lowerLetter"/>
      <w:lvlText w:val="%2."/>
      <w:lvlJc w:val="left"/>
      <w:pPr>
        <w:ind w:left="1080" w:hanging="360"/>
      </w:pPr>
    </w:lvl>
    <w:lvl w:ilvl="2" w:tplc="438CE840" w:tentative="1">
      <w:start w:val="1"/>
      <w:numFmt w:val="lowerRoman"/>
      <w:lvlText w:val="%3."/>
      <w:lvlJc w:val="right"/>
      <w:pPr>
        <w:ind w:left="1800" w:hanging="180"/>
      </w:pPr>
    </w:lvl>
    <w:lvl w:ilvl="3" w:tplc="7840CE82" w:tentative="1">
      <w:start w:val="1"/>
      <w:numFmt w:val="decimal"/>
      <w:lvlText w:val="%4."/>
      <w:lvlJc w:val="left"/>
      <w:pPr>
        <w:ind w:left="2520" w:hanging="360"/>
      </w:pPr>
    </w:lvl>
    <w:lvl w:ilvl="4" w:tplc="CA48E56A" w:tentative="1">
      <w:start w:val="1"/>
      <w:numFmt w:val="lowerLetter"/>
      <w:lvlText w:val="%5."/>
      <w:lvlJc w:val="left"/>
      <w:pPr>
        <w:ind w:left="3240" w:hanging="360"/>
      </w:pPr>
    </w:lvl>
    <w:lvl w:ilvl="5" w:tplc="96E6812C" w:tentative="1">
      <w:start w:val="1"/>
      <w:numFmt w:val="lowerRoman"/>
      <w:lvlText w:val="%6."/>
      <w:lvlJc w:val="right"/>
      <w:pPr>
        <w:ind w:left="3960" w:hanging="180"/>
      </w:pPr>
    </w:lvl>
    <w:lvl w:ilvl="6" w:tplc="0E3C7AD2" w:tentative="1">
      <w:start w:val="1"/>
      <w:numFmt w:val="decimal"/>
      <w:lvlText w:val="%7."/>
      <w:lvlJc w:val="left"/>
      <w:pPr>
        <w:ind w:left="4680" w:hanging="360"/>
      </w:pPr>
    </w:lvl>
    <w:lvl w:ilvl="7" w:tplc="291C618A" w:tentative="1">
      <w:start w:val="1"/>
      <w:numFmt w:val="lowerLetter"/>
      <w:lvlText w:val="%8."/>
      <w:lvlJc w:val="left"/>
      <w:pPr>
        <w:ind w:left="5400" w:hanging="360"/>
      </w:pPr>
    </w:lvl>
    <w:lvl w:ilvl="8" w:tplc="52AAB4D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3D526BB"/>
    <w:multiLevelType w:val="hybridMultilevel"/>
    <w:tmpl w:val="63D526BB"/>
    <w:lvl w:ilvl="0" w:tplc="292834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248E5C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0948ED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CDEE94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FC2528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0D8153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844803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7267DB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7CCBF9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244221632">
    <w:abstractNumId w:val="9"/>
  </w:num>
  <w:num w:numId="2" w16cid:durableId="537670601">
    <w:abstractNumId w:val="7"/>
  </w:num>
  <w:num w:numId="3" w16cid:durableId="622854431">
    <w:abstractNumId w:val="6"/>
  </w:num>
  <w:num w:numId="4" w16cid:durableId="2138375933">
    <w:abstractNumId w:val="5"/>
  </w:num>
  <w:num w:numId="5" w16cid:durableId="1231383660">
    <w:abstractNumId w:val="4"/>
  </w:num>
  <w:num w:numId="6" w16cid:durableId="1683891750">
    <w:abstractNumId w:val="13"/>
  </w:num>
  <w:num w:numId="7" w16cid:durableId="1119252585">
    <w:abstractNumId w:val="12"/>
  </w:num>
  <w:num w:numId="8" w16cid:durableId="257450612">
    <w:abstractNumId w:val="11"/>
  </w:num>
  <w:num w:numId="9" w16cid:durableId="8190063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01208399">
    <w:abstractNumId w:val="14"/>
  </w:num>
  <w:num w:numId="11" w16cid:durableId="944920848">
    <w:abstractNumId w:val="8"/>
  </w:num>
  <w:num w:numId="12" w16cid:durableId="1072964464">
    <w:abstractNumId w:val="3"/>
  </w:num>
  <w:num w:numId="13" w16cid:durableId="1562324853">
    <w:abstractNumId w:val="2"/>
  </w:num>
  <w:num w:numId="14" w16cid:durableId="1949268310">
    <w:abstractNumId w:val="1"/>
  </w:num>
  <w:num w:numId="15" w16cid:durableId="1543326277">
    <w:abstractNumId w:val="0"/>
  </w:num>
  <w:num w:numId="16" w16cid:durableId="169763934">
    <w:abstractNumId w:val="15"/>
  </w:num>
  <w:num w:numId="17" w16cid:durableId="136132347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D3376"/>
    <w:rsid w:val="001E291F"/>
    <w:rsid w:val="001E596A"/>
    <w:rsid w:val="001F0374"/>
    <w:rsid w:val="00223F18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94404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3062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6293A"/>
    <w:rsid w:val="00775F91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0EAE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31180"/>
    <w:rsid w:val="00E46FD5"/>
    <w:rsid w:val="00E544BB"/>
    <w:rsid w:val="00E558A8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C341D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E4B9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paragraph" w:styleId="Revision">
    <w:name w:val="Revision"/>
    <w:hidden/>
    <w:uiPriority w:val="99"/>
    <w:semiHidden/>
    <w:rsid w:val="00E558A8"/>
    <w:rPr>
      <w:rFonts w:ascii="Verdana" w:hAnsi="Verdana"/>
      <w:sz w:val="18"/>
      <w:szCs w:val="22"/>
      <w:lang w:val="en-GB"/>
    </w:rPr>
  </w:style>
  <w:style w:type="character" w:customStyle="1" w:styleId="UnresolvedMention1">
    <w:name w:val="Unresolved Mention1"/>
    <w:basedOn w:val="DefaultParagraphFont"/>
    <w:uiPriority w:val="99"/>
    <w:rsid w:val="00E558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5/SPS/NZL/25_00689_00_e.pdf" TargetMode="External"/><Relationship Id="rId13" Type="http://schemas.openxmlformats.org/officeDocument/2006/relationships/hyperlink" Target="https://www.mpi.govt.nz/importing/overview/access-and-trade-into-new-zealand/world-trade-organization-notifications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mailto:sps@mpi.govt.nz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embers.wto.org/crnattachments/2025/SPS/NZL/25_00689_03_e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mpi.govt.nz/importing/overview/access-and-trade-into-new-zealand/world-trade-organization-notifications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members.wto.org/crnattachments/2025/SPS/NZL/25_00689_02_e.pdf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members.wto.org/crnattachments/2025/SPS/NZL/25_00689_01_e.pdf" TargetMode="External"/><Relationship Id="rId14" Type="http://schemas.openxmlformats.org/officeDocument/2006/relationships/hyperlink" Target="mailto:sps@mpi.govt.nz" TargetMode="Externa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ed1a77c1-1883-4f77-ba9b-4ad03b561964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B7B16841-A2E7-4F6B-BC1E-ADAD97AA10E5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2</Pages>
  <Words>738</Words>
  <Characters>4237</Characters>
  <Application>Microsoft Office Word</Application>
  <DocSecurity>0</DocSecurity>
  <Lines>100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4898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15</cp:revision>
  <dcterms:created xsi:type="dcterms:W3CDTF">2017-07-03T11:19:00Z</dcterms:created>
  <dcterms:modified xsi:type="dcterms:W3CDTF">2025-01-20T07:53:00Z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G/SPS/N/NZL/780</vt:lpwstr>
  </property>
  <property fmtid="{D5CDD505-2E9C-101B-9397-08002B2CF9AE}" pid="3" name="TitusGUID">
    <vt:lpwstr>ed1a77c1-1883-4f77-ba9b-4ad03b561964</vt:lpwstr>
  </property>
  <property fmtid="{D5CDD505-2E9C-101B-9397-08002B2CF9AE}" pid="4" name="WTOCLASSIFICATION">
    <vt:lpwstr>WTO OFFICIAL</vt:lpwstr>
  </property>
</Properties>
</file>